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5EE6BD" w14:textId="2EE9040E" w:rsidR="001914FA" w:rsidRPr="00987327" w:rsidRDefault="00000000" w:rsidP="001914FA">
      <w:pPr>
        <w:spacing w:after="0" w:line="240" w:lineRule="auto"/>
        <w:ind w:left="46"/>
        <w:jc w:val="center"/>
        <w:rPr>
          <w:rFonts w:ascii="Palatino Linotype" w:eastAsia="Palatino Linotype" w:hAnsi="Palatino Linotype" w:cs="Palatino Linotype"/>
          <w:b/>
          <w:color w:val="000000" w:themeColor="text1"/>
          <w:sz w:val="48"/>
          <w:szCs w:val="16"/>
          <w:lang w:eastAsia="en-MY"/>
        </w:rPr>
      </w:pPr>
      <w:r w:rsidRPr="00987327">
        <w:rPr>
          <w:rFonts w:ascii="Palatino Linotype" w:eastAsia="Palatino Linotype" w:hAnsi="Palatino Linotype" w:cs="Palatino Linotype"/>
          <w:noProof/>
          <w:color w:val="000000" w:themeColor="text1"/>
          <w:lang w:eastAsia="ru-RU"/>
        </w:rPr>
        <mc:AlternateContent>
          <mc:Choice Requires="wpg">
            <w:drawing>
              <wp:anchor distT="0" distB="0" distL="114300" distR="114300" simplePos="0" relativeHeight="251660288" behindDoc="0" locked="0" layoutInCell="1" allowOverlap="1" wp14:anchorId="14A28C08" wp14:editId="3AE2C5C1">
                <wp:simplePos x="0" y="0"/>
                <wp:positionH relativeFrom="margin">
                  <wp:align>left</wp:align>
                </wp:positionH>
                <wp:positionV relativeFrom="page">
                  <wp:posOffset>909955</wp:posOffset>
                </wp:positionV>
                <wp:extent cx="5963920" cy="88265"/>
                <wp:effectExtent l="0" t="0" r="0" b="0"/>
                <wp:wrapTopAndBottom/>
                <wp:docPr id="1232047645" name="Group 1232047645"/>
                <wp:cNvGraphicFramePr/>
                <a:graphic xmlns:a="http://schemas.openxmlformats.org/drawingml/2006/main">
                  <a:graphicData uri="http://schemas.microsoft.com/office/word/2010/wordprocessingGroup">
                    <wpg:wgp>
                      <wpg:cNvGrpSpPr/>
                      <wpg:grpSpPr>
                        <a:xfrm>
                          <a:off x="0" y="0"/>
                          <a:ext cx="5963920" cy="88711"/>
                          <a:chOff x="0" y="0"/>
                          <a:chExt cx="5731510" cy="9525"/>
                        </a:xfrm>
                      </wpg:grpSpPr>
                      <wps:wsp>
                        <wps:cNvPr id="2038521869" name="Shape 6"/>
                        <wps:cNvSpPr/>
                        <wps:spPr>
                          <a:xfrm>
                            <a:off x="0" y="0"/>
                            <a:ext cx="5731510" cy="0"/>
                          </a:xfrm>
                          <a:custGeom>
                            <a:avLst/>
                            <a:gdLst/>
                            <a:ahLst/>
                            <a:cxnLst/>
                            <a:rect l="0" t="0" r="0" b="0"/>
                            <a:pathLst>
                              <a:path w="5731510">
                                <a:moveTo>
                                  <a:pt x="0" y="0"/>
                                </a:moveTo>
                                <a:lnTo>
                                  <a:pt x="5731510" y="0"/>
                                </a:lnTo>
                              </a:path>
                            </a:pathLst>
                          </a:custGeom>
                          <a:noFill/>
                          <a:ln w="9525">
                            <a:solidFill>
                              <a:srgbClr val="000000"/>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id="Group 1232047645" o:spid="_x0000_s1025" style="width:469.6pt;height:6.95pt;margin-top:71.65pt;margin-left:0;mso-height-relative:margin;mso-position-horizontal:left;mso-position-horizontal-relative:margin;mso-position-vertical-relative:page;mso-width-relative:margin;position:absolute;z-index:251661312" coordsize="57315,95">
                <v:shape id="Shape 6" o:spid="_x0000_s1026" style="width:57315;height:0;mso-wrap-style:square;position:absolute;visibility:visible;v-text-anchor:top" coordsize="5731510,0" path="m,l5731510,e" filled="f">
                  <v:path arrowok="t" textboxrect="0,0,5731510,0"/>
                </v:shape>
                <w10:wrap type="topAndBottom"/>
              </v:group>
            </w:pict>
          </mc:Fallback>
        </mc:AlternateContent>
      </w:r>
      <w:r w:rsidRPr="00987327">
        <w:rPr>
          <w:rFonts w:ascii="Palatino Linotype" w:eastAsia="Palatino Linotype" w:hAnsi="Palatino Linotype" w:cs="Palatino Linotype"/>
          <w:b/>
          <w:color w:val="000000" w:themeColor="text1"/>
          <w:sz w:val="48"/>
          <w:szCs w:val="16"/>
          <w:lang w:eastAsia="en-MY"/>
        </w:rPr>
        <w:t xml:space="preserve">Journal of Informatics and </w:t>
      </w:r>
    </w:p>
    <w:p w14:paraId="7DC6B7E0" w14:textId="77777777" w:rsidR="001914FA" w:rsidRPr="00987327" w:rsidRDefault="00000000" w:rsidP="001914FA">
      <w:pPr>
        <w:spacing w:after="0" w:line="240" w:lineRule="auto"/>
        <w:ind w:left="46"/>
        <w:jc w:val="center"/>
        <w:rPr>
          <w:rFonts w:ascii="Palatino Linotype" w:eastAsia="Palatino Linotype" w:hAnsi="Palatino Linotype" w:cs="Palatino Linotype"/>
          <w:color w:val="000000" w:themeColor="text1"/>
          <w:lang w:eastAsia="en-MY"/>
        </w:rPr>
      </w:pPr>
      <w:r w:rsidRPr="00987327">
        <w:rPr>
          <w:rFonts w:ascii="Palatino Linotype" w:eastAsia="Palatino Linotype" w:hAnsi="Palatino Linotype" w:cs="Palatino Linotype"/>
          <w:b/>
          <w:color w:val="000000" w:themeColor="text1"/>
          <w:sz w:val="48"/>
          <w:szCs w:val="16"/>
          <w:lang w:eastAsia="en-MY"/>
        </w:rPr>
        <w:t>Web Engineering</w:t>
      </w:r>
    </w:p>
    <w:p w14:paraId="4B88F6B3" w14:textId="68297D80" w:rsidR="001914FA" w:rsidRPr="00987327" w:rsidRDefault="00000000" w:rsidP="001914FA">
      <w:pPr>
        <w:tabs>
          <w:tab w:val="right" w:pos="9026"/>
        </w:tabs>
        <w:spacing w:after="10" w:line="248" w:lineRule="auto"/>
        <w:jc w:val="center"/>
        <w:rPr>
          <w:rFonts w:ascii="Palatino Linotype" w:eastAsia="Palatino Linotype" w:hAnsi="Palatino Linotype" w:cs="Palatino Linotype"/>
          <w:color w:val="000000" w:themeColor="text1"/>
          <w:lang w:eastAsia="en-MY"/>
        </w:rPr>
      </w:pPr>
      <w:r w:rsidRPr="00987327">
        <w:rPr>
          <w:rFonts w:ascii="Calibri" w:eastAsia="Calibri" w:hAnsi="Calibri" w:cs="Calibri"/>
          <w:noProof/>
          <w:color w:val="000000" w:themeColor="text1"/>
          <w:lang w:eastAsia="ru-RU"/>
        </w:rPr>
        <mc:AlternateContent>
          <mc:Choice Requires="wpg">
            <w:drawing>
              <wp:anchor distT="0" distB="0" distL="114300" distR="114300" simplePos="0" relativeHeight="251658240" behindDoc="0" locked="0" layoutInCell="1" allowOverlap="1" wp14:anchorId="28C95575" wp14:editId="4EE022E6">
                <wp:simplePos x="0" y="0"/>
                <wp:positionH relativeFrom="margin">
                  <wp:posOffset>0</wp:posOffset>
                </wp:positionH>
                <wp:positionV relativeFrom="paragraph">
                  <wp:posOffset>162665</wp:posOffset>
                </wp:positionV>
                <wp:extent cx="5964072" cy="45719"/>
                <wp:effectExtent l="0" t="0" r="17780" b="12065"/>
                <wp:wrapNone/>
                <wp:docPr id="1418392037" name="Group 1418392037"/>
                <wp:cNvGraphicFramePr/>
                <a:graphic xmlns:a="http://schemas.openxmlformats.org/drawingml/2006/main">
                  <a:graphicData uri="http://schemas.microsoft.com/office/word/2010/wordprocessingGroup">
                    <wpg:wgp>
                      <wpg:cNvGrpSpPr/>
                      <wpg:grpSpPr>
                        <a:xfrm flipV="1">
                          <a:off x="0" y="0"/>
                          <a:ext cx="5964072" cy="45719"/>
                          <a:chOff x="0" y="0"/>
                          <a:chExt cx="5731510" cy="20320"/>
                        </a:xfrm>
                      </wpg:grpSpPr>
                      <wps:wsp>
                        <wps:cNvPr id="925217558" name="Shape 7"/>
                        <wps:cNvSpPr/>
                        <wps:spPr>
                          <a:xfrm>
                            <a:off x="0" y="0"/>
                            <a:ext cx="5731510" cy="0"/>
                          </a:xfrm>
                          <a:custGeom>
                            <a:avLst/>
                            <a:gdLst/>
                            <a:ahLst/>
                            <a:cxnLst/>
                            <a:rect l="0" t="0" r="0" b="0"/>
                            <a:pathLst>
                              <a:path w="5731510">
                                <a:moveTo>
                                  <a:pt x="0" y="0"/>
                                </a:moveTo>
                                <a:lnTo>
                                  <a:pt x="5731510" y="0"/>
                                </a:lnTo>
                              </a:path>
                            </a:pathLst>
                          </a:custGeom>
                          <a:noFill/>
                          <a:ln w="10160">
                            <a:solidFill>
                              <a:srgbClr val="000000"/>
                            </a:solidFill>
                            <a:prstDash val="solid"/>
                            <a:round/>
                          </a:ln>
                          <a:effectLst/>
                        </wps:spPr>
                        <wps:bodyPr/>
                      </wps:wsp>
                      <wps:wsp>
                        <wps:cNvPr id="75141815" name="Shape 8"/>
                        <wps:cNvSpPr/>
                        <wps:spPr>
                          <a:xfrm>
                            <a:off x="0" y="20320"/>
                            <a:ext cx="5731510" cy="0"/>
                          </a:xfrm>
                          <a:custGeom>
                            <a:avLst/>
                            <a:gdLst/>
                            <a:ahLst/>
                            <a:cxnLst/>
                            <a:rect l="0" t="0" r="0" b="0"/>
                            <a:pathLst>
                              <a:path w="5731510">
                                <a:moveTo>
                                  <a:pt x="0" y="0"/>
                                </a:moveTo>
                                <a:lnTo>
                                  <a:pt x="5731510" y="0"/>
                                </a:lnTo>
                              </a:path>
                            </a:pathLst>
                          </a:custGeom>
                          <a:noFill/>
                          <a:ln w="10160">
                            <a:solidFill>
                              <a:srgbClr val="000000"/>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id="Group 1418392037" o:spid="_x0000_s1027" style="width:469.6pt;height:3.6pt;margin-top:12.8pt;margin-left:0;flip:y;mso-height-relative:margin;mso-position-horizontal-relative:margin;mso-width-relative:margin;position:absolute;z-index:251659264" coordsize="57315,203">
                <v:shape id="Shape 7" o:spid="_x0000_s1028" style="width:57315;height:0;mso-wrap-style:square;position:absolute;visibility:visible;v-text-anchor:top" coordsize="5731510,0" path="m,l5731510,e" filled="f" strokeweight="0.8pt">
                  <v:path arrowok="t" textboxrect="0,0,5731510,0"/>
                </v:shape>
                <v:shape id="Shape 8" o:spid="_x0000_s1029" style="width:57315;height:0;mso-wrap-style:square;position:absolute;top:203;visibility:visible;v-text-anchor:top" coordsize="5731510,0" path="m,l5731510,e" filled="f" strokeweight="0.8pt">
                  <v:path arrowok="t" textboxrect="0,0,5731510,0"/>
                </v:shape>
                <w10:wrap anchorx="margin"/>
              </v:group>
            </w:pict>
          </mc:Fallback>
        </mc:AlternateContent>
      </w:r>
      <w:r w:rsidRPr="00987327">
        <w:rPr>
          <w:rFonts w:ascii="Palatino Linotype" w:eastAsia="Palatino Linotype" w:hAnsi="Palatino Linotype" w:cs="Palatino Linotype"/>
          <w:color w:val="000000" w:themeColor="text1"/>
          <w:lang w:eastAsia="en-MY"/>
        </w:rPr>
        <w:t xml:space="preserve">Vol. </w:t>
      </w:r>
      <w:r w:rsidR="00665787" w:rsidRPr="00987327">
        <w:rPr>
          <w:rFonts w:ascii="Palatino Linotype" w:eastAsia="Palatino Linotype" w:hAnsi="Palatino Linotype" w:cs="Palatino Linotype"/>
          <w:color w:val="000000" w:themeColor="text1"/>
          <w:lang w:eastAsia="en-MY"/>
        </w:rPr>
        <w:t>5</w:t>
      </w:r>
      <w:r w:rsidRPr="00987327">
        <w:rPr>
          <w:rFonts w:ascii="Palatino Linotype" w:eastAsia="Palatino Linotype" w:hAnsi="Palatino Linotype" w:cs="Palatino Linotype"/>
          <w:color w:val="000000" w:themeColor="text1"/>
          <w:lang w:eastAsia="en-MY"/>
        </w:rPr>
        <w:t xml:space="preserve"> No.</w:t>
      </w:r>
      <w:r w:rsidR="00665787" w:rsidRPr="00987327">
        <w:rPr>
          <w:rFonts w:ascii="Palatino Linotype" w:eastAsia="Palatino Linotype" w:hAnsi="Palatino Linotype" w:cs="Palatino Linotype"/>
          <w:color w:val="000000" w:themeColor="text1"/>
          <w:lang w:eastAsia="en-MY"/>
        </w:rPr>
        <w:t xml:space="preserve"> 1</w:t>
      </w:r>
      <w:r w:rsidRPr="00987327">
        <w:rPr>
          <w:rFonts w:ascii="Palatino Linotype" w:eastAsia="Palatino Linotype" w:hAnsi="Palatino Linotype" w:cs="Palatino Linotype"/>
          <w:color w:val="000000" w:themeColor="text1"/>
          <w:lang w:eastAsia="en-MY"/>
        </w:rPr>
        <w:t xml:space="preserve"> (</w:t>
      </w:r>
      <w:r w:rsidR="005E29FA">
        <w:rPr>
          <w:rFonts w:ascii="Palatino Linotype" w:eastAsia="Palatino Linotype" w:hAnsi="Palatino Linotype" w:cs="Palatino Linotype"/>
          <w:color w:val="000000" w:themeColor="text1"/>
          <w:lang w:eastAsia="en-MY"/>
        </w:rPr>
        <w:t>February</w:t>
      </w:r>
      <w:r w:rsidR="00665787" w:rsidRPr="00987327">
        <w:rPr>
          <w:rFonts w:ascii="Palatino Linotype" w:eastAsia="Palatino Linotype" w:hAnsi="Palatino Linotype" w:cs="Palatino Linotype"/>
          <w:color w:val="000000" w:themeColor="text1"/>
          <w:lang w:eastAsia="en-MY"/>
        </w:rPr>
        <w:t xml:space="preserve"> 2026</w:t>
      </w:r>
      <w:r w:rsidRPr="00987327">
        <w:rPr>
          <w:rFonts w:ascii="Palatino Linotype" w:eastAsia="Palatino Linotype" w:hAnsi="Palatino Linotype" w:cs="Palatino Linotype"/>
          <w:color w:val="000000" w:themeColor="text1"/>
          <w:lang w:eastAsia="en-MY"/>
        </w:rPr>
        <w:t>)</w:t>
      </w:r>
      <w:r w:rsidRPr="00987327">
        <w:rPr>
          <w:rFonts w:ascii="Palatino Linotype" w:eastAsia="Palatino Linotype" w:hAnsi="Palatino Linotype" w:cs="Palatino Linotype"/>
          <w:color w:val="000000" w:themeColor="text1"/>
          <w:lang w:eastAsia="en-MY"/>
        </w:rPr>
        <w:tab/>
      </w:r>
      <w:proofErr w:type="spellStart"/>
      <w:r w:rsidR="00665787" w:rsidRPr="00987327">
        <w:rPr>
          <w:rFonts w:ascii="Palatino Linotype" w:eastAsia="Palatino Linotype" w:hAnsi="Palatino Linotype" w:cs="Palatino Linotype"/>
          <w:color w:val="000000" w:themeColor="text1"/>
          <w:lang w:eastAsia="en-MY"/>
        </w:rPr>
        <w:t>eISSN</w:t>
      </w:r>
      <w:proofErr w:type="spellEnd"/>
      <w:r w:rsidRPr="00987327">
        <w:rPr>
          <w:rFonts w:ascii="Palatino Linotype" w:eastAsia="Palatino Linotype" w:hAnsi="Palatino Linotype" w:cs="Palatino Linotype"/>
          <w:color w:val="000000" w:themeColor="text1"/>
          <w:lang w:eastAsia="en-MY"/>
        </w:rPr>
        <w:t>: 2821-370X</w:t>
      </w:r>
    </w:p>
    <w:p w14:paraId="426EB621" w14:textId="42FA5C2C" w:rsidR="00C01D9C" w:rsidRPr="00987327" w:rsidRDefault="00000000" w:rsidP="002652F2">
      <w:pPr>
        <w:shd w:val="clear" w:color="auto" w:fill="FFFFFF"/>
        <w:spacing w:before="300" w:after="150" w:line="240" w:lineRule="auto"/>
        <w:jc w:val="center"/>
        <w:outlineLvl w:val="0"/>
        <w:rPr>
          <w:rFonts w:eastAsia="Times New Roman" w:cs="Times New Roman"/>
          <w:color w:val="000000" w:themeColor="text1"/>
          <w:kern w:val="36"/>
          <w:sz w:val="48"/>
          <w:szCs w:val="48"/>
        </w:rPr>
      </w:pPr>
      <w:r w:rsidRPr="00987327">
        <w:rPr>
          <w:rFonts w:eastAsia="Times New Roman" w:cs="Times New Roman"/>
          <w:color w:val="000000" w:themeColor="text1"/>
          <w:kern w:val="36"/>
          <w:sz w:val="48"/>
          <w:szCs w:val="48"/>
        </w:rPr>
        <w:t xml:space="preserve">Comparative </w:t>
      </w:r>
      <w:r w:rsidR="009C1C49" w:rsidRPr="00987327">
        <w:rPr>
          <w:rFonts w:eastAsia="Times New Roman" w:cs="Times New Roman"/>
          <w:color w:val="000000" w:themeColor="text1"/>
          <w:kern w:val="36"/>
          <w:sz w:val="48"/>
          <w:szCs w:val="48"/>
        </w:rPr>
        <w:t>A</w:t>
      </w:r>
      <w:r w:rsidRPr="00987327">
        <w:rPr>
          <w:rFonts w:eastAsia="Times New Roman" w:cs="Times New Roman"/>
          <w:color w:val="000000" w:themeColor="text1"/>
          <w:kern w:val="36"/>
          <w:sz w:val="48"/>
          <w:szCs w:val="48"/>
        </w:rPr>
        <w:t xml:space="preserve">nalysis of </w:t>
      </w:r>
      <w:r w:rsidR="00C91E7F" w:rsidRPr="00987327">
        <w:rPr>
          <w:rFonts w:eastAsia="Times New Roman" w:cs="Times New Roman"/>
          <w:color w:val="000000" w:themeColor="text1"/>
          <w:kern w:val="36"/>
          <w:sz w:val="48"/>
          <w:szCs w:val="48"/>
        </w:rPr>
        <w:t xml:space="preserve">the </w:t>
      </w:r>
      <w:r w:rsidR="009C1C49" w:rsidRPr="00987327">
        <w:rPr>
          <w:rFonts w:eastAsia="Times New Roman" w:cs="Times New Roman"/>
          <w:color w:val="000000" w:themeColor="text1"/>
          <w:kern w:val="36"/>
          <w:sz w:val="48"/>
          <w:szCs w:val="48"/>
        </w:rPr>
        <w:t>P</w:t>
      </w:r>
      <w:r w:rsidRPr="00987327">
        <w:rPr>
          <w:rFonts w:eastAsia="Times New Roman" w:cs="Times New Roman"/>
          <w:color w:val="000000" w:themeColor="text1"/>
          <w:kern w:val="36"/>
          <w:sz w:val="48"/>
          <w:szCs w:val="48"/>
        </w:rPr>
        <w:t xml:space="preserve">erformance of CSS </w:t>
      </w:r>
      <w:r w:rsidR="009C1C49" w:rsidRPr="00987327">
        <w:rPr>
          <w:rFonts w:eastAsia="Times New Roman" w:cs="Times New Roman"/>
          <w:color w:val="000000" w:themeColor="text1"/>
          <w:kern w:val="36"/>
          <w:sz w:val="48"/>
          <w:szCs w:val="48"/>
        </w:rPr>
        <w:t>A</w:t>
      </w:r>
      <w:r w:rsidRPr="00987327">
        <w:rPr>
          <w:rFonts w:eastAsia="Times New Roman" w:cs="Times New Roman"/>
          <w:color w:val="000000" w:themeColor="text1"/>
          <w:kern w:val="36"/>
          <w:sz w:val="48"/>
          <w:szCs w:val="48"/>
        </w:rPr>
        <w:t xml:space="preserve">nimation </w:t>
      </w:r>
      <w:r w:rsidR="009C1C49" w:rsidRPr="00987327">
        <w:rPr>
          <w:rFonts w:eastAsia="Times New Roman" w:cs="Times New Roman"/>
          <w:color w:val="000000" w:themeColor="text1"/>
          <w:kern w:val="36"/>
          <w:sz w:val="48"/>
          <w:szCs w:val="48"/>
        </w:rPr>
        <w:t>M</w:t>
      </w:r>
      <w:r w:rsidRPr="00987327">
        <w:rPr>
          <w:rFonts w:eastAsia="Times New Roman" w:cs="Times New Roman"/>
          <w:color w:val="000000" w:themeColor="text1"/>
          <w:kern w:val="36"/>
          <w:sz w:val="48"/>
          <w:szCs w:val="48"/>
        </w:rPr>
        <w:t>ethods (</w:t>
      </w:r>
      <w:r w:rsidR="009C1C49" w:rsidRPr="00987327">
        <w:rPr>
          <w:rFonts w:eastAsia="Times New Roman" w:cs="Times New Roman"/>
          <w:color w:val="000000" w:themeColor="text1"/>
          <w:kern w:val="36"/>
          <w:sz w:val="48"/>
          <w:szCs w:val="48"/>
        </w:rPr>
        <w:t>T</w:t>
      </w:r>
      <w:r w:rsidRPr="00987327">
        <w:rPr>
          <w:rFonts w:eastAsia="Times New Roman" w:cs="Times New Roman"/>
          <w:color w:val="000000" w:themeColor="text1"/>
          <w:kern w:val="36"/>
          <w:sz w:val="48"/>
          <w:szCs w:val="48"/>
        </w:rPr>
        <w:t xml:space="preserve">ransition and </w:t>
      </w:r>
      <w:r w:rsidR="009C1C49" w:rsidRPr="00987327">
        <w:rPr>
          <w:rFonts w:eastAsia="Times New Roman" w:cs="Times New Roman"/>
          <w:color w:val="000000" w:themeColor="text1"/>
          <w:kern w:val="36"/>
          <w:sz w:val="48"/>
          <w:szCs w:val="48"/>
        </w:rPr>
        <w:t>A</w:t>
      </w:r>
      <w:r w:rsidRPr="00987327">
        <w:rPr>
          <w:rFonts w:eastAsia="Times New Roman" w:cs="Times New Roman"/>
          <w:color w:val="000000" w:themeColor="text1"/>
          <w:kern w:val="36"/>
          <w:sz w:val="48"/>
          <w:szCs w:val="48"/>
        </w:rPr>
        <w:t xml:space="preserve">nimation) under </w:t>
      </w:r>
      <w:r w:rsidR="009C1C49" w:rsidRPr="00987327">
        <w:rPr>
          <w:rFonts w:eastAsia="Times New Roman" w:cs="Times New Roman"/>
          <w:color w:val="000000" w:themeColor="text1"/>
          <w:kern w:val="36"/>
          <w:sz w:val="48"/>
          <w:szCs w:val="48"/>
        </w:rPr>
        <w:t>H</w:t>
      </w:r>
      <w:r w:rsidRPr="00987327">
        <w:rPr>
          <w:rFonts w:eastAsia="Times New Roman" w:cs="Times New Roman"/>
          <w:color w:val="000000" w:themeColor="text1"/>
          <w:kern w:val="36"/>
          <w:sz w:val="48"/>
          <w:szCs w:val="48"/>
        </w:rPr>
        <w:t xml:space="preserve">igh DOM </w:t>
      </w:r>
      <w:r w:rsidR="009C1C49" w:rsidRPr="00987327">
        <w:rPr>
          <w:rFonts w:eastAsia="Times New Roman" w:cs="Times New Roman"/>
          <w:color w:val="000000" w:themeColor="text1"/>
          <w:kern w:val="36"/>
          <w:sz w:val="48"/>
          <w:szCs w:val="48"/>
        </w:rPr>
        <w:t>L</w:t>
      </w:r>
      <w:r w:rsidRPr="00987327">
        <w:rPr>
          <w:rFonts w:eastAsia="Times New Roman" w:cs="Times New Roman"/>
          <w:color w:val="000000" w:themeColor="text1"/>
          <w:kern w:val="36"/>
          <w:sz w:val="48"/>
          <w:szCs w:val="48"/>
        </w:rPr>
        <w:t>oad</w:t>
      </w:r>
    </w:p>
    <w:p w14:paraId="2C4DE628" w14:textId="7018AFFC" w:rsidR="00C01D9C" w:rsidRPr="00987327" w:rsidRDefault="00000000" w:rsidP="00C01D9C">
      <w:pPr>
        <w:spacing w:after="0"/>
        <w:jc w:val="center"/>
        <w:rPr>
          <w:rFonts w:cs="Times New Roman"/>
          <w:b/>
          <w:bCs/>
          <w:color w:val="000000" w:themeColor="text1"/>
        </w:rPr>
      </w:pPr>
      <w:r w:rsidRPr="00987327">
        <w:rPr>
          <w:rFonts w:cs="Times New Roman"/>
          <w:b/>
          <w:bCs/>
          <w:color w:val="000000" w:themeColor="text1"/>
        </w:rPr>
        <w:t>Dmitrii Zakharov</w:t>
      </w:r>
      <w:r w:rsidR="00A6024A" w:rsidRPr="00987327">
        <w:rPr>
          <w:rFonts w:cs="Times New Roman"/>
          <w:b/>
          <w:bCs/>
          <w:color w:val="000000" w:themeColor="text1"/>
          <w:vertAlign w:val="superscript"/>
        </w:rPr>
        <w:t>1*</w:t>
      </w:r>
      <w:r w:rsidR="00A6024A" w:rsidRPr="00987327">
        <w:rPr>
          <w:rFonts w:cs="Times New Roman"/>
          <w:b/>
          <w:bCs/>
          <w:color w:val="000000" w:themeColor="text1"/>
        </w:rPr>
        <w:t>, Ekaterina Mironenko</w:t>
      </w:r>
      <w:r w:rsidR="00A6024A" w:rsidRPr="00987327">
        <w:rPr>
          <w:rFonts w:cs="Times New Roman"/>
          <w:b/>
          <w:bCs/>
          <w:color w:val="000000" w:themeColor="text1"/>
          <w:vertAlign w:val="superscript"/>
        </w:rPr>
        <w:t>2</w:t>
      </w:r>
    </w:p>
    <w:p w14:paraId="43836206" w14:textId="0C495C15" w:rsidR="00C01D9C" w:rsidRPr="00987327" w:rsidRDefault="00000000" w:rsidP="00C01D9C">
      <w:pPr>
        <w:spacing w:after="0"/>
        <w:jc w:val="center"/>
        <w:rPr>
          <w:rFonts w:cs="Times New Roman"/>
          <w:color w:val="000000" w:themeColor="text1"/>
          <w:sz w:val="18"/>
          <w:szCs w:val="18"/>
        </w:rPr>
      </w:pPr>
      <w:r w:rsidRPr="00987327">
        <w:rPr>
          <w:rFonts w:cs="Times New Roman"/>
          <w:color w:val="000000" w:themeColor="text1"/>
          <w:sz w:val="18"/>
          <w:szCs w:val="18"/>
          <w:vertAlign w:val="superscript"/>
        </w:rPr>
        <w:t>1</w:t>
      </w:r>
      <w:r w:rsidR="009D635D">
        <w:rPr>
          <w:rFonts w:cs="Times New Roman" w:hint="eastAsia"/>
          <w:color w:val="000000" w:themeColor="text1"/>
          <w:sz w:val="18"/>
          <w:szCs w:val="18"/>
        </w:rPr>
        <w:t>Independent Researcher</w:t>
      </w:r>
      <w:r w:rsidRPr="00987327">
        <w:rPr>
          <w:rFonts w:cs="Times New Roman"/>
          <w:color w:val="000000" w:themeColor="text1"/>
          <w:sz w:val="18"/>
          <w:szCs w:val="18"/>
        </w:rPr>
        <w:t>, Slovenia</w:t>
      </w:r>
    </w:p>
    <w:p w14:paraId="568819AD" w14:textId="050F4872" w:rsidR="00A6024A" w:rsidRPr="00987327" w:rsidRDefault="00000000" w:rsidP="00C01D9C">
      <w:pPr>
        <w:spacing w:after="0"/>
        <w:jc w:val="center"/>
        <w:rPr>
          <w:rFonts w:cs="Times New Roman"/>
          <w:color w:val="000000" w:themeColor="text1"/>
          <w:sz w:val="18"/>
          <w:szCs w:val="18"/>
        </w:rPr>
      </w:pPr>
      <w:r w:rsidRPr="00987327">
        <w:rPr>
          <w:rFonts w:cs="Times New Roman"/>
          <w:color w:val="000000" w:themeColor="text1"/>
          <w:sz w:val="18"/>
          <w:szCs w:val="18"/>
          <w:vertAlign w:val="superscript"/>
        </w:rPr>
        <w:t>2</w:t>
      </w:r>
      <w:r w:rsidR="009D635D">
        <w:rPr>
          <w:rFonts w:cs="Times New Roman" w:hint="eastAsia"/>
          <w:color w:val="000000" w:themeColor="text1"/>
          <w:sz w:val="18"/>
          <w:szCs w:val="18"/>
        </w:rPr>
        <w:t>Independent Researcher</w:t>
      </w:r>
      <w:r w:rsidRPr="00987327">
        <w:rPr>
          <w:rFonts w:cs="Times New Roman"/>
          <w:color w:val="000000" w:themeColor="text1"/>
          <w:sz w:val="18"/>
          <w:szCs w:val="18"/>
        </w:rPr>
        <w:t>, Cyprus</w:t>
      </w:r>
    </w:p>
    <w:p w14:paraId="1A8112CF" w14:textId="23ACB10B" w:rsidR="00C01D9C" w:rsidRPr="00987327" w:rsidRDefault="00000000" w:rsidP="00C01D9C">
      <w:pPr>
        <w:spacing w:after="0"/>
        <w:jc w:val="center"/>
        <w:rPr>
          <w:rFonts w:cs="Times New Roman"/>
          <w:i/>
          <w:color w:val="000000" w:themeColor="text1"/>
          <w:sz w:val="18"/>
          <w:szCs w:val="18"/>
        </w:rPr>
      </w:pPr>
      <w:r w:rsidRPr="00987327">
        <w:rPr>
          <w:rFonts w:cs="Times New Roman"/>
          <w:i/>
          <w:color w:val="000000" w:themeColor="text1"/>
          <w:sz w:val="18"/>
          <w:szCs w:val="18"/>
        </w:rPr>
        <w:t>*corresponding author: (</w:t>
      </w:r>
      <w:r w:rsidR="00363E70" w:rsidRPr="00987327">
        <w:rPr>
          <w:rFonts w:cs="Times New Roman"/>
          <w:i/>
          <w:color w:val="000000" w:themeColor="text1"/>
          <w:sz w:val="18"/>
          <w:szCs w:val="18"/>
        </w:rPr>
        <w:t>forsocials.mail</w:t>
      </w:r>
      <w:r w:rsidRPr="00987327">
        <w:rPr>
          <w:rFonts w:cs="Times New Roman"/>
          <w:i/>
          <w:color w:val="000000" w:themeColor="text1"/>
          <w:sz w:val="18"/>
          <w:szCs w:val="18"/>
        </w:rPr>
        <w:t>@</w:t>
      </w:r>
      <w:r w:rsidR="00363E70" w:rsidRPr="00987327">
        <w:rPr>
          <w:rFonts w:cs="Times New Roman"/>
          <w:i/>
          <w:color w:val="000000" w:themeColor="text1"/>
          <w:sz w:val="18"/>
          <w:szCs w:val="18"/>
        </w:rPr>
        <w:t>gmail.com</w:t>
      </w:r>
      <w:r w:rsidR="002652F2" w:rsidRPr="00987327">
        <w:rPr>
          <w:rFonts w:cs="Times New Roman"/>
          <w:i/>
          <w:color w:val="000000" w:themeColor="text1"/>
          <w:sz w:val="18"/>
          <w:szCs w:val="18"/>
        </w:rPr>
        <w:t xml:space="preserve">; ORCiD: </w:t>
      </w:r>
      <w:r w:rsidR="00363E70" w:rsidRPr="00987327">
        <w:rPr>
          <w:rFonts w:cs="Times New Roman"/>
          <w:i/>
          <w:color w:val="000000" w:themeColor="text1"/>
          <w:sz w:val="18"/>
          <w:szCs w:val="18"/>
        </w:rPr>
        <w:t>0009-0000-4574-1425</w:t>
      </w:r>
      <w:r w:rsidRPr="00987327">
        <w:rPr>
          <w:rFonts w:cs="Times New Roman"/>
          <w:i/>
          <w:color w:val="000000" w:themeColor="text1"/>
          <w:sz w:val="18"/>
          <w:szCs w:val="18"/>
        </w:rPr>
        <w:t>)</w:t>
      </w:r>
    </w:p>
    <w:p w14:paraId="64BB47B1" w14:textId="77777777" w:rsidR="00C01D9C" w:rsidRPr="00987327" w:rsidRDefault="00C01D9C" w:rsidP="00C01D9C">
      <w:pPr>
        <w:shd w:val="clear" w:color="auto" w:fill="FFFFFF"/>
        <w:spacing w:after="150" w:line="240" w:lineRule="auto"/>
        <w:rPr>
          <w:rFonts w:eastAsia="Times New Roman" w:cs="Times New Roman"/>
          <w:i/>
          <w:iCs/>
          <w:color w:val="000000" w:themeColor="text1"/>
          <w:sz w:val="21"/>
          <w:szCs w:val="21"/>
        </w:rPr>
      </w:pPr>
    </w:p>
    <w:p w14:paraId="056421C1" w14:textId="2E170841" w:rsidR="006823D9" w:rsidRDefault="00000000" w:rsidP="006E2F0E">
      <w:pPr>
        <w:shd w:val="clear" w:color="auto" w:fill="FFFFFF"/>
        <w:spacing w:after="150" w:line="240" w:lineRule="auto"/>
        <w:jc w:val="both"/>
        <w:rPr>
          <w:rFonts w:cs="Times New Roman"/>
          <w:color w:val="000000"/>
          <w:sz w:val="18"/>
          <w:szCs w:val="18"/>
        </w:rPr>
      </w:pPr>
      <w:r w:rsidRPr="00987327">
        <w:rPr>
          <w:rFonts w:eastAsia="Times New Roman" w:cs="Times New Roman"/>
          <w:i/>
          <w:iCs/>
          <w:color w:val="000000" w:themeColor="text1"/>
          <w:sz w:val="18"/>
          <w:szCs w:val="18"/>
        </w:rPr>
        <w:t>Abstract</w:t>
      </w:r>
      <w:r w:rsidR="00554144" w:rsidRPr="00987327">
        <w:rPr>
          <w:rFonts w:eastAsia="Times New Roman" w:cs="Times New Roman"/>
          <w:i/>
          <w:iCs/>
          <w:color w:val="000000" w:themeColor="text1"/>
          <w:sz w:val="18"/>
          <w:szCs w:val="18"/>
        </w:rPr>
        <w:t xml:space="preserve"> </w:t>
      </w:r>
      <w:r w:rsidR="00550A64" w:rsidRPr="00987327">
        <w:rPr>
          <w:rFonts w:eastAsia="Times New Roman" w:cs="Times New Roman"/>
          <w:i/>
          <w:iCs/>
          <w:color w:val="000000" w:themeColor="text1"/>
          <w:sz w:val="18"/>
          <w:szCs w:val="18"/>
        </w:rPr>
        <w:t>–</w:t>
      </w:r>
      <w:r w:rsidR="00554144" w:rsidRPr="00987327">
        <w:rPr>
          <w:rFonts w:eastAsia="Times New Roman" w:cs="Times New Roman"/>
          <w:color w:val="000000" w:themeColor="text1"/>
          <w:sz w:val="18"/>
          <w:szCs w:val="18"/>
        </w:rPr>
        <w:t xml:space="preserve"> </w:t>
      </w:r>
      <w:r w:rsidR="008A1AEB" w:rsidRPr="00987327">
        <w:rPr>
          <w:rFonts w:eastAsia="Times New Roman" w:cs="Times New Roman"/>
          <w:color w:val="000000" w:themeColor="text1"/>
          <w:sz w:val="18"/>
          <w:szCs w:val="18"/>
        </w:rPr>
        <w:t>This study provides a comparative analysis of the performance</w:t>
      </w:r>
      <w:r>
        <w:rPr>
          <w:rFonts w:eastAsia="Times New Roman" w:cs="Times New Roman"/>
          <w:color w:val="000000"/>
          <w:sz w:val="18"/>
          <w:szCs w:val="18"/>
        </w:rPr>
        <w:t xml:space="preserve">s of </w:t>
      </w:r>
      <w:r w:rsidR="00FA330B" w:rsidRPr="00FA330B">
        <w:rPr>
          <w:rFonts w:eastAsia="Times New Roman" w:cs="Times New Roman"/>
          <w:color w:val="000000"/>
          <w:sz w:val="18"/>
          <w:szCs w:val="18"/>
        </w:rPr>
        <w:t xml:space="preserve">Cascading Style Sheets </w:t>
      </w:r>
      <w:r w:rsidR="00FA330B">
        <w:rPr>
          <w:rFonts w:eastAsia="Times New Roman" w:cs="Times New Roman"/>
          <w:color w:val="000000"/>
          <w:sz w:val="18"/>
          <w:szCs w:val="18"/>
        </w:rPr>
        <w:t>(</w:t>
      </w:r>
      <w:r>
        <w:rPr>
          <w:rFonts w:eastAsia="Times New Roman" w:cs="Times New Roman"/>
          <w:color w:val="000000"/>
          <w:sz w:val="18"/>
          <w:szCs w:val="18"/>
        </w:rPr>
        <w:t>CSS</w:t>
      </w:r>
      <w:r w:rsidR="00FA330B">
        <w:rPr>
          <w:rFonts w:eastAsia="Times New Roman" w:cs="Times New Roman"/>
          <w:color w:val="000000"/>
          <w:sz w:val="18"/>
          <w:szCs w:val="18"/>
        </w:rPr>
        <w:t>)</w:t>
      </w:r>
      <w:r>
        <w:rPr>
          <w:rFonts w:eastAsia="Times New Roman" w:cs="Times New Roman"/>
          <w:color w:val="000000"/>
          <w:sz w:val="18"/>
          <w:szCs w:val="18"/>
        </w:rPr>
        <w:t xml:space="preserve"> animations and transitions based on modern web interfaces, highlighting the impact of varying levels of complexity. The </w:t>
      </w:r>
      <w:r w:rsidR="008A1AEB" w:rsidRPr="00987327">
        <w:rPr>
          <w:rFonts w:eastAsia="Times New Roman" w:cs="Times New Roman"/>
          <w:color w:val="000000" w:themeColor="text1"/>
          <w:sz w:val="18"/>
          <w:szCs w:val="18"/>
        </w:rPr>
        <w:t>comparative analysis includes scenarios of animating between 50 and 10,000 elements and assessing three key metrics: frames per second (FPS), delta, and JavaScript heap memory consumption. All research was conducted using modern browsers and devices to ensure reliable and interpretable results. Low-load testing (50 – 2,500 elements) demonstrated consistent metric results for both approaches. At the same time, moderate-load testing (2,500 – 5,000 elements) demonstrated that CSS animations can deliver more FPS than transitions</w:t>
      </w:r>
      <w:r>
        <w:rPr>
          <w:rFonts w:eastAsia="Times New Roman" w:cs="Times New Roman"/>
          <w:color w:val="000000"/>
          <w:sz w:val="18"/>
          <w:szCs w:val="18"/>
        </w:rPr>
        <w:t xml:space="preserve">, but </w:t>
      </w:r>
      <w:r w:rsidRPr="00987327">
        <w:rPr>
          <w:rFonts w:eastAsia="Times New Roman" w:cs="Times New Roman"/>
          <w:color w:val="000000"/>
          <w:sz w:val="18"/>
          <w:szCs w:val="18"/>
        </w:rPr>
        <w:t xml:space="preserve">with the same memory consumption. </w:t>
      </w:r>
      <w:r w:rsidR="008A1AEB" w:rsidRPr="00987327">
        <w:rPr>
          <w:rFonts w:eastAsia="Times New Roman" w:cs="Times New Roman"/>
          <w:color w:val="000000" w:themeColor="text1"/>
          <w:sz w:val="18"/>
          <w:szCs w:val="18"/>
        </w:rPr>
        <w:t xml:space="preserve">Finally, high-load testing (7,500 – 10,000 elements) demonstrated that animations can consume up to 14% more memory than transitions, and the stability of </w:t>
      </w:r>
      <w:r w:rsidRPr="00987327">
        <w:rPr>
          <w:rFonts w:eastAsia="Times New Roman" w:cs="Times New Roman"/>
          <w:color w:val="000000"/>
          <w:sz w:val="18"/>
          <w:szCs w:val="18"/>
        </w:rPr>
        <w:t>the FPS is lower. The number of experiments and collected metric</w:t>
      </w:r>
      <w:r w:rsidR="008A1AEB" w:rsidRPr="00987327">
        <w:rPr>
          <w:rFonts w:eastAsia="Times New Roman" w:cs="Times New Roman"/>
          <w:color w:val="000000" w:themeColor="text1"/>
          <w:sz w:val="18"/>
          <w:szCs w:val="18"/>
        </w:rPr>
        <w:t xml:space="preserve"> data were processed using median values to avoid artifacts. Null hypothesis testing was applied to each metric across different test scenarios to determine whether the observed differences were statistically significant or </w:t>
      </w:r>
      <w:r>
        <w:rPr>
          <w:rFonts w:eastAsia="Times New Roman" w:cs="Times New Roman"/>
          <w:color w:val="000000"/>
          <w:sz w:val="18"/>
          <w:szCs w:val="18"/>
        </w:rPr>
        <w:t xml:space="preserve">were due to random variation. Utilizing the significance threshold of α = 0.05, we calculated </w:t>
      </w:r>
      <w:r w:rsidRPr="00987327">
        <w:rPr>
          <w:rFonts w:eastAsia="Times New Roman" w:cs="Times New Roman"/>
          <w:color w:val="000000"/>
          <w:sz w:val="18"/>
          <w:szCs w:val="18"/>
        </w:rPr>
        <w:t xml:space="preserve">the FPS, delta, and memory consumption </w:t>
      </w:r>
      <w:r w:rsidR="008A1AEB" w:rsidRPr="00987327">
        <w:rPr>
          <w:rFonts w:eastAsia="Times New Roman" w:cs="Times New Roman"/>
          <w:color w:val="000000" w:themeColor="text1"/>
          <w:sz w:val="18"/>
          <w:szCs w:val="18"/>
        </w:rPr>
        <w:t xml:space="preserve">for all executed tests. The results of all tests showed that memory consumption was the </w:t>
      </w:r>
      <w:r w:rsidRPr="00987327">
        <w:rPr>
          <w:rFonts w:eastAsia="Times New Roman" w:cs="Times New Roman"/>
          <w:color w:val="000000"/>
          <w:sz w:val="18"/>
          <w:szCs w:val="18"/>
        </w:rPr>
        <w:t>metric most affected</w:t>
      </w:r>
      <w:r w:rsidR="008A1AEB" w:rsidRPr="00987327">
        <w:rPr>
          <w:rFonts w:eastAsia="Times New Roman" w:cs="Times New Roman"/>
          <w:color w:val="000000" w:themeColor="text1"/>
          <w:sz w:val="18"/>
          <w:szCs w:val="18"/>
        </w:rPr>
        <w:t xml:space="preserve"> by </w:t>
      </w:r>
      <w:r>
        <w:rPr>
          <w:rFonts w:eastAsia="Times New Roman" w:cs="Times New Roman"/>
          <w:color w:val="000000"/>
          <w:sz w:val="18"/>
          <w:szCs w:val="18"/>
        </w:rPr>
        <w:t>the different levels of load testing. When metric weights were assigned based on priority, memory consumption was higher in the animation approach</w:t>
      </w:r>
      <w:r w:rsidRPr="00987327">
        <w:rPr>
          <w:rFonts w:eastAsia="Times New Roman" w:cs="Times New Roman"/>
          <w:color w:val="000000"/>
          <w:sz w:val="18"/>
          <w:szCs w:val="18"/>
        </w:rPr>
        <w:t xml:space="preserve">. However, </w:t>
      </w:r>
      <w:r w:rsidR="008A1AEB" w:rsidRPr="00987327">
        <w:rPr>
          <w:rFonts w:eastAsia="Times New Roman" w:cs="Times New Roman"/>
          <w:color w:val="000000" w:themeColor="text1"/>
          <w:sz w:val="18"/>
          <w:szCs w:val="18"/>
        </w:rPr>
        <w:t xml:space="preserve">at the same time, </w:t>
      </w:r>
      <w:r w:rsidRPr="00987327">
        <w:rPr>
          <w:rFonts w:eastAsia="Times New Roman" w:cs="Times New Roman"/>
          <w:color w:val="000000"/>
          <w:sz w:val="18"/>
          <w:szCs w:val="18"/>
        </w:rPr>
        <w:t xml:space="preserve">the FPS delta recorded that animations </w:t>
      </w:r>
      <w:r w:rsidR="008A1AEB" w:rsidRPr="00987327">
        <w:rPr>
          <w:rFonts w:eastAsia="Times New Roman" w:cs="Times New Roman"/>
          <w:color w:val="000000" w:themeColor="text1"/>
          <w:sz w:val="18"/>
          <w:szCs w:val="18"/>
        </w:rPr>
        <w:t xml:space="preserve">were slightly more effective (0.13%). When equal weights are applied to </w:t>
      </w:r>
      <w:r w:rsidRPr="00987327">
        <w:rPr>
          <w:rFonts w:eastAsia="Times New Roman" w:cs="Times New Roman"/>
          <w:color w:val="000000"/>
          <w:sz w:val="18"/>
          <w:szCs w:val="18"/>
        </w:rPr>
        <w:t xml:space="preserve">the FPS, delta, and Memory Consumption, </w:t>
      </w:r>
      <w:r>
        <w:rPr>
          <w:rFonts w:eastAsia="Times New Roman" w:cs="Times New Roman"/>
          <w:color w:val="000000"/>
          <w:sz w:val="18"/>
          <w:szCs w:val="18"/>
        </w:rPr>
        <w:t>the transitions demonstrate</w:t>
      </w:r>
      <w:r w:rsidRPr="00987327">
        <w:rPr>
          <w:rFonts w:eastAsia="Times New Roman" w:cs="Times New Roman"/>
          <w:color w:val="000000"/>
          <w:sz w:val="18"/>
          <w:szCs w:val="18"/>
        </w:rPr>
        <w:t xml:space="preserve"> a slight advantage (0.03%). These findings indicate </w:t>
      </w:r>
      <w:r w:rsidR="00300E32" w:rsidRPr="00987327">
        <w:rPr>
          <w:rFonts w:eastAsia="Times New Roman" w:cs="Times New Roman"/>
          <w:color w:val="000000"/>
          <w:sz w:val="18"/>
          <w:szCs w:val="18"/>
        </w:rPr>
        <w:t>trade-offs</w:t>
      </w:r>
      <w:r w:rsidRPr="00987327">
        <w:rPr>
          <w:rFonts w:eastAsia="Times New Roman" w:cs="Times New Roman"/>
          <w:color w:val="000000"/>
          <w:sz w:val="18"/>
          <w:szCs w:val="18"/>
        </w:rPr>
        <w:t xml:space="preserve"> between smooth rendering and resource efficiency, particularly </w:t>
      </w:r>
      <w:r w:rsidR="008A1AEB" w:rsidRPr="00987327">
        <w:rPr>
          <w:rFonts w:eastAsia="Times New Roman" w:cs="Times New Roman"/>
          <w:color w:val="000000" w:themeColor="text1"/>
          <w:sz w:val="18"/>
          <w:szCs w:val="18"/>
        </w:rPr>
        <w:t>for high-load interfaces. CSS animations and transitions are viable options for scalable, responsive UI design</w:t>
      </w:r>
      <w:r w:rsidRPr="00987327">
        <w:rPr>
          <w:rFonts w:eastAsia="Times New Roman" w:cs="Times New Roman"/>
          <w:color w:val="000000"/>
          <w:sz w:val="18"/>
          <w:szCs w:val="18"/>
        </w:rPr>
        <w:t>s.</w:t>
      </w:r>
    </w:p>
    <w:p w14:paraId="29965662" w14:textId="03B758FB" w:rsidR="00C01D9C" w:rsidRPr="00123CE3" w:rsidRDefault="00000000" w:rsidP="006823D9">
      <w:pPr>
        <w:shd w:val="clear" w:color="auto" w:fill="FFFFFF"/>
        <w:spacing w:after="150" w:line="240" w:lineRule="auto"/>
        <w:jc w:val="both"/>
        <w:rPr>
          <w:rFonts w:eastAsia="Times New Roman" w:cs="Times New Roman"/>
          <w:color w:val="000000" w:themeColor="text1"/>
          <w:kern w:val="36"/>
          <w:sz w:val="18"/>
          <w:szCs w:val="18"/>
        </w:rPr>
      </w:pPr>
      <w:r w:rsidRPr="00123CE3">
        <w:rPr>
          <w:rFonts w:eastAsia="Times New Roman" w:cs="Times New Roman"/>
          <w:i/>
          <w:color w:val="000000" w:themeColor="text1"/>
          <w:sz w:val="18"/>
          <w:szCs w:val="18"/>
        </w:rPr>
        <w:t>Keywords</w:t>
      </w:r>
      <w:r w:rsidR="00363E70" w:rsidRPr="00123CE3">
        <w:rPr>
          <w:rFonts w:eastAsia="Times New Roman" w:cs="Times New Roman"/>
          <w:i/>
          <w:color w:val="000000" w:themeColor="text1"/>
          <w:sz w:val="18"/>
          <w:szCs w:val="18"/>
        </w:rPr>
        <w:t xml:space="preserve"> </w:t>
      </w:r>
      <w:r w:rsidR="00036817" w:rsidRPr="00123CE3">
        <w:rPr>
          <w:rFonts w:eastAsia="Times New Roman" w:cs="Times New Roman"/>
          <w:i/>
          <w:color w:val="000000" w:themeColor="text1"/>
          <w:sz w:val="18"/>
          <w:szCs w:val="18"/>
        </w:rPr>
        <w:t>-</w:t>
      </w:r>
      <w:r w:rsidR="00363E70" w:rsidRPr="00123CE3">
        <w:rPr>
          <w:rFonts w:eastAsia="Times New Roman" w:cs="Times New Roman"/>
          <w:i/>
          <w:color w:val="000000" w:themeColor="text1"/>
          <w:sz w:val="18"/>
          <w:szCs w:val="18"/>
        </w:rPr>
        <w:t xml:space="preserve"> </w:t>
      </w:r>
      <w:r w:rsidR="00FA330B" w:rsidRPr="00FA330B">
        <w:rPr>
          <w:rFonts w:eastAsia="Times New Roman" w:cs="Times New Roman"/>
          <w:i/>
          <w:color w:val="000000" w:themeColor="text1"/>
          <w:sz w:val="18"/>
          <w:szCs w:val="18"/>
        </w:rPr>
        <w:t>Cascading Style Sheets</w:t>
      </w:r>
      <w:r w:rsidR="00363E70" w:rsidRPr="00123CE3">
        <w:rPr>
          <w:rFonts w:eastAsia="Times New Roman" w:cs="Times New Roman"/>
          <w:i/>
          <w:color w:val="000000" w:themeColor="text1"/>
          <w:sz w:val="18"/>
          <w:szCs w:val="18"/>
        </w:rPr>
        <w:t xml:space="preserve">, </w:t>
      </w:r>
      <w:r w:rsidR="005F52EA" w:rsidRPr="00123CE3">
        <w:rPr>
          <w:rFonts w:eastAsia="Times New Roman" w:cs="Times New Roman"/>
          <w:i/>
          <w:color w:val="000000" w:themeColor="text1"/>
          <w:sz w:val="18"/>
          <w:szCs w:val="18"/>
        </w:rPr>
        <w:t>A</w:t>
      </w:r>
      <w:r w:rsidR="00363E70" w:rsidRPr="00123CE3">
        <w:rPr>
          <w:rFonts w:eastAsia="Times New Roman" w:cs="Times New Roman"/>
          <w:i/>
          <w:color w:val="000000" w:themeColor="text1"/>
          <w:sz w:val="18"/>
          <w:szCs w:val="18"/>
        </w:rPr>
        <w:t xml:space="preserve">nimations, </w:t>
      </w:r>
      <w:r w:rsidR="005F52EA" w:rsidRPr="00123CE3">
        <w:rPr>
          <w:rFonts w:eastAsia="Times New Roman" w:cs="Times New Roman"/>
          <w:i/>
          <w:color w:val="000000" w:themeColor="text1"/>
          <w:sz w:val="18"/>
          <w:szCs w:val="18"/>
        </w:rPr>
        <w:t>P</w:t>
      </w:r>
      <w:r w:rsidR="00363E70" w:rsidRPr="00123CE3">
        <w:rPr>
          <w:rFonts w:eastAsia="Times New Roman" w:cs="Times New Roman"/>
          <w:i/>
          <w:color w:val="000000" w:themeColor="text1"/>
          <w:sz w:val="18"/>
          <w:szCs w:val="18"/>
        </w:rPr>
        <w:t xml:space="preserve">erformance </w:t>
      </w:r>
      <w:r w:rsidR="005F52EA" w:rsidRPr="00123CE3">
        <w:rPr>
          <w:rFonts w:eastAsia="Times New Roman" w:cs="Times New Roman"/>
          <w:i/>
          <w:color w:val="000000" w:themeColor="text1"/>
          <w:sz w:val="18"/>
          <w:szCs w:val="18"/>
        </w:rPr>
        <w:t>T</w:t>
      </w:r>
      <w:r w:rsidR="00363E70" w:rsidRPr="00123CE3">
        <w:rPr>
          <w:rFonts w:eastAsia="Times New Roman" w:cs="Times New Roman"/>
          <w:i/>
          <w:color w:val="000000" w:themeColor="text1"/>
          <w:sz w:val="18"/>
          <w:szCs w:val="18"/>
        </w:rPr>
        <w:t xml:space="preserve">esting, </w:t>
      </w:r>
      <w:r w:rsidR="005F52EA" w:rsidRPr="00123CE3">
        <w:rPr>
          <w:rFonts w:eastAsia="Times New Roman" w:cs="Times New Roman"/>
          <w:i/>
          <w:color w:val="000000" w:themeColor="text1"/>
          <w:sz w:val="18"/>
          <w:szCs w:val="18"/>
        </w:rPr>
        <w:t>W</w:t>
      </w:r>
      <w:r w:rsidR="00363E70" w:rsidRPr="00123CE3">
        <w:rPr>
          <w:rFonts w:eastAsia="Times New Roman" w:cs="Times New Roman"/>
          <w:i/>
          <w:color w:val="000000" w:themeColor="text1"/>
          <w:sz w:val="18"/>
          <w:szCs w:val="18"/>
        </w:rPr>
        <w:t xml:space="preserve">eb </w:t>
      </w:r>
      <w:r w:rsidR="005F52EA" w:rsidRPr="00123CE3">
        <w:rPr>
          <w:rFonts w:eastAsia="Times New Roman" w:cs="Times New Roman"/>
          <w:i/>
          <w:color w:val="000000" w:themeColor="text1"/>
          <w:sz w:val="18"/>
          <w:szCs w:val="18"/>
        </w:rPr>
        <w:t>E</w:t>
      </w:r>
      <w:r w:rsidR="00363E70" w:rsidRPr="00123CE3">
        <w:rPr>
          <w:rFonts w:eastAsia="Times New Roman" w:cs="Times New Roman"/>
          <w:i/>
          <w:color w:val="000000" w:themeColor="text1"/>
          <w:sz w:val="18"/>
          <w:szCs w:val="18"/>
        </w:rPr>
        <w:t xml:space="preserve">ngineering, </w:t>
      </w:r>
      <w:r w:rsidR="00300E32" w:rsidRPr="00123CE3">
        <w:rPr>
          <w:rFonts w:eastAsia="Times New Roman" w:cs="Times New Roman"/>
          <w:i/>
          <w:color w:val="000000" w:themeColor="text1"/>
          <w:sz w:val="18"/>
          <w:szCs w:val="18"/>
        </w:rPr>
        <w:t>Document Object Model</w:t>
      </w:r>
      <w:r w:rsidR="00363E70" w:rsidRPr="00123CE3">
        <w:rPr>
          <w:rFonts w:eastAsia="Times New Roman" w:cs="Times New Roman"/>
          <w:i/>
          <w:color w:val="000000" w:themeColor="text1"/>
          <w:sz w:val="18"/>
          <w:szCs w:val="18"/>
        </w:rPr>
        <w:t xml:space="preserve">, </w:t>
      </w:r>
      <w:r w:rsidR="005F52EA" w:rsidRPr="00123CE3">
        <w:rPr>
          <w:rFonts w:eastAsia="Times New Roman" w:cs="Times New Roman"/>
          <w:i/>
          <w:color w:val="000000" w:themeColor="text1"/>
          <w:sz w:val="18"/>
          <w:szCs w:val="18"/>
        </w:rPr>
        <w:t>F</w:t>
      </w:r>
      <w:r w:rsidR="00363E70" w:rsidRPr="00123CE3">
        <w:rPr>
          <w:rFonts w:eastAsia="Times New Roman" w:cs="Times New Roman"/>
          <w:i/>
          <w:color w:val="000000" w:themeColor="text1"/>
          <w:sz w:val="18"/>
          <w:szCs w:val="18"/>
        </w:rPr>
        <w:t>rontend</w:t>
      </w:r>
    </w:p>
    <w:p w14:paraId="7FB464B4" w14:textId="18D2A65A" w:rsidR="00381CFA" w:rsidRPr="00987327" w:rsidRDefault="00381CFA" w:rsidP="00D65F43">
      <w:pPr>
        <w:shd w:val="clear" w:color="auto" w:fill="FFFFFF"/>
        <w:spacing w:before="300" w:after="150" w:line="240" w:lineRule="auto"/>
        <w:jc w:val="right"/>
        <w:outlineLvl w:val="0"/>
        <w:rPr>
          <w:rFonts w:cs="Times New Roman"/>
          <w:color w:val="000000" w:themeColor="text1"/>
          <w:kern w:val="36"/>
          <w:sz w:val="18"/>
          <w:szCs w:val="18"/>
        </w:rPr>
      </w:pPr>
    </w:p>
    <w:tbl>
      <w:tblPr>
        <w:tblStyle w:val="TableGrid"/>
        <w:tblW w:w="9504" w:type="dxa"/>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4"/>
      </w:tblGrid>
      <w:tr w:rsidR="00AD141E" w14:paraId="5EAFD2DF" w14:textId="77777777" w:rsidTr="008D2623">
        <w:trPr>
          <w:trHeight w:val="70"/>
          <w:jc w:val="right"/>
        </w:trPr>
        <w:tc>
          <w:tcPr>
            <w:tcW w:w="9504" w:type="dxa"/>
          </w:tcPr>
          <w:p w14:paraId="37019D9C" w14:textId="1C163AAB" w:rsidR="008D2623" w:rsidRPr="00987327" w:rsidRDefault="00000000" w:rsidP="0091540B">
            <w:pPr>
              <w:spacing w:before="120" w:after="120"/>
              <w:jc w:val="right"/>
              <w:rPr>
                <w:i/>
                <w:iCs/>
                <w:color w:val="000000" w:themeColor="text1"/>
                <w:sz w:val="18"/>
                <w:szCs w:val="18"/>
              </w:rPr>
            </w:pPr>
            <w:r w:rsidRPr="00987327">
              <w:rPr>
                <w:i/>
                <w:iCs/>
                <w:color w:val="000000" w:themeColor="text1"/>
                <w:kern w:val="36"/>
                <w:sz w:val="18"/>
                <w:szCs w:val="18"/>
              </w:rPr>
              <w:t xml:space="preserve">Received: </w:t>
            </w:r>
            <w:r w:rsidR="00363E70" w:rsidRPr="00987327">
              <w:rPr>
                <w:i/>
                <w:iCs/>
                <w:color w:val="000000" w:themeColor="text1"/>
                <w:kern w:val="36"/>
                <w:sz w:val="18"/>
                <w:szCs w:val="18"/>
              </w:rPr>
              <w:t>0</w:t>
            </w:r>
            <w:r w:rsidR="00A61CBA" w:rsidRPr="00987327">
              <w:rPr>
                <w:i/>
                <w:iCs/>
                <w:color w:val="000000" w:themeColor="text1"/>
                <w:kern w:val="36"/>
                <w:sz w:val="18"/>
                <w:szCs w:val="18"/>
              </w:rPr>
              <w:t>9</w:t>
            </w:r>
            <w:r w:rsidRPr="00987327">
              <w:rPr>
                <w:i/>
                <w:iCs/>
                <w:color w:val="000000" w:themeColor="text1"/>
                <w:kern w:val="36"/>
                <w:sz w:val="18"/>
                <w:szCs w:val="18"/>
              </w:rPr>
              <w:t xml:space="preserve"> </w:t>
            </w:r>
            <w:r w:rsidR="00107997" w:rsidRPr="00987327">
              <w:rPr>
                <w:i/>
                <w:iCs/>
                <w:color w:val="000000" w:themeColor="text1"/>
                <w:kern w:val="36"/>
                <w:sz w:val="18"/>
                <w:szCs w:val="18"/>
              </w:rPr>
              <w:t>May</w:t>
            </w:r>
            <w:r w:rsidR="00363E70" w:rsidRPr="00987327">
              <w:rPr>
                <w:i/>
                <w:iCs/>
                <w:color w:val="000000" w:themeColor="text1"/>
                <w:kern w:val="36"/>
                <w:sz w:val="18"/>
                <w:szCs w:val="18"/>
              </w:rPr>
              <w:t xml:space="preserve"> </w:t>
            </w:r>
            <w:r w:rsidRPr="00987327">
              <w:rPr>
                <w:i/>
                <w:iCs/>
                <w:color w:val="000000" w:themeColor="text1"/>
                <w:kern w:val="36"/>
                <w:sz w:val="18"/>
                <w:szCs w:val="18"/>
              </w:rPr>
              <w:t>202</w:t>
            </w:r>
            <w:r w:rsidR="00363E70" w:rsidRPr="00987327">
              <w:rPr>
                <w:i/>
                <w:iCs/>
                <w:color w:val="000000" w:themeColor="text1"/>
                <w:kern w:val="36"/>
                <w:sz w:val="18"/>
                <w:szCs w:val="18"/>
              </w:rPr>
              <w:t>5</w:t>
            </w:r>
            <w:r w:rsidRPr="00987327">
              <w:rPr>
                <w:i/>
                <w:iCs/>
                <w:color w:val="000000" w:themeColor="text1"/>
                <w:kern w:val="36"/>
                <w:sz w:val="18"/>
                <w:szCs w:val="18"/>
              </w:rPr>
              <w:t xml:space="preserve">; Accepted: </w:t>
            </w:r>
            <w:r w:rsidR="00A61CBA" w:rsidRPr="00987327">
              <w:rPr>
                <w:i/>
                <w:iCs/>
                <w:color w:val="000000" w:themeColor="text1"/>
                <w:kern w:val="36"/>
                <w:sz w:val="18"/>
                <w:szCs w:val="18"/>
              </w:rPr>
              <w:t>11 August</w:t>
            </w:r>
            <w:r w:rsidRPr="00987327">
              <w:rPr>
                <w:i/>
                <w:iCs/>
                <w:color w:val="000000" w:themeColor="text1"/>
                <w:kern w:val="36"/>
                <w:sz w:val="18"/>
                <w:szCs w:val="18"/>
              </w:rPr>
              <w:t xml:space="preserve"> 202</w:t>
            </w:r>
            <w:r w:rsidR="00363E70" w:rsidRPr="00987327">
              <w:rPr>
                <w:i/>
                <w:iCs/>
                <w:color w:val="000000" w:themeColor="text1"/>
                <w:kern w:val="36"/>
                <w:sz w:val="18"/>
                <w:szCs w:val="18"/>
              </w:rPr>
              <w:t>5</w:t>
            </w:r>
            <w:r w:rsidRPr="00987327">
              <w:rPr>
                <w:i/>
                <w:iCs/>
                <w:color w:val="000000" w:themeColor="text1"/>
                <w:kern w:val="36"/>
                <w:sz w:val="18"/>
                <w:szCs w:val="18"/>
              </w:rPr>
              <w:t xml:space="preserve">; Published: </w:t>
            </w:r>
            <w:r w:rsidR="00A61CBA" w:rsidRPr="00987327">
              <w:rPr>
                <w:i/>
                <w:iCs/>
                <w:color w:val="000000" w:themeColor="text1"/>
                <w:kern w:val="36"/>
                <w:sz w:val="18"/>
                <w:szCs w:val="18"/>
              </w:rPr>
              <w:t xml:space="preserve">16 </w:t>
            </w:r>
            <w:r w:rsidR="005E29FA">
              <w:rPr>
                <w:i/>
                <w:iCs/>
                <w:color w:val="000000" w:themeColor="text1"/>
                <w:kern w:val="36"/>
                <w:sz w:val="18"/>
                <w:szCs w:val="18"/>
              </w:rPr>
              <w:t>February</w:t>
            </w:r>
            <w:r w:rsidRPr="00987327">
              <w:rPr>
                <w:i/>
                <w:iCs/>
                <w:color w:val="000000" w:themeColor="text1"/>
                <w:kern w:val="36"/>
                <w:sz w:val="18"/>
                <w:szCs w:val="18"/>
              </w:rPr>
              <w:t xml:space="preserve"> 202</w:t>
            </w:r>
            <w:r w:rsidR="00A61CBA" w:rsidRPr="00987327">
              <w:rPr>
                <w:i/>
                <w:iCs/>
                <w:color w:val="000000" w:themeColor="text1"/>
                <w:kern w:val="36"/>
                <w:sz w:val="18"/>
                <w:szCs w:val="18"/>
              </w:rPr>
              <w:t>6</w:t>
            </w:r>
          </w:p>
          <w:p w14:paraId="31C91167" w14:textId="3C4865C1" w:rsidR="00381CFA" w:rsidRPr="00987327" w:rsidRDefault="00000000" w:rsidP="0091540B">
            <w:pPr>
              <w:spacing w:before="120" w:after="120"/>
              <w:jc w:val="right"/>
              <w:rPr>
                <w:i/>
                <w:iCs/>
                <w:color w:val="000000" w:themeColor="text1"/>
                <w:sz w:val="18"/>
                <w:szCs w:val="18"/>
              </w:rPr>
            </w:pPr>
            <w:r w:rsidRPr="00987327">
              <w:rPr>
                <w:i/>
                <w:iCs/>
                <w:color w:val="000000" w:themeColor="text1"/>
                <w:sz w:val="18"/>
                <w:szCs w:val="18"/>
              </w:rPr>
              <w:t xml:space="preserve">This is an </w:t>
            </w:r>
            <w:r w:rsidR="005E1709" w:rsidRPr="00987327">
              <w:rPr>
                <w:i/>
                <w:iCs/>
                <w:color w:val="000000" w:themeColor="text1"/>
                <w:sz w:val="18"/>
                <w:szCs w:val="18"/>
              </w:rPr>
              <w:t>open-access</w:t>
            </w:r>
            <w:r w:rsidRPr="00987327">
              <w:rPr>
                <w:i/>
                <w:iCs/>
                <w:color w:val="000000" w:themeColor="text1"/>
                <w:sz w:val="18"/>
                <w:szCs w:val="18"/>
              </w:rPr>
              <w:t xml:space="preserve"> article under the </w:t>
            </w:r>
            <w:hyperlink r:id="rId8" w:history="1">
              <w:r w:rsidR="008D2623" w:rsidRPr="00987327">
                <w:rPr>
                  <w:rStyle w:val="Hyperlink"/>
                  <w:i/>
                  <w:iCs/>
                  <w:color w:val="000000" w:themeColor="text1"/>
                </w:rPr>
                <w:t>CC BY-NC-ND 4.0</w:t>
              </w:r>
            </w:hyperlink>
            <w:r w:rsidRPr="00987327">
              <w:rPr>
                <w:i/>
                <w:iCs/>
                <w:color w:val="000000" w:themeColor="text1"/>
                <w:sz w:val="18"/>
                <w:szCs w:val="18"/>
              </w:rPr>
              <w:t xml:space="preserve"> license.</w:t>
            </w:r>
          </w:p>
          <w:p w14:paraId="09AD76B6" w14:textId="69EFB7AA" w:rsidR="00381CFA" w:rsidRPr="00987327" w:rsidRDefault="00000000" w:rsidP="0091540B">
            <w:pPr>
              <w:spacing w:before="120" w:after="120"/>
              <w:jc w:val="right"/>
              <w:rPr>
                <w:i/>
                <w:iCs/>
                <w:color w:val="000000" w:themeColor="text1"/>
                <w:sz w:val="18"/>
                <w:szCs w:val="18"/>
              </w:rPr>
            </w:pPr>
            <w:r w:rsidRPr="00987327">
              <w:rPr>
                <w:i/>
                <w:iCs/>
                <w:noProof/>
                <w:color w:val="000000" w:themeColor="text1"/>
                <w:lang w:eastAsia="ru-RU"/>
              </w:rPr>
              <w:drawing>
                <wp:inline distT="0" distB="0" distL="0" distR="0" wp14:anchorId="07A7B0A4" wp14:editId="47304A4F">
                  <wp:extent cx="838200" cy="297180"/>
                  <wp:effectExtent l="0" t="0" r="0" b="7620"/>
                  <wp:docPr id="986549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549683"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838200" cy="297180"/>
                          </a:xfrm>
                          <a:prstGeom prst="rect">
                            <a:avLst/>
                          </a:prstGeom>
                          <a:noFill/>
                          <a:ln>
                            <a:noFill/>
                          </a:ln>
                        </pic:spPr>
                      </pic:pic>
                    </a:graphicData>
                  </a:graphic>
                </wp:inline>
              </w:drawing>
            </w:r>
          </w:p>
        </w:tc>
      </w:tr>
    </w:tbl>
    <w:p w14:paraId="5AC4FAE4" w14:textId="77777777" w:rsidR="005F69E9" w:rsidRDefault="005F69E9" w:rsidP="00082399">
      <w:pPr>
        <w:shd w:val="clear" w:color="auto" w:fill="FFFFFF"/>
        <w:snapToGrid w:val="0"/>
        <w:spacing w:after="150" w:line="240" w:lineRule="auto"/>
        <w:jc w:val="both"/>
        <w:outlineLvl w:val="0"/>
        <w:rPr>
          <w:rFonts w:cs="Times New Roman"/>
          <w:color w:val="000000" w:themeColor="text1"/>
          <w:szCs w:val="20"/>
        </w:rPr>
      </w:pPr>
    </w:p>
    <w:p w14:paraId="2293EE2C" w14:textId="77777777" w:rsidR="00082399" w:rsidRDefault="00082399" w:rsidP="00082399">
      <w:pPr>
        <w:shd w:val="clear" w:color="auto" w:fill="FFFFFF"/>
        <w:snapToGrid w:val="0"/>
        <w:spacing w:after="150" w:line="240" w:lineRule="auto"/>
        <w:jc w:val="both"/>
        <w:outlineLvl w:val="0"/>
        <w:rPr>
          <w:rFonts w:cs="Times New Roman"/>
          <w:color w:val="000000" w:themeColor="text1"/>
          <w:szCs w:val="20"/>
        </w:rPr>
      </w:pPr>
    </w:p>
    <w:p w14:paraId="40CD731F" w14:textId="77777777" w:rsidR="00082399" w:rsidRPr="00082399" w:rsidRDefault="00082399" w:rsidP="00082399">
      <w:pPr>
        <w:shd w:val="clear" w:color="auto" w:fill="FFFFFF"/>
        <w:snapToGrid w:val="0"/>
        <w:spacing w:after="150" w:line="240" w:lineRule="auto"/>
        <w:jc w:val="both"/>
        <w:outlineLvl w:val="0"/>
        <w:rPr>
          <w:rFonts w:cs="Times New Roman"/>
          <w:color w:val="000000" w:themeColor="text1"/>
          <w:szCs w:val="20"/>
        </w:rPr>
      </w:pPr>
    </w:p>
    <w:p w14:paraId="7BC458D3" w14:textId="47F9B652" w:rsidR="005F69E9" w:rsidRPr="00987327" w:rsidRDefault="00000000" w:rsidP="00082399">
      <w:pPr>
        <w:pStyle w:val="ListParagraph"/>
        <w:numPr>
          <w:ilvl w:val="0"/>
          <w:numId w:val="5"/>
        </w:numPr>
        <w:shd w:val="clear" w:color="auto" w:fill="FFFFFF"/>
        <w:snapToGrid w:val="0"/>
        <w:spacing w:after="150" w:line="240" w:lineRule="auto"/>
        <w:contextualSpacing w:val="0"/>
        <w:jc w:val="both"/>
        <w:outlineLvl w:val="0"/>
        <w:rPr>
          <w:rFonts w:eastAsia="Times New Roman" w:cs="Times New Roman"/>
          <w:color w:val="000000" w:themeColor="text1"/>
          <w:szCs w:val="20"/>
        </w:rPr>
      </w:pPr>
      <w:r w:rsidRPr="00987327">
        <w:rPr>
          <w:rFonts w:eastAsia="Times New Roman" w:cs="Times New Roman"/>
          <w:b/>
          <w:bCs/>
          <w:color w:val="000000" w:themeColor="text1"/>
          <w:kern w:val="36"/>
          <w:szCs w:val="20"/>
        </w:rPr>
        <w:lastRenderedPageBreak/>
        <w:t>INTRODUCTION</w:t>
      </w:r>
    </w:p>
    <w:p w14:paraId="5F0613ED" w14:textId="5DAC34F7" w:rsidR="00532FD8" w:rsidRPr="00987327" w:rsidRDefault="00000000" w:rsidP="005F69E9">
      <w:pPr>
        <w:pStyle w:val="ListParagraph"/>
        <w:shd w:val="clear" w:color="auto" w:fill="FFFFFF"/>
        <w:spacing w:after="150" w:line="240" w:lineRule="auto"/>
        <w:ind w:left="0"/>
        <w:jc w:val="both"/>
        <w:outlineLvl w:val="0"/>
        <w:rPr>
          <w:rFonts w:eastAsia="Times New Roman" w:cs="Times New Roman"/>
          <w:color w:val="000000" w:themeColor="text1"/>
          <w:szCs w:val="20"/>
        </w:rPr>
      </w:pPr>
      <w:r w:rsidRPr="00987327">
        <w:rPr>
          <w:rFonts w:eastAsia="Times New Roman" w:cs="Times New Roman"/>
          <w:color w:val="000000" w:themeColor="text1"/>
          <w:szCs w:val="20"/>
        </w:rPr>
        <w:t xml:space="preserve">Every day, over 250,000 new websites are registered worldwide, </w:t>
      </w:r>
      <w:r w:rsidR="00851A6C" w:rsidRPr="00987327">
        <w:rPr>
          <w:rFonts w:eastAsia="Times New Roman" w:cs="Times New Roman"/>
          <w:color w:val="000000" w:themeColor="text1"/>
          <w:szCs w:val="20"/>
        </w:rPr>
        <w:t>translating</w:t>
      </w:r>
      <w:r w:rsidRPr="00987327">
        <w:rPr>
          <w:rFonts w:eastAsia="Times New Roman" w:cs="Times New Roman"/>
          <w:color w:val="000000" w:themeColor="text1"/>
          <w:szCs w:val="20"/>
        </w:rPr>
        <w:t xml:space="preserve"> to approximately 175 new sites every minute</w:t>
      </w:r>
      <w:r w:rsidR="00851A6C" w:rsidRPr="00987327">
        <w:rPr>
          <w:rFonts w:eastAsia="Times New Roman" w:cs="Times New Roman"/>
          <w:color w:val="000000" w:themeColor="text1"/>
          <w:szCs w:val="20"/>
        </w:rPr>
        <w:t xml:space="preserve"> [</w:t>
      </w:r>
      <w:r w:rsidR="00823269" w:rsidRPr="00987327">
        <w:rPr>
          <w:rFonts w:eastAsia="Times New Roman" w:cs="Times New Roman"/>
          <w:color w:val="000000" w:themeColor="text1"/>
          <w:szCs w:val="20"/>
        </w:rPr>
        <w:t>1</w:t>
      </w:r>
      <w:r w:rsidR="00851A6C" w:rsidRPr="00987327">
        <w:rPr>
          <w:rFonts w:eastAsia="Times New Roman" w:cs="Times New Roman"/>
          <w:color w:val="000000" w:themeColor="text1"/>
          <w:szCs w:val="20"/>
        </w:rPr>
        <w:t>]</w:t>
      </w:r>
      <w:r w:rsidRPr="00987327">
        <w:rPr>
          <w:rFonts w:eastAsia="Times New Roman" w:cs="Times New Roman"/>
          <w:color w:val="000000" w:themeColor="text1"/>
          <w:szCs w:val="20"/>
        </w:rPr>
        <w:t xml:space="preserve">. In this competitive landscape, modern web applications </w:t>
      </w:r>
      <w:r w:rsidR="000F670F" w:rsidRPr="00987327">
        <w:rPr>
          <w:rFonts w:eastAsia="Times New Roman" w:cs="Times New Roman"/>
          <w:color w:val="000000" w:themeColor="text1"/>
          <w:szCs w:val="20"/>
        </w:rPr>
        <w:t xml:space="preserve">must not only be </w:t>
      </w:r>
      <w:r w:rsidRPr="00987327">
        <w:rPr>
          <w:rFonts w:eastAsia="Times New Roman" w:cs="Times New Roman"/>
          <w:color w:val="000000" w:themeColor="text1"/>
          <w:szCs w:val="20"/>
        </w:rPr>
        <w:t>functional but also highly optimized for user interface performance.</w:t>
      </w:r>
    </w:p>
    <w:p w14:paraId="401018EE" w14:textId="77777777" w:rsidR="005F69E9" w:rsidRPr="00987327" w:rsidRDefault="005F69E9" w:rsidP="005F69E9">
      <w:pPr>
        <w:pStyle w:val="ListParagraph"/>
        <w:shd w:val="clear" w:color="auto" w:fill="FFFFFF"/>
        <w:spacing w:after="150" w:line="240" w:lineRule="auto"/>
        <w:ind w:left="0"/>
        <w:jc w:val="both"/>
        <w:outlineLvl w:val="0"/>
        <w:rPr>
          <w:rFonts w:eastAsia="Times New Roman" w:cs="Times New Roman"/>
          <w:color w:val="000000" w:themeColor="text1"/>
          <w:szCs w:val="20"/>
        </w:rPr>
      </w:pPr>
    </w:p>
    <w:p w14:paraId="39B600CD" w14:textId="7163DD45" w:rsidR="009609A3" w:rsidRPr="00987327" w:rsidRDefault="00000000" w:rsidP="005F69E9">
      <w:pPr>
        <w:shd w:val="clear" w:color="auto" w:fill="FFFFFF"/>
        <w:spacing w:after="150" w:line="240" w:lineRule="auto"/>
        <w:rPr>
          <w:rFonts w:cs="Times New Roman"/>
          <w:szCs w:val="20"/>
        </w:rPr>
      </w:pPr>
      <w:r w:rsidRPr="00987327">
        <w:rPr>
          <w:rFonts w:eastAsia="Times New Roman" w:cs="Times New Roman"/>
          <w:i/>
          <w:color w:val="000000" w:themeColor="text1"/>
          <w:szCs w:val="20"/>
        </w:rPr>
        <w:t xml:space="preserve">1.1 </w:t>
      </w:r>
      <w:r w:rsidR="002D7554" w:rsidRPr="00987327">
        <w:rPr>
          <w:rFonts w:eastAsia="Times New Roman" w:cs="Times New Roman"/>
          <w:i/>
          <w:color w:val="000000" w:themeColor="text1"/>
          <w:szCs w:val="20"/>
        </w:rPr>
        <w:t xml:space="preserve">Relevance </w:t>
      </w:r>
      <w:r w:rsidR="00202918" w:rsidRPr="00987327">
        <w:rPr>
          <w:rFonts w:eastAsia="Times New Roman" w:cs="Times New Roman"/>
          <w:i/>
          <w:color w:val="000000" w:themeColor="text1"/>
          <w:szCs w:val="20"/>
        </w:rPr>
        <w:t>o</w:t>
      </w:r>
      <w:r w:rsidR="002D7554" w:rsidRPr="00987327">
        <w:rPr>
          <w:rFonts w:eastAsia="Times New Roman" w:cs="Times New Roman"/>
          <w:i/>
          <w:color w:val="000000" w:themeColor="text1"/>
          <w:szCs w:val="20"/>
        </w:rPr>
        <w:t xml:space="preserve">f </w:t>
      </w:r>
      <w:r w:rsidR="00202918" w:rsidRPr="00987327">
        <w:rPr>
          <w:rFonts w:eastAsia="Times New Roman" w:cs="Times New Roman"/>
          <w:i/>
          <w:color w:val="000000" w:themeColor="text1"/>
          <w:szCs w:val="20"/>
        </w:rPr>
        <w:t>I</w:t>
      </w:r>
      <w:r w:rsidR="002D7554" w:rsidRPr="00987327">
        <w:rPr>
          <w:rFonts w:eastAsia="Times New Roman" w:cs="Times New Roman"/>
          <w:i/>
          <w:color w:val="000000" w:themeColor="text1"/>
          <w:szCs w:val="20"/>
        </w:rPr>
        <w:t xml:space="preserve">nterface </w:t>
      </w:r>
      <w:r w:rsidR="00202918" w:rsidRPr="00987327">
        <w:rPr>
          <w:rFonts w:eastAsia="Times New Roman" w:cs="Times New Roman"/>
          <w:i/>
          <w:color w:val="000000" w:themeColor="text1"/>
          <w:szCs w:val="20"/>
        </w:rPr>
        <w:t>O</w:t>
      </w:r>
      <w:r w:rsidR="002D7554" w:rsidRPr="00987327">
        <w:rPr>
          <w:rFonts w:eastAsia="Times New Roman" w:cs="Times New Roman"/>
          <w:i/>
          <w:color w:val="000000" w:themeColor="text1"/>
          <w:szCs w:val="20"/>
        </w:rPr>
        <w:t>ptimization</w:t>
      </w:r>
    </w:p>
    <w:p w14:paraId="6966B1E4" w14:textId="44495051" w:rsidR="003B3A3E" w:rsidRPr="00987327" w:rsidRDefault="00000000" w:rsidP="005F69E9">
      <w:pPr>
        <w:shd w:val="clear" w:color="auto" w:fill="FFFFFF"/>
        <w:spacing w:after="150" w:line="240" w:lineRule="auto"/>
        <w:jc w:val="both"/>
        <w:rPr>
          <w:rFonts w:eastAsia="Times New Roman" w:cs="Times New Roman"/>
          <w:color w:val="000000" w:themeColor="text1"/>
          <w:szCs w:val="20"/>
        </w:rPr>
      </w:pPr>
      <w:r w:rsidRPr="00987327">
        <w:rPr>
          <w:rFonts w:eastAsia="Times New Roman" w:cs="Times New Roman"/>
          <w:color w:val="000000" w:themeColor="text1"/>
          <w:szCs w:val="20"/>
        </w:rPr>
        <w:t>Best practices in front</w:t>
      </w:r>
      <w:r w:rsidRPr="00987327">
        <w:rPr>
          <w:rFonts w:eastAsia="Times New Roman" w:cs="Times New Roman"/>
          <w:color w:val="000000"/>
          <w:szCs w:val="20"/>
        </w:rPr>
        <w:t xml:space="preserve">-end development typically include </w:t>
      </w:r>
      <w:r>
        <w:rPr>
          <w:rFonts w:eastAsia="Times New Roman" w:cs="Times New Roman"/>
          <w:color w:val="000000"/>
          <w:szCs w:val="20"/>
        </w:rPr>
        <w:t>animations or transitions for content management, page loading, routing, and other interactions.</w:t>
      </w:r>
      <w:r w:rsidRPr="00987327">
        <w:rPr>
          <w:rFonts w:eastAsia="Times New Roman" w:cs="Times New Roman"/>
          <w:color w:val="000000" w:themeColor="text1"/>
          <w:szCs w:val="20"/>
        </w:rPr>
        <w:t xml:space="preserve"> Visual effects such as smooth transitions and animations play a c</w:t>
      </w:r>
      <w:r w:rsidR="005057C5" w:rsidRPr="00987327">
        <w:rPr>
          <w:rFonts w:eastAsia="Times New Roman" w:cs="Times New Roman"/>
          <w:color w:val="000000" w:themeColor="text1"/>
          <w:szCs w:val="20"/>
        </w:rPr>
        <w:t>ritical</w:t>
      </w:r>
      <w:r w:rsidRPr="00987327">
        <w:rPr>
          <w:rFonts w:eastAsia="Times New Roman" w:cs="Times New Roman"/>
          <w:color w:val="000000" w:themeColor="text1"/>
          <w:szCs w:val="20"/>
        </w:rPr>
        <w:t xml:space="preserve"> role in </w:t>
      </w:r>
      <w:r w:rsidR="005057C5" w:rsidRPr="00987327">
        <w:rPr>
          <w:rFonts w:eastAsia="Times New Roman" w:cs="Times New Roman"/>
          <w:color w:val="000000" w:themeColor="text1"/>
          <w:szCs w:val="20"/>
        </w:rPr>
        <w:t xml:space="preserve">improving </w:t>
      </w:r>
      <w:r w:rsidRPr="00987327">
        <w:rPr>
          <w:rFonts w:eastAsia="Times New Roman" w:cs="Times New Roman"/>
          <w:color w:val="000000" w:themeColor="text1"/>
          <w:szCs w:val="20"/>
        </w:rPr>
        <w:t>user experience (UX) and keeping users engaged</w:t>
      </w:r>
      <w:r w:rsidR="00793658" w:rsidRPr="00987327">
        <w:rPr>
          <w:rFonts w:eastAsia="Times New Roman" w:cs="Times New Roman"/>
          <w:color w:val="000000" w:themeColor="text1"/>
          <w:szCs w:val="20"/>
        </w:rPr>
        <w:t xml:space="preserve"> [</w:t>
      </w:r>
      <w:r w:rsidR="00E564E8" w:rsidRPr="00987327">
        <w:rPr>
          <w:rFonts w:eastAsia="Times New Roman" w:cs="Times New Roman"/>
          <w:color w:val="000000" w:themeColor="text1"/>
          <w:szCs w:val="20"/>
        </w:rPr>
        <w:t>2</w:t>
      </w:r>
      <w:r w:rsidR="00793658" w:rsidRPr="00987327">
        <w:rPr>
          <w:rFonts w:eastAsia="Times New Roman" w:cs="Times New Roman"/>
          <w:color w:val="000000" w:themeColor="text1"/>
          <w:szCs w:val="20"/>
        </w:rPr>
        <w:t>]</w:t>
      </w:r>
      <w:r w:rsidRPr="00987327">
        <w:rPr>
          <w:rFonts w:eastAsia="Times New Roman" w:cs="Times New Roman"/>
          <w:color w:val="000000" w:themeColor="text1"/>
          <w:szCs w:val="20"/>
        </w:rPr>
        <w:t>. However, having too many animated elements running simultaneously can reduce interface performance, particularly on devices with limited resources, because users expect websites to respond and load within 1–2 s</w:t>
      </w:r>
      <w:r w:rsidR="00425688" w:rsidRPr="00987327">
        <w:rPr>
          <w:rFonts w:eastAsia="Times New Roman" w:cs="Times New Roman"/>
          <w:color w:val="000000" w:themeColor="text1"/>
          <w:szCs w:val="20"/>
        </w:rPr>
        <w:t>, and</w:t>
      </w:r>
      <w:r w:rsidRPr="00987327">
        <w:rPr>
          <w:rFonts w:eastAsia="Times New Roman" w:cs="Times New Roman"/>
          <w:color w:val="000000" w:themeColor="text1"/>
          <w:szCs w:val="20"/>
        </w:rPr>
        <w:t xml:space="preserve"> performance becomes a vital factor in the competitiveness of web application</w:t>
      </w:r>
      <w:r>
        <w:rPr>
          <w:rFonts w:eastAsia="Times New Roman" w:cs="Times New Roman"/>
          <w:color w:val="000000"/>
          <w:szCs w:val="20"/>
        </w:rPr>
        <w:t>s</w:t>
      </w:r>
      <w:r w:rsidR="0068408E" w:rsidRPr="00987327">
        <w:rPr>
          <w:rFonts w:eastAsia="Times New Roman" w:cs="Times New Roman"/>
          <w:color w:val="000000" w:themeColor="text1"/>
          <w:szCs w:val="20"/>
        </w:rPr>
        <w:t xml:space="preserve"> [3</w:t>
      </w:r>
      <w:r w:rsidR="00CC6B63" w:rsidRPr="00987327">
        <w:rPr>
          <w:rFonts w:eastAsia="Times New Roman" w:cs="Times New Roman"/>
          <w:color w:val="000000" w:themeColor="text1"/>
          <w:szCs w:val="20"/>
        </w:rPr>
        <w:t>]</w:t>
      </w:r>
      <w:r w:rsidRPr="00987327">
        <w:rPr>
          <w:rFonts w:eastAsia="Times New Roman" w:cs="Times New Roman"/>
          <w:color w:val="000000" w:themeColor="text1"/>
          <w:szCs w:val="20"/>
        </w:rPr>
        <w:t>.</w:t>
      </w:r>
      <w:r w:rsidR="00DD35B8" w:rsidRPr="00987327">
        <w:rPr>
          <w:rFonts w:eastAsia="Times New Roman" w:cs="Times New Roman"/>
          <w:color w:val="000000" w:themeColor="text1"/>
          <w:szCs w:val="20"/>
        </w:rPr>
        <w:t xml:space="preserve"> Typical modern web application</w:t>
      </w:r>
      <w:r w:rsidRPr="00987327">
        <w:rPr>
          <w:rFonts w:eastAsia="Times New Roman" w:cs="Times New Roman"/>
          <w:color w:val="000000"/>
          <w:szCs w:val="20"/>
        </w:rPr>
        <w:t>s include</w:t>
      </w:r>
      <w:r w:rsidR="00DD35B8" w:rsidRPr="00987327">
        <w:rPr>
          <w:rFonts w:eastAsia="Times New Roman" w:cs="Times New Roman"/>
          <w:color w:val="000000" w:themeColor="text1"/>
          <w:szCs w:val="20"/>
        </w:rPr>
        <w:t xml:space="preserve"> dashboards, real-time visualizations, alerts, menus, core content, and other interactive interface elements. These elements are often animated simultaneously or consistently during rendering, which adds visual complexity to modern web applications.</w:t>
      </w:r>
    </w:p>
    <w:p w14:paraId="4737D5CC" w14:textId="77777777" w:rsidR="005F69E9" w:rsidRPr="00987327" w:rsidRDefault="005F69E9" w:rsidP="005F69E9">
      <w:pPr>
        <w:shd w:val="clear" w:color="auto" w:fill="FFFFFF"/>
        <w:spacing w:after="150" w:line="240" w:lineRule="auto"/>
        <w:jc w:val="both"/>
        <w:rPr>
          <w:rFonts w:eastAsia="Times New Roman" w:cs="Times New Roman"/>
          <w:i/>
          <w:color w:val="000000" w:themeColor="text1"/>
          <w:szCs w:val="20"/>
        </w:rPr>
      </w:pPr>
    </w:p>
    <w:p w14:paraId="66C0AD10" w14:textId="449946A4" w:rsidR="004B4F8F" w:rsidRPr="00987327" w:rsidRDefault="00000000" w:rsidP="005F69E9">
      <w:pPr>
        <w:shd w:val="clear" w:color="auto" w:fill="FFFFFF"/>
        <w:spacing w:after="150" w:line="240" w:lineRule="auto"/>
        <w:jc w:val="both"/>
        <w:rPr>
          <w:rFonts w:cs="Times New Roman"/>
          <w:szCs w:val="20"/>
        </w:rPr>
      </w:pPr>
      <w:r w:rsidRPr="00987327">
        <w:rPr>
          <w:rFonts w:eastAsia="Times New Roman" w:cs="Times New Roman"/>
          <w:i/>
          <w:color w:val="000000" w:themeColor="text1"/>
          <w:szCs w:val="20"/>
        </w:rPr>
        <w:t xml:space="preserve">1.2 Problem </w:t>
      </w:r>
      <w:r w:rsidR="00202918" w:rsidRPr="00987327">
        <w:rPr>
          <w:rFonts w:eastAsia="Times New Roman" w:cs="Times New Roman"/>
          <w:i/>
          <w:color w:val="000000" w:themeColor="text1"/>
          <w:szCs w:val="20"/>
        </w:rPr>
        <w:t>S</w:t>
      </w:r>
      <w:r w:rsidRPr="00987327">
        <w:rPr>
          <w:rFonts w:eastAsia="Times New Roman" w:cs="Times New Roman"/>
          <w:i/>
          <w:color w:val="000000" w:themeColor="text1"/>
          <w:szCs w:val="20"/>
        </w:rPr>
        <w:t>tatement</w:t>
      </w:r>
    </w:p>
    <w:p w14:paraId="453BBA08" w14:textId="16757A16" w:rsidR="00961096" w:rsidRPr="00987327" w:rsidRDefault="00000000" w:rsidP="005F69E9">
      <w:pPr>
        <w:shd w:val="clear" w:color="auto" w:fill="FFFFFF"/>
        <w:spacing w:after="150" w:line="240" w:lineRule="auto"/>
        <w:jc w:val="both"/>
        <w:rPr>
          <w:rFonts w:eastAsia="Times New Roman" w:cs="Times New Roman"/>
          <w:color w:val="000000" w:themeColor="text1"/>
          <w:szCs w:val="20"/>
        </w:rPr>
      </w:pPr>
      <w:r w:rsidRPr="00987327">
        <w:rPr>
          <w:rFonts w:eastAsia="Times New Roman" w:cs="Times New Roman"/>
          <w:color w:val="000000" w:themeColor="text1"/>
          <w:szCs w:val="20"/>
        </w:rPr>
        <w:t>The domain</w:t>
      </w:r>
      <w:r w:rsidR="00EE4C91" w:rsidRPr="00987327">
        <w:rPr>
          <w:rFonts w:eastAsia="Times New Roman" w:cs="Times New Roman"/>
          <w:color w:val="000000" w:themeColor="text1"/>
          <w:szCs w:val="20"/>
        </w:rPr>
        <w:t xml:space="preserve">-accepted </w:t>
      </w:r>
      <w:r w:rsidR="00312953" w:rsidRPr="00987327">
        <w:rPr>
          <w:rFonts w:eastAsia="Times New Roman" w:cs="Times New Roman"/>
          <w:color w:val="000000" w:themeColor="text1"/>
          <w:szCs w:val="20"/>
        </w:rPr>
        <w:t>recommendations and best practices for using CSS animations and transitions are descriptive and qualitative,</w:t>
      </w:r>
      <w:r w:rsidR="00EE4C91" w:rsidRPr="00987327">
        <w:rPr>
          <w:rFonts w:eastAsia="Times New Roman" w:cs="Times New Roman"/>
          <w:color w:val="000000" w:themeColor="text1"/>
          <w:szCs w:val="20"/>
        </w:rPr>
        <w:t xml:space="preserve"> making</w:t>
      </w:r>
      <w:r w:rsidR="00312953" w:rsidRPr="00987327">
        <w:rPr>
          <w:rFonts w:eastAsia="Times New Roman" w:cs="Times New Roman"/>
          <w:color w:val="000000" w:themeColor="text1"/>
          <w:szCs w:val="20"/>
        </w:rPr>
        <w:t xml:space="preserve"> </w:t>
      </w:r>
      <w:r w:rsidR="00EE4C91" w:rsidRPr="00987327">
        <w:rPr>
          <w:rFonts w:eastAsia="Times New Roman" w:cs="Times New Roman"/>
          <w:color w:val="000000" w:themeColor="text1"/>
          <w:szCs w:val="20"/>
        </w:rPr>
        <w:t xml:space="preserve">it </w:t>
      </w:r>
      <w:r w:rsidR="00312953" w:rsidRPr="00987327">
        <w:rPr>
          <w:rFonts w:eastAsia="Times New Roman" w:cs="Times New Roman"/>
          <w:color w:val="000000" w:themeColor="text1"/>
          <w:szCs w:val="20"/>
        </w:rPr>
        <w:t xml:space="preserve">difficult to select the best approach for developing high-load interfaces. </w:t>
      </w:r>
      <w:r w:rsidR="00AB38CF" w:rsidRPr="00987327">
        <w:rPr>
          <w:rFonts w:eastAsia="Times New Roman" w:cs="Times New Roman"/>
          <w:color w:val="000000" w:themeColor="text1"/>
          <w:szCs w:val="20"/>
        </w:rPr>
        <w:t xml:space="preserve">Furthermore, this area </w:t>
      </w:r>
      <w:r w:rsidR="00B7504C" w:rsidRPr="00987327">
        <w:rPr>
          <w:rFonts w:eastAsia="Times New Roman" w:cs="Times New Roman"/>
          <w:color w:val="000000" w:themeColor="text1"/>
          <w:szCs w:val="20"/>
        </w:rPr>
        <w:t>remains</w:t>
      </w:r>
      <w:r w:rsidR="00AB38CF" w:rsidRPr="00987327">
        <w:rPr>
          <w:rFonts w:eastAsia="Times New Roman" w:cs="Times New Roman"/>
          <w:color w:val="000000" w:themeColor="text1"/>
          <w:szCs w:val="20"/>
        </w:rPr>
        <w:t xml:space="preserve"> open </w:t>
      </w:r>
      <w:r w:rsidR="00202918" w:rsidRPr="00987327">
        <w:rPr>
          <w:rFonts w:eastAsia="Times New Roman" w:cs="Times New Roman"/>
          <w:color w:val="000000" w:themeColor="text1"/>
          <w:szCs w:val="20"/>
        </w:rPr>
        <w:t>to</w:t>
      </w:r>
      <w:r w:rsidR="00AB38CF" w:rsidRPr="00987327">
        <w:rPr>
          <w:rFonts w:eastAsia="Times New Roman" w:cs="Times New Roman"/>
          <w:color w:val="000000" w:themeColor="text1"/>
          <w:szCs w:val="20"/>
        </w:rPr>
        <w:t xml:space="preserve"> research, as there are few benchmarks or studies focused on </w:t>
      </w:r>
      <w:r w:rsidR="0020429A" w:rsidRPr="00987327">
        <w:rPr>
          <w:rFonts w:eastAsia="Times New Roman" w:cs="Times New Roman"/>
          <w:color w:val="000000" w:themeColor="text1"/>
          <w:szCs w:val="20"/>
        </w:rPr>
        <w:t xml:space="preserve">optimization, but those </w:t>
      </w:r>
      <w:r w:rsidR="00AB38CF" w:rsidRPr="00987327">
        <w:rPr>
          <w:rFonts w:eastAsia="Times New Roman" w:cs="Times New Roman"/>
          <w:color w:val="000000" w:themeColor="text1"/>
          <w:szCs w:val="20"/>
        </w:rPr>
        <w:t>that exist often concentrate on small-scale examples or ideal conditions.</w:t>
      </w:r>
      <w:r w:rsidRPr="00987327">
        <w:rPr>
          <w:rFonts w:eastAsia="Times New Roman" w:cs="Times New Roman"/>
          <w:color w:val="000000" w:themeColor="text1"/>
          <w:szCs w:val="20"/>
        </w:rPr>
        <w:t xml:space="preserve"> Simultaneously, more websites are being created every day, and this study aims to highlight this issue.</w:t>
      </w:r>
    </w:p>
    <w:p w14:paraId="1722D9BC" w14:textId="77777777" w:rsidR="00312953" w:rsidRPr="00987327" w:rsidRDefault="00312953" w:rsidP="005F69E9">
      <w:pPr>
        <w:shd w:val="clear" w:color="auto" w:fill="FFFFFF"/>
        <w:spacing w:after="150" w:line="240" w:lineRule="auto"/>
        <w:jc w:val="both"/>
        <w:rPr>
          <w:rFonts w:eastAsia="Times New Roman" w:cs="Times New Roman"/>
          <w:i/>
          <w:color w:val="000000" w:themeColor="text1"/>
          <w:szCs w:val="20"/>
        </w:rPr>
      </w:pPr>
    </w:p>
    <w:p w14:paraId="49FA6993" w14:textId="454B9FDD" w:rsidR="004B4F8F" w:rsidRPr="00987327" w:rsidRDefault="00000000" w:rsidP="005F69E9">
      <w:pPr>
        <w:shd w:val="clear" w:color="auto" w:fill="FFFFFF"/>
        <w:spacing w:after="150" w:line="240" w:lineRule="auto"/>
        <w:jc w:val="both"/>
        <w:rPr>
          <w:rFonts w:cs="Times New Roman"/>
          <w:szCs w:val="20"/>
        </w:rPr>
      </w:pPr>
      <w:r w:rsidRPr="00987327">
        <w:rPr>
          <w:rFonts w:eastAsia="Times New Roman" w:cs="Times New Roman"/>
          <w:i/>
          <w:color w:val="000000" w:themeColor="text1"/>
          <w:szCs w:val="20"/>
        </w:rPr>
        <w:t xml:space="preserve">1.3 Research </w:t>
      </w:r>
      <w:r w:rsidR="00202918" w:rsidRPr="00987327">
        <w:rPr>
          <w:rFonts w:eastAsia="Times New Roman" w:cs="Times New Roman"/>
          <w:i/>
          <w:color w:val="000000" w:themeColor="text1"/>
          <w:szCs w:val="20"/>
        </w:rPr>
        <w:t>O</w:t>
      </w:r>
      <w:r w:rsidRPr="00987327">
        <w:rPr>
          <w:rFonts w:eastAsia="Times New Roman" w:cs="Times New Roman"/>
          <w:i/>
          <w:color w:val="000000" w:themeColor="text1"/>
          <w:szCs w:val="20"/>
        </w:rPr>
        <w:t>bjective</w:t>
      </w:r>
    </w:p>
    <w:p w14:paraId="02C76086" w14:textId="63455640" w:rsidR="004B4F8F" w:rsidRPr="00987327" w:rsidRDefault="00000000" w:rsidP="005F69E9">
      <w:pPr>
        <w:shd w:val="clear" w:color="auto" w:fill="FFFFFF"/>
        <w:spacing w:after="150" w:line="240" w:lineRule="auto"/>
        <w:jc w:val="both"/>
        <w:rPr>
          <w:rFonts w:eastAsia="Times New Roman" w:cs="Times New Roman"/>
          <w:color w:val="000000" w:themeColor="text1"/>
          <w:szCs w:val="20"/>
        </w:rPr>
      </w:pPr>
      <w:r w:rsidRPr="00987327">
        <w:rPr>
          <w:rFonts w:eastAsia="Times New Roman" w:cs="Times New Roman"/>
          <w:color w:val="000000" w:themeColor="text1"/>
          <w:szCs w:val="20"/>
        </w:rPr>
        <w:t>The goal of this research is to evaluate the quantitative performance of CSS animations and transitions using experimental data</w:t>
      </w:r>
      <w:r>
        <w:rPr>
          <w:rFonts w:eastAsia="Times New Roman" w:cs="Times New Roman"/>
          <w:color w:val="000000"/>
          <w:szCs w:val="20"/>
        </w:rPr>
        <w:t xml:space="preserve">, while developing informed recommendations for their use in highly visually demanding interfaces. All </w:t>
      </w:r>
      <w:r w:rsidR="00AB454A" w:rsidRPr="00987327">
        <w:rPr>
          <w:rFonts w:eastAsia="Times New Roman" w:cs="Times New Roman"/>
          <w:color w:val="000000" w:themeColor="text1"/>
          <w:szCs w:val="20"/>
        </w:rPr>
        <w:t>data metrics collected</w:t>
      </w:r>
      <w:r w:rsidRPr="00987327">
        <w:rPr>
          <w:rFonts w:eastAsia="Times New Roman" w:cs="Times New Roman"/>
          <w:color w:val="000000" w:themeColor="text1"/>
          <w:szCs w:val="20"/>
        </w:rPr>
        <w:t xml:space="preserve"> should be validated using median values and the null hypothesis to avoid artifacts or temporary environment</w:t>
      </w:r>
      <w:r w:rsidRPr="00987327">
        <w:rPr>
          <w:rFonts w:eastAsia="Times New Roman" w:cs="Times New Roman"/>
          <w:color w:val="000000"/>
          <w:szCs w:val="20"/>
        </w:rPr>
        <w:t>al issues.</w:t>
      </w:r>
    </w:p>
    <w:p w14:paraId="266AA228" w14:textId="77777777" w:rsidR="0008454F" w:rsidRPr="00987327" w:rsidRDefault="0008454F" w:rsidP="005F69E9">
      <w:pPr>
        <w:shd w:val="clear" w:color="auto" w:fill="FFFFFF"/>
        <w:spacing w:after="150" w:line="240" w:lineRule="auto"/>
        <w:jc w:val="both"/>
        <w:rPr>
          <w:rFonts w:eastAsia="Times New Roman" w:cs="Times New Roman"/>
          <w:i/>
          <w:color w:val="000000" w:themeColor="text1"/>
          <w:szCs w:val="20"/>
        </w:rPr>
      </w:pPr>
    </w:p>
    <w:p w14:paraId="2841FF9F" w14:textId="43701659" w:rsidR="004B4F8F" w:rsidRPr="00987327" w:rsidRDefault="00000000" w:rsidP="005F69E9">
      <w:pPr>
        <w:shd w:val="clear" w:color="auto" w:fill="FFFFFF"/>
        <w:spacing w:after="150" w:line="240" w:lineRule="auto"/>
        <w:jc w:val="both"/>
        <w:rPr>
          <w:rFonts w:cs="Times New Roman"/>
          <w:szCs w:val="20"/>
        </w:rPr>
      </w:pPr>
      <w:r w:rsidRPr="00987327">
        <w:rPr>
          <w:rFonts w:eastAsia="Times New Roman" w:cs="Times New Roman"/>
          <w:i/>
          <w:color w:val="000000" w:themeColor="text1"/>
          <w:szCs w:val="20"/>
        </w:rPr>
        <w:t xml:space="preserve">1.4 Features </w:t>
      </w:r>
      <w:r w:rsidR="00202918" w:rsidRPr="00987327">
        <w:rPr>
          <w:rFonts w:eastAsia="Times New Roman" w:cs="Times New Roman"/>
          <w:i/>
          <w:color w:val="000000" w:themeColor="text1"/>
          <w:szCs w:val="20"/>
        </w:rPr>
        <w:t>o</w:t>
      </w:r>
      <w:r w:rsidRPr="00987327">
        <w:rPr>
          <w:rFonts w:eastAsia="Times New Roman" w:cs="Times New Roman"/>
          <w:i/>
          <w:color w:val="000000" w:themeColor="text1"/>
          <w:szCs w:val="20"/>
        </w:rPr>
        <w:t xml:space="preserve">f </w:t>
      </w:r>
      <w:r w:rsidR="00202918" w:rsidRPr="00987327">
        <w:rPr>
          <w:rFonts w:eastAsia="Times New Roman" w:cs="Times New Roman"/>
          <w:i/>
          <w:color w:val="000000" w:themeColor="text1"/>
          <w:szCs w:val="20"/>
        </w:rPr>
        <w:t>M</w:t>
      </w:r>
      <w:r w:rsidRPr="00987327">
        <w:rPr>
          <w:rFonts w:eastAsia="Times New Roman" w:cs="Times New Roman"/>
          <w:i/>
          <w:color w:val="000000" w:themeColor="text1"/>
          <w:szCs w:val="20"/>
        </w:rPr>
        <w:t xml:space="preserve">odern </w:t>
      </w:r>
      <w:r w:rsidR="00202918" w:rsidRPr="00987327">
        <w:rPr>
          <w:rFonts w:eastAsia="Times New Roman" w:cs="Times New Roman"/>
          <w:i/>
          <w:color w:val="000000" w:themeColor="text1"/>
          <w:szCs w:val="20"/>
        </w:rPr>
        <w:t>B</w:t>
      </w:r>
      <w:r w:rsidRPr="00987327">
        <w:rPr>
          <w:rFonts w:eastAsia="Times New Roman" w:cs="Times New Roman"/>
          <w:i/>
          <w:color w:val="000000" w:themeColor="text1"/>
          <w:szCs w:val="20"/>
        </w:rPr>
        <w:t>rowsers</w:t>
      </w:r>
    </w:p>
    <w:p w14:paraId="3F19E230" w14:textId="1E0EFD54" w:rsidR="002A2FFC" w:rsidRPr="00987327" w:rsidRDefault="00000000" w:rsidP="005F69E9">
      <w:pPr>
        <w:shd w:val="clear" w:color="auto" w:fill="FFFFFF"/>
        <w:spacing w:after="150" w:line="240" w:lineRule="auto"/>
        <w:jc w:val="both"/>
        <w:rPr>
          <w:rFonts w:eastAsia="Times New Roman" w:cs="Times New Roman"/>
          <w:color w:val="000000" w:themeColor="text1"/>
          <w:szCs w:val="20"/>
        </w:rPr>
      </w:pPr>
      <w:r w:rsidRPr="00987327">
        <w:rPr>
          <w:rFonts w:eastAsia="Times New Roman" w:cs="Times New Roman"/>
          <w:color w:val="000000" w:themeColor="text1"/>
          <w:szCs w:val="20"/>
        </w:rPr>
        <w:t>Modern web</w:t>
      </w:r>
      <w:r w:rsidR="006131E7" w:rsidRPr="00987327">
        <w:rPr>
          <w:rFonts w:eastAsia="Times New Roman" w:cs="Times New Roman"/>
          <w:color w:val="000000" w:themeColor="text1"/>
          <w:szCs w:val="20"/>
        </w:rPr>
        <w:t xml:space="preserve"> browsers </w:t>
      </w:r>
      <w:r w:rsidR="000B6F14" w:rsidRPr="00987327">
        <w:rPr>
          <w:rFonts w:eastAsia="Times New Roman" w:cs="Times New Roman"/>
          <w:color w:val="000000" w:themeColor="text1"/>
          <w:szCs w:val="20"/>
        </w:rPr>
        <w:t>manage</w:t>
      </w:r>
      <w:r w:rsidR="006131E7" w:rsidRPr="00987327">
        <w:rPr>
          <w:rFonts w:eastAsia="Times New Roman" w:cs="Times New Roman"/>
          <w:color w:val="000000" w:themeColor="text1"/>
          <w:szCs w:val="20"/>
        </w:rPr>
        <w:t xml:space="preserve"> the allocation of computational resources to maintain a balance between performance and energy efficiency</w:t>
      </w:r>
      <w:r w:rsidR="000B6F14" w:rsidRPr="00987327">
        <w:rPr>
          <w:rFonts w:eastAsia="Times New Roman" w:cs="Times New Roman"/>
          <w:color w:val="000000" w:themeColor="text1"/>
          <w:szCs w:val="20"/>
        </w:rPr>
        <w:t xml:space="preserve"> </w:t>
      </w:r>
      <w:r>
        <w:rPr>
          <w:rFonts w:eastAsia="Times New Roman" w:cs="Times New Roman"/>
          <w:color w:val="000000"/>
          <w:szCs w:val="20"/>
        </w:rPr>
        <w:t xml:space="preserve">in order </w:t>
      </w:r>
      <w:r w:rsidR="00987327" w:rsidRPr="00987327">
        <w:rPr>
          <w:rFonts w:eastAsia="Times New Roman" w:cs="Times New Roman"/>
          <w:color w:val="000000"/>
          <w:szCs w:val="20"/>
        </w:rPr>
        <w:t>to</w:t>
      </w:r>
      <w:r w:rsidRPr="00987327">
        <w:rPr>
          <w:rFonts w:eastAsia="Times New Roman" w:cs="Times New Roman"/>
          <w:color w:val="000000"/>
          <w:szCs w:val="20"/>
        </w:rPr>
        <w:t xml:space="preserve"> render content faster.</w:t>
      </w:r>
      <w:r w:rsidR="006131E7" w:rsidRPr="00987327">
        <w:rPr>
          <w:rFonts w:eastAsia="Times New Roman" w:cs="Times New Roman"/>
          <w:color w:val="000000" w:themeColor="text1"/>
          <w:szCs w:val="20"/>
        </w:rPr>
        <w:t xml:space="preserve"> </w:t>
      </w:r>
      <w:r w:rsidR="002C52FC" w:rsidRPr="00987327">
        <w:rPr>
          <w:rFonts w:eastAsia="Times New Roman" w:cs="Times New Roman"/>
          <w:color w:val="000000" w:themeColor="text1"/>
          <w:szCs w:val="20"/>
        </w:rPr>
        <w:t xml:space="preserve">Browsers </w:t>
      </w:r>
      <w:r w:rsidRPr="00987327">
        <w:rPr>
          <w:rFonts w:eastAsia="Times New Roman" w:cs="Times New Roman"/>
          <w:color w:val="000000"/>
          <w:szCs w:val="20"/>
        </w:rPr>
        <w:t xml:space="preserve">have implemented numerous strategies to improve </w:t>
      </w:r>
      <w:r>
        <w:rPr>
          <w:rFonts w:eastAsia="Times New Roman" w:cs="Times New Roman"/>
          <w:color w:val="000000"/>
          <w:szCs w:val="20"/>
        </w:rPr>
        <w:t>the efficiency of their web application</w:t>
      </w:r>
      <w:r w:rsidRPr="00987327">
        <w:rPr>
          <w:rFonts w:eastAsia="Times New Roman" w:cs="Times New Roman"/>
          <w:color w:val="000000"/>
          <w:szCs w:val="20"/>
        </w:rPr>
        <w:t>s</w:t>
      </w:r>
      <w:r w:rsidR="006131E7" w:rsidRPr="00987327">
        <w:rPr>
          <w:rFonts w:eastAsia="Times New Roman" w:cs="Times New Roman"/>
          <w:color w:val="000000" w:themeColor="text1"/>
          <w:szCs w:val="20"/>
        </w:rPr>
        <w:t>.</w:t>
      </w:r>
      <w:r w:rsidR="00F31E24" w:rsidRPr="00987327">
        <w:rPr>
          <w:rFonts w:eastAsia="Times New Roman" w:cs="Times New Roman"/>
          <w:color w:val="000000" w:themeColor="text1"/>
          <w:szCs w:val="20"/>
        </w:rPr>
        <w:t xml:space="preserve"> One strategy is partial repainting</w:t>
      </w:r>
      <w:r w:rsidRPr="00987327">
        <w:rPr>
          <w:rFonts w:eastAsia="Times New Roman" w:cs="Times New Roman"/>
          <w:color w:val="000000"/>
          <w:szCs w:val="20"/>
        </w:rPr>
        <w:t xml:space="preserve">, </w:t>
      </w:r>
      <w:r w:rsidR="00F31E24" w:rsidRPr="00987327">
        <w:rPr>
          <w:rFonts w:eastAsia="Times New Roman" w:cs="Times New Roman"/>
          <w:color w:val="000000" w:themeColor="text1"/>
          <w:szCs w:val="20"/>
        </w:rPr>
        <w:t xml:space="preserve">which modifies only the </w:t>
      </w:r>
      <w:r w:rsidR="00937E1F" w:rsidRPr="00987327">
        <w:rPr>
          <w:rFonts w:eastAsia="Times New Roman" w:cs="Times New Roman"/>
          <w:color w:val="000000" w:themeColor="text1"/>
          <w:szCs w:val="20"/>
        </w:rPr>
        <w:t>updated</w:t>
      </w:r>
      <w:r w:rsidR="00F31E24" w:rsidRPr="00987327">
        <w:rPr>
          <w:rFonts w:eastAsia="Times New Roman" w:cs="Times New Roman"/>
          <w:color w:val="000000" w:themeColor="text1"/>
          <w:szCs w:val="20"/>
        </w:rPr>
        <w:t xml:space="preserve"> sections of the Document Object Model (DOM) tree without necessitating complete screen repaint</w:t>
      </w:r>
      <w:r w:rsidRPr="00987327">
        <w:rPr>
          <w:rFonts w:eastAsia="Times New Roman" w:cs="Times New Roman"/>
          <w:color w:val="000000"/>
          <w:szCs w:val="20"/>
        </w:rPr>
        <w:t>ing</w:t>
      </w:r>
      <w:r w:rsidR="006131E7" w:rsidRPr="00987327">
        <w:rPr>
          <w:rFonts w:eastAsia="Times New Roman" w:cs="Times New Roman"/>
          <w:color w:val="000000" w:themeColor="text1"/>
          <w:szCs w:val="20"/>
        </w:rPr>
        <w:t xml:space="preserve">. Another strategy for </w:t>
      </w:r>
      <w:r w:rsidR="000D2F5B" w:rsidRPr="00987327">
        <w:rPr>
          <w:rFonts w:eastAsia="Times New Roman" w:cs="Times New Roman"/>
          <w:color w:val="000000" w:themeColor="text1"/>
          <w:szCs w:val="20"/>
        </w:rPr>
        <w:t>improving</w:t>
      </w:r>
      <w:r w:rsidR="006131E7" w:rsidRPr="00987327">
        <w:rPr>
          <w:rFonts w:eastAsia="Times New Roman" w:cs="Times New Roman"/>
          <w:color w:val="000000" w:themeColor="text1"/>
          <w:szCs w:val="20"/>
        </w:rPr>
        <w:t xml:space="preserve"> efficiency is partitioning the screen into small tiles, generally 256 × 256 pixels </w:t>
      </w:r>
      <w:r>
        <w:rPr>
          <w:rFonts w:eastAsia="Times New Roman" w:cs="Times New Roman"/>
          <w:color w:val="000000"/>
          <w:szCs w:val="20"/>
        </w:rPr>
        <w:t xml:space="preserve">in size [4]. These tiles enable browsers to observe alterations and refresh only the areas where </w:t>
      </w:r>
      <w:r w:rsidRPr="00987327">
        <w:rPr>
          <w:rFonts w:eastAsia="Times New Roman" w:cs="Times New Roman"/>
          <w:color w:val="000000"/>
          <w:szCs w:val="20"/>
        </w:rPr>
        <w:t>changes have transpired.</w:t>
      </w:r>
      <w:r w:rsidRPr="00987327">
        <w:rPr>
          <w:rFonts w:eastAsia="Times New Roman" w:cs="Times New Roman"/>
          <w:color w:val="000000" w:themeColor="text1"/>
          <w:szCs w:val="20"/>
        </w:rPr>
        <w:t xml:space="preserve"> A comparison of </w:t>
      </w:r>
      <w:r w:rsidRPr="00987327">
        <w:rPr>
          <w:rFonts w:eastAsia="Times New Roman" w:cs="Times New Roman"/>
          <w:color w:val="000000"/>
          <w:szCs w:val="20"/>
        </w:rPr>
        <w:t xml:space="preserve">the </w:t>
      </w:r>
      <w:r w:rsidRPr="00987327">
        <w:rPr>
          <w:rFonts w:eastAsia="Times New Roman" w:cs="Times New Roman"/>
          <w:color w:val="000000" w:themeColor="text1"/>
          <w:szCs w:val="20"/>
        </w:rPr>
        <w:t>main web browser usage shares is shown in Figure 1.</w:t>
      </w:r>
    </w:p>
    <w:p w14:paraId="2FEFC0FE" w14:textId="79A54708" w:rsidR="004B4F8F" w:rsidRPr="00987327" w:rsidRDefault="00000000" w:rsidP="00461BC2">
      <w:pPr>
        <w:shd w:val="clear" w:color="auto" w:fill="FFFFFF"/>
        <w:spacing w:after="150" w:line="240" w:lineRule="auto"/>
        <w:jc w:val="center"/>
        <w:rPr>
          <w:rFonts w:eastAsia="Times New Roman" w:cs="Times New Roman"/>
          <w:color w:val="000000" w:themeColor="text1"/>
          <w:szCs w:val="20"/>
        </w:rPr>
      </w:pPr>
      <w:r w:rsidRPr="00987327">
        <w:rPr>
          <w:noProof/>
          <w:color w:val="000000"/>
          <w:szCs w:val="20"/>
          <w:bdr w:val="none" w:sz="0" w:space="0" w:color="auto" w:frame="1"/>
          <w:lang w:eastAsia="ru-RU"/>
        </w:rPr>
        <w:drawing>
          <wp:inline distT="0" distB="0" distL="0" distR="0" wp14:anchorId="229FA486" wp14:editId="667A6612">
            <wp:extent cx="2770495" cy="1333109"/>
            <wp:effectExtent l="0" t="0" r="0" b="635"/>
            <wp:docPr id="5" name="Рисунок 5" descr="C:\Users\forso\AppData\Local\Microsoft\Windows\INetCache\Content.MSO\CD4CF98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C:\Users\forso\AppData\Local\Microsoft\Windows\INetCache\Content.MSO\CD4CF983.tmp"/>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872466" cy="1382175"/>
                    </a:xfrm>
                    <a:prstGeom prst="rect">
                      <a:avLst/>
                    </a:prstGeom>
                    <a:noFill/>
                    <a:ln>
                      <a:noFill/>
                    </a:ln>
                  </pic:spPr>
                </pic:pic>
              </a:graphicData>
            </a:graphic>
          </wp:inline>
        </w:drawing>
      </w:r>
    </w:p>
    <w:p w14:paraId="64BC617F" w14:textId="5EA0C564" w:rsidR="008A1AEB" w:rsidRPr="00987327" w:rsidRDefault="00000000" w:rsidP="00461BC2">
      <w:pPr>
        <w:shd w:val="clear" w:color="auto" w:fill="FFFFFF"/>
        <w:spacing w:after="150" w:line="240" w:lineRule="auto"/>
        <w:jc w:val="center"/>
        <w:rPr>
          <w:rFonts w:eastAsia="Times New Roman" w:cs="Times New Roman"/>
          <w:color w:val="000000" w:themeColor="text1"/>
          <w:szCs w:val="20"/>
        </w:rPr>
      </w:pPr>
      <w:r w:rsidRPr="00987327">
        <w:rPr>
          <w:rFonts w:eastAsia="Times New Roman" w:cs="Times New Roman"/>
          <w:color w:val="000000" w:themeColor="text1"/>
          <w:szCs w:val="20"/>
        </w:rPr>
        <w:t xml:space="preserve">Figure 1. Comparison </w:t>
      </w:r>
      <w:r w:rsidR="001F3603" w:rsidRPr="00987327">
        <w:rPr>
          <w:rFonts w:eastAsia="Times New Roman" w:cs="Times New Roman"/>
          <w:color w:val="000000" w:themeColor="text1"/>
          <w:szCs w:val="20"/>
        </w:rPr>
        <w:t>C</w:t>
      </w:r>
      <w:r w:rsidRPr="00987327">
        <w:rPr>
          <w:rFonts w:eastAsia="Times New Roman" w:cs="Times New Roman"/>
          <w:color w:val="000000" w:themeColor="text1"/>
          <w:szCs w:val="20"/>
        </w:rPr>
        <w:t xml:space="preserve">hart of </w:t>
      </w:r>
      <w:r w:rsidR="001F3603" w:rsidRPr="00987327">
        <w:rPr>
          <w:rFonts w:eastAsia="Times New Roman" w:cs="Times New Roman"/>
          <w:color w:val="000000" w:themeColor="text1"/>
          <w:szCs w:val="20"/>
        </w:rPr>
        <w:t>M</w:t>
      </w:r>
      <w:r w:rsidRPr="00987327">
        <w:rPr>
          <w:rFonts w:eastAsia="Times New Roman" w:cs="Times New Roman"/>
          <w:color w:val="000000" w:themeColor="text1"/>
          <w:szCs w:val="20"/>
        </w:rPr>
        <w:t xml:space="preserve">ain </w:t>
      </w:r>
      <w:r w:rsidR="001F3603" w:rsidRPr="00987327">
        <w:rPr>
          <w:rFonts w:eastAsia="Times New Roman" w:cs="Times New Roman"/>
          <w:color w:val="000000" w:themeColor="text1"/>
          <w:szCs w:val="20"/>
        </w:rPr>
        <w:t>W</w:t>
      </w:r>
      <w:r w:rsidRPr="00987327">
        <w:rPr>
          <w:rFonts w:eastAsia="Times New Roman" w:cs="Times New Roman"/>
          <w:color w:val="000000" w:themeColor="text1"/>
          <w:szCs w:val="20"/>
        </w:rPr>
        <w:t xml:space="preserve">eb </w:t>
      </w:r>
      <w:r w:rsidR="001F3603" w:rsidRPr="00987327">
        <w:rPr>
          <w:rFonts w:eastAsia="Times New Roman" w:cs="Times New Roman"/>
          <w:color w:val="000000" w:themeColor="text1"/>
          <w:szCs w:val="20"/>
        </w:rPr>
        <w:t>B</w:t>
      </w:r>
      <w:r w:rsidRPr="00987327">
        <w:rPr>
          <w:rFonts w:eastAsia="Times New Roman" w:cs="Times New Roman"/>
          <w:color w:val="000000" w:themeColor="text1"/>
          <w:szCs w:val="20"/>
        </w:rPr>
        <w:t xml:space="preserve">rowser </w:t>
      </w:r>
      <w:r w:rsidR="001F3603" w:rsidRPr="00987327">
        <w:rPr>
          <w:rFonts w:eastAsia="Times New Roman" w:cs="Times New Roman"/>
          <w:color w:val="000000" w:themeColor="text1"/>
          <w:szCs w:val="20"/>
        </w:rPr>
        <w:t>U</w:t>
      </w:r>
      <w:r w:rsidRPr="00987327">
        <w:rPr>
          <w:rFonts w:eastAsia="Times New Roman" w:cs="Times New Roman"/>
          <w:color w:val="000000" w:themeColor="text1"/>
          <w:szCs w:val="20"/>
        </w:rPr>
        <w:t xml:space="preserve">sage </w:t>
      </w:r>
      <w:r w:rsidR="001F3603" w:rsidRPr="00987327">
        <w:rPr>
          <w:rFonts w:eastAsia="Times New Roman" w:cs="Times New Roman"/>
          <w:color w:val="000000" w:themeColor="text1"/>
          <w:szCs w:val="20"/>
        </w:rPr>
        <w:t>S</w:t>
      </w:r>
      <w:r w:rsidRPr="00987327">
        <w:rPr>
          <w:rFonts w:eastAsia="Times New Roman" w:cs="Times New Roman"/>
          <w:color w:val="000000" w:themeColor="text1"/>
          <w:szCs w:val="20"/>
        </w:rPr>
        <w:t>hares as of May 2025</w:t>
      </w:r>
    </w:p>
    <w:p w14:paraId="09C8460B" w14:textId="209A4511" w:rsidR="004B4F8F" w:rsidRPr="00987327" w:rsidRDefault="00000000" w:rsidP="005F69E9">
      <w:pPr>
        <w:shd w:val="clear" w:color="auto" w:fill="FFFFFF"/>
        <w:spacing w:after="150" w:line="240" w:lineRule="auto"/>
        <w:rPr>
          <w:rFonts w:cs="Times New Roman"/>
          <w:szCs w:val="20"/>
        </w:rPr>
      </w:pPr>
      <w:r w:rsidRPr="00987327">
        <w:rPr>
          <w:rFonts w:eastAsia="Times New Roman" w:cs="Times New Roman"/>
          <w:i/>
          <w:color w:val="000000" w:themeColor="text1"/>
          <w:szCs w:val="20"/>
        </w:rPr>
        <w:lastRenderedPageBreak/>
        <w:t xml:space="preserve">1.5 Defining </w:t>
      </w:r>
      <w:r w:rsidR="00202918" w:rsidRPr="00987327">
        <w:rPr>
          <w:rFonts w:eastAsia="Times New Roman" w:cs="Times New Roman"/>
          <w:i/>
          <w:color w:val="000000" w:themeColor="text1"/>
          <w:szCs w:val="20"/>
        </w:rPr>
        <w:t>the</w:t>
      </w:r>
      <w:r w:rsidRPr="00987327">
        <w:rPr>
          <w:rFonts w:eastAsia="Times New Roman" w:cs="Times New Roman"/>
          <w:i/>
          <w:color w:val="000000" w:themeColor="text1"/>
          <w:szCs w:val="20"/>
        </w:rPr>
        <w:t xml:space="preserve"> </w:t>
      </w:r>
      <w:r w:rsidR="00202918" w:rsidRPr="00987327">
        <w:rPr>
          <w:rFonts w:eastAsia="Times New Roman" w:cs="Times New Roman"/>
          <w:i/>
          <w:color w:val="000000" w:themeColor="text1"/>
          <w:szCs w:val="20"/>
        </w:rPr>
        <w:t>A</w:t>
      </w:r>
      <w:r w:rsidRPr="00987327">
        <w:rPr>
          <w:rFonts w:eastAsia="Times New Roman" w:cs="Times New Roman"/>
          <w:i/>
          <w:color w:val="000000" w:themeColor="text1"/>
          <w:szCs w:val="20"/>
        </w:rPr>
        <w:t xml:space="preserve">nimation </w:t>
      </w:r>
      <w:r w:rsidR="00202918" w:rsidRPr="00987327">
        <w:rPr>
          <w:rFonts w:eastAsia="Times New Roman" w:cs="Times New Roman"/>
          <w:i/>
          <w:color w:val="000000" w:themeColor="text1"/>
          <w:szCs w:val="20"/>
        </w:rPr>
        <w:t>R</w:t>
      </w:r>
      <w:r w:rsidRPr="00987327">
        <w:rPr>
          <w:rFonts w:eastAsia="Times New Roman" w:cs="Times New Roman"/>
          <w:i/>
          <w:color w:val="000000" w:themeColor="text1"/>
          <w:szCs w:val="20"/>
        </w:rPr>
        <w:t xml:space="preserve">endering </w:t>
      </w:r>
      <w:r w:rsidR="00202918" w:rsidRPr="00987327">
        <w:rPr>
          <w:rFonts w:eastAsia="Times New Roman" w:cs="Times New Roman"/>
          <w:i/>
          <w:color w:val="000000" w:themeColor="text1"/>
          <w:szCs w:val="20"/>
        </w:rPr>
        <w:t>P</w:t>
      </w:r>
      <w:r w:rsidRPr="00987327">
        <w:rPr>
          <w:rFonts w:eastAsia="Times New Roman" w:cs="Times New Roman"/>
          <w:i/>
          <w:color w:val="000000" w:themeColor="text1"/>
          <w:szCs w:val="20"/>
        </w:rPr>
        <w:t>rocess</w:t>
      </w:r>
    </w:p>
    <w:p w14:paraId="69F506B2" w14:textId="70D3D8C6" w:rsidR="004B4F8F" w:rsidRPr="00987327" w:rsidRDefault="00000000" w:rsidP="005F69E9">
      <w:pPr>
        <w:shd w:val="clear" w:color="auto" w:fill="FFFFFF"/>
        <w:spacing w:after="150" w:line="240" w:lineRule="auto"/>
        <w:jc w:val="both"/>
        <w:rPr>
          <w:rFonts w:eastAsia="Times New Roman" w:cs="Times New Roman"/>
          <w:color w:val="000000" w:themeColor="text1"/>
          <w:szCs w:val="20"/>
        </w:rPr>
      </w:pPr>
      <w:r w:rsidRPr="00987327">
        <w:rPr>
          <w:rFonts w:eastAsia="Times New Roman" w:cs="Times New Roman"/>
          <w:color w:val="000000" w:themeColor="text1"/>
          <w:szCs w:val="20"/>
        </w:rPr>
        <w:t xml:space="preserve">After a </w:t>
      </w:r>
      <w:r w:rsidR="00E742BF" w:rsidRPr="00987327">
        <w:rPr>
          <w:rFonts w:eastAsia="Times New Roman" w:cs="Times New Roman"/>
          <w:color w:val="000000" w:themeColor="text1"/>
          <w:szCs w:val="20"/>
        </w:rPr>
        <w:t>full-page</w:t>
      </w:r>
      <w:r w:rsidRPr="00987327">
        <w:rPr>
          <w:rFonts w:eastAsia="Times New Roman" w:cs="Times New Roman"/>
          <w:color w:val="000000" w:themeColor="text1"/>
          <w:szCs w:val="20"/>
        </w:rPr>
        <w:t xml:space="preserve"> load and </w:t>
      </w:r>
      <w:r w:rsidRPr="00987327">
        <w:rPr>
          <w:rFonts w:eastAsia="Times New Roman" w:cs="Times New Roman"/>
          <w:color w:val="000000"/>
          <w:szCs w:val="20"/>
        </w:rPr>
        <w:t xml:space="preserve">an initial rendering, modern browsers engage in a continuous cycle of interface updates and repaints. CSS animations </w:t>
      </w:r>
      <w:r w:rsidR="002E4098" w:rsidRPr="00987327">
        <w:rPr>
          <w:rFonts w:eastAsia="Times New Roman" w:cs="Times New Roman"/>
          <w:color w:val="000000" w:themeColor="text1"/>
          <w:szCs w:val="20"/>
        </w:rPr>
        <w:t xml:space="preserve">occur </w:t>
      </w:r>
      <w:r w:rsidRPr="00987327">
        <w:rPr>
          <w:rFonts w:eastAsia="Times New Roman" w:cs="Times New Roman"/>
          <w:color w:val="000000" w:themeColor="text1"/>
          <w:szCs w:val="20"/>
        </w:rPr>
        <w:t xml:space="preserve">within this cycle and are processed according to </w:t>
      </w:r>
      <w:r w:rsidRPr="00987327">
        <w:rPr>
          <w:rFonts w:eastAsia="Times New Roman" w:cs="Times New Roman"/>
          <w:color w:val="000000"/>
          <w:szCs w:val="20"/>
        </w:rPr>
        <w:t xml:space="preserve">the </w:t>
      </w:r>
      <w:r w:rsidR="000F670F" w:rsidRPr="00987327">
        <w:rPr>
          <w:rFonts w:eastAsia="Times New Roman" w:cs="Times New Roman"/>
          <w:color w:val="000000" w:themeColor="text1"/>
          <w:szCs w:val="20"/>
        </w:rPr>
        <w:t>browser engine</w:t>
      </w:r>
      <w:r>
        <w:rPr>
          <w:rFonts w:eastAsia="Times New Roman" w:cs="Times New Roman"/>
          <w:color w:val="000000"/>
          <w:szCs w:val="20"/>
        </w:rPr>
        <w:t xml:space="preserve"> architecture</w:t>
      </w:r>
      <w:r w:rsidRPr="00987327">
        <w:rPr>
          <w:rFonts w:eastAsia="Times New Roman" w:cs="Times New Roman"/>
          <w:color w:val="000000" w:themeColor="text1"/>
          <w:szCs w:val="20"/>
        </w:rPr>
        <w:t xml:space="preserve">. The </w:t>
      </w:r>
      <w:r w:rsidR="00342C79" w:rsidRPr="00987327">
        <w:rPr>
          <w:rFonts w:eastAsia="Times New Roman" w:cs="Times New Roman"/>
          <w:color w:val="000000" w:themeColor="text1"/>
          <w:szCs w:val="20"/>
        </w:rPr>
        <w:t>general</w:t>
      </w:r>
      <w:r w:rsidRPr="00987327">
        <w:rPr>
          <w:rFonts w:eastAsia="Times New Roman" w:cs="Times New Roman"/>
          <w:color w:val="000000" w:themeColor="text1"/>
          <w:szCs w:val="20"/>
        </w:rPr>
        <w:t xml:space="preserve"> execution cycle of CSS animations based on </w:t>
      </w:r>
      <w:r>
        <w:rPr>
          <w:rFonts w:eastAsia="Times New Roman" w:cs="Times New Roman"/>
          <w:color w:val="000000"/>
          <w:szCs w:val="20"/>
        </w:rPr>
        <w:t>the Cr</w:t>
      </w:r>
      <w:r w:rsidRPr="00987327">
        <w:rPr>
          <w:rFonts w:eastAsia="Times New Roman" w:cs="Times New Roman"/>
          <w:color w:val="000000" w:themeColor="text1"/>
          <w:szCs w:val="20"/>
        </w:rPr>
        <w:t xml:space="preserve"> rendering architecture</w:t>
      </w:r>
      <w:r w:rsidRPr="00987327">
        <w:rPr>
          <w:rFonts w:eastAsia="Times New Roman" w:cs="Times New Roman"/>
          <w:color w:val="000000"/>
          <w:szCs w:val="20"/>
        </w:rPr>
        <w:t xml:space="preserve"> is presented below</w:t>
      </w:r>
      <w:r w:rsidRPr="00987327">
        <w:rPr>
          <w:rFonts w:eastAsia="Times New Roman" w:cs="Times New Roman"/>
          <w:color w:val="000000" w:themeColor="text1"/>
          <w:szCs w:val="20"/>
        </w:rPr>
        <w:t>:</w:t>
      </w:r>
    </w:p>
    <w:p w14:paraId="05BDF80F" w14:textId="77777777" w:rsidR="004B4F8F" w:rsidRPr="00987327" w:rsidRDefault="004B4F8F" w:rsidP="005F69E9">
      <w:pPr>
        <w:shd w:val="clear" w:color="auto" w:fill="FFFFFF"/>
        <w:spacing w:after="150" w:line="240" w:lineRule="auto"/>
        <w:jc w:val="both"/>
        <w:rPr>
          <w:rFonts w:eastAsia="Times New Roman" w:cs="Times New Roman"/>
          <w:i/>
          <w:color w:val="000000" w:themeColor="text1"/>
          <w:szCs w:val="20"/>
        </w:rPr>
      </w:pPr>
    </w:p>
    <w:p w14:paraId="5486A658" w14:textId="13A75088" w:rsidR="004B4F8F" w:rsidRPr="00987327" w:rsidRDefault="00000000" w:rsidP="005F69E9">
      <w:pPr>
        <w:shd w:val="clear" w:color="auto" w:fill="FFFFFF"/>
        <w:spacing w:after="150" w:line="240" w:lineRule="auto"/>
        <w:jc w:val="both"/>
        <w:rPr>
          <w:rFonts w:eastAsia="Times New Roman" w:cs="Times New Roman"/>
          <w:color w:val="000000" w:themeColor="text1"/>
          <w:szCs w:val="20"/>
        </w:rPr>
      </w:pPr>
      <w:r w:rsidRPr="00987327">
        <w:rPr>
          <w:rFonts w:eastAsia="Times New Roman" w:cs="Times New Roman"/>
          <w:i/>
          <w:color w:val="000000" w:themeColor="text1"/>
          <w:szCs w:val="20"/>
        </w:rPr>
        <w:t xml:space="preserve">1.5.1 Animation </w:t>
      </w:r>
      <w:r w:rsidR="00202918" w:rsidRPr="00987327">
        <w:rPr>
          <w:rFonts w:eastAsia="Times New Roman" w:cs="Times New Roman"/>
          <w:i/>
          <w:color w:val="000000" w:themeColor="text1"/>
          <w:szCs w:val="20"/>
        </w:rPr>
        <w:t>I</w:t>
      </w:r>
      <w:r w:rsidRPr="00987327">
        <w:rPr>
          <w:rFonts w:eastAsia="Times New Roman" w:cs="Times New Roman"/>
          <w:i/>
          <w:color w:val="000000" w:themeColor="text1"/>
          <w:szCs w:val="20"/>
        </w:rPr>
        <w:t>nitialization</w:t>
      </w:r>
    </w:p>
    <w:p w14:paraId="6333C812" w14:textId="05858E9D" w:rsidR="004B4F8F" w:rsidRPr="00987327" w:rsidRDefault="00000000" w:rsidP="005F69E9">
      <w:pPr>
        <w:shd w:val="clear" w:color="auto" w:fill="FFFFFF"/>
        <w:spacing w:after="150" w:line="240" w:lineRule="auto"/>
        <w:jc w:val="both"/>
        <w:rPr>
          <w:rFonts w:eastAsia="Times New Roman" w:cs="Times New Roman"/>
          <w:color w:val="000000" w:themeColor="text1"/>
          <w:szCs w:val="20"/>
        </w:rPr>
      </w:pPr>
      <w:r w:rsidRPr="00987327">
        <w:rPr>
          <w:rFonts w:eastAsia="Times New Roman" w:cs="Times New Roman"/>
          <w:color w:val="000000" w:themeColor="text1"/>
          <w:szCs w:val="20"/>
        </w:rPr>
        <w:t xml:space="preserve">When CSS animation or transition is applied to an element, the browser processes it </w:t>
      </w:r>
      <w:r w:rsidR="00C10F95" w:rsidRPr="00987327">
        <w:rPr>
          <w:rFonts w:eastAsia="Times New Roman" w:cs="Times New Roman"/>
          <w:color w:val="000000" w:themeColor="text1"/>
          <w:szCs w:val="20"/>
        </w:rPr>
        <w:t>by</w:t>
      </w:r>
      <w:r w:rsidR="00456DAA" w:rsidRPr="00987327">
        <w:rPr>
          <w:rFonts w:eastAsia="Times New Roman" w:cs="Times New Roman"/>
          <w:color w:val="000000" w:themeColor="text1"/>
          <w:szCs w:val="20"/>
        </w:rPr>
        <w:t xml:space="preserve"> </w:t>
      </w:r>
      <w:r w:rsidR="00C10F95" w:rsidRPr="00987327">
        <w:rPr>
          <w:rFonts w:eastAsia="Times New Roman" w:cs="Times New Roman"/>
          <w:color w:val="000000" w:themeColor="text1"/>
          <w:szCs w:val="20"/>
        </w:rPr>
        <w:t>determining</w:t>
      </w:r>
      <w:r w:rsidRPr="00987327">
        <w:rPr>
          <w:rFonts w:eastAsia="Times New Roman" w:cs="Times New Roman"/>
          <w:color w:val="000000" w:themeColor="text1"/>
          <w:szCs w:val="20"/>
        </w:rPr>
        <w:t xml:space="preserve"> the prope</w:t>
      </w:r>
      <w:r w:rsidR="00456DAA" w:rsidRPr="00987327">
        <w:rPr>
          <w:rFonts w:eastAsia="Times New Roman" w:cs="Times New Roman"/>
          <w:color w:val="000000" w:themeColor="text1"/>
          <w:szCs w:val="20"/>
        </w:rPr>
        <w:t xml:space="preserve">rties involved in the animation, </w:t>
      </w:r>
      <w:r w:rsidR="00C10F95" w:rsidRPr="00987327">
        <w:rPr>
          <w:rFonts w:eastAsia="Times New Roman" w:cs="Times New Roman"/>
          <w:color w:val="000000" w:themeColor="text1"/>
          <w:szCs w:val="20"/>
        </w:rPr>
        <w:t>generating</w:t>
      </w:r>
      <w:r w:rsidRPr="00987327">
        <w:rPr>
          <w:rFonts w:eastAsia="Times New Roman" w:cs="Times New Roman"/>
          <w:color w:val="000000" w:themeColor="text1"/>
          <w:szCs w:val="20"/>
        </w:rPr>
        <w:t xml:space="preserve"> keyframes</w:t>
      </w:r>
      <w:r w:rsidR="002E4098" w:rsidRPr="00987327">
        <w:rPr>
          <w:rFonts w:eastAsia="Times New Roman" w:cs="Times New Roman"/>
          <w:color w:val="000000" w:themeColor="text1"/>
          <w:szCs w:val="20"/>
        </w:rPr>
        <w:t>,</w:t>
      </w:r>
      <w:r w:rsidRPr="00987327">
        <w:rPr>
          <w:rFonts w:eastAsia="Times New Roman" w:cs="Times New Roman"/>
          <w:color w:val="000000" w:themeColor="text1"/>
          <w:szCs w:val="20"/>
        </w:rPr>
        <w:t xml:space="preserve"> and</w:t>
      </w:r>
      <w:r w:rsidR="00C91E7F" w:rsidRPr="00987327">
        <w:rPr>
          <w:rFonts w:eastAsia="Times New Roman" w:cs="Times New Roman"/>
          <w:color w:val="000000" w:themeColor="text1"/>
          <w:szCs w:val="20"/>
        </w:rPr>
        <w:t xml:space="preserve"> </w:t>
      </w:r>
      <w:r w:rsidR="002E4098" w:rsidRPr="00987327">
        <w:rPr>
          <w:rFonts w:eastAsia="Times New Roman" w:cs="Times New Roman"/>
          <w:color w:val="000000" w:themeColor="text1"/>
          <w:szCs w:val="20"/>
        </w:rPr>
        <w:t xml:space="preserve">creating </w:t>
      </w:r>
      <w:r w:rsidR="00C91E7F" w:rsidRPr="00987327">
        <w:rPr>
          <w:rFonts w:eastAsia="Times New Roman" w:cs="Times New Roman"/>
          <w:color w:val="000000" w:themeColor="text1"/>
          <w:szCs w:val="20"/>
        </w:rPr>
        <w:t>a</w:t>
      </w:r>
      <w:r w:rsidRPr="00987327">
        <w:rPr>
          <w:rFonts w:eastAsia="Times New Roman" w:cs="Times New Roman"/>
          <w:color w:val="000000" w:themeColor="text1"/>
          <w:szCs w:val="20"/>
        </w:rPr>
        <w:t xml:space="preserve"> t</w:t>
      </w:r>
      <w:r w:rsidR="00456DAA" w:rsidRPr="00987327">
        <w:rPr>
          <w:rFonts w:eastAsia="Times New Roman" w:cs="Times New Roman"/>
          <w:color w:val="000000" w:themeColor="text1"/>
          <w:szCs w:val="20"/>
        </w:rPr>
        <w:t>imeline</w:t>
      </w:r>
      <w:r w:rsidR="0081484B" w:rsidRPr="00987327">
        <w:rPr>
          <w:rFonts w:eastAsia="Times New Roman" w:cs="Times New Roman"/>
          <w:color w:val="000000" w:themeColor="text1"/>
          <w:szCs w:val="20"/>
        </w:rPr>
        <w:t xml:space="preserve"> [</w:t>
      </w:r>
      <w:r w:rsidR="00BB0514" w:rsidRPr="00987327">
        <w:rPr>
          <w:rFonts w:eastAsia="Times New Roman" w:cs="Times New Roman"/>
          <w:color w:val="000000" w:themeColor="text1"/>
          <w:szCs w:val="20"/>
        </w:rPr>
        <w:t>5</w:t>
      </w:r>
      <w:r w:rsidR="0081484B" w:rsidRPr="00987327">
        <w:rPr>
          <w:rFonts w:eastAsia="Times New Roman" w:cs="Times New Roman"/>
          <w:color w:val="000000" w:themeColor="text1"/>
          <w:szCs w:val="20"/>
        </w:rPr>
        <w:t>]</w:t>
      </w:r>
      <w:r w:rsidR="002E4098" w:rsidRPr="00987327">
        <w:rPr>
          <w:rFonts w:eastAsia="Times New Roman" w:cs="Times New Roman"/>
          <w:color w:val="000000" w:themeColor="text1"/>
          <w:szCs w:val="20"/>
        </w:rPr>
        <w:t>. Moreover,</w:t>
      </w:r>
      <w:r w:rsidR="00456DAA" w:rsidRPr="00987327">
        <w:rPr>
          <w:rFonts w:eastAsia="Times New Roman" w:cs="Times New Roman"/>
          <w:color w:val="000000" w:themeColor="text1"/>
          <w:szCs w:val="20"/>
        </w:rPr>
        <w:t xml:space="preserve"> </w:t>
      </w:r>
      <w:r w:rsidR="002E4098" w:rsidRPr="00987327">
        <w:rPr>
          <w:rFonts w:eastAsia="Times New Roman" w:cs="Times New Roman"/>
          <w:color w:val="000000" w:themeColor="text1"/>
          <w:szCs w:val="20"/>
        </w:rPr>
        <w:t xml:space="preserve">it </w:t>
      </w:r>
      <w:proofErr w:type="spellStart"/>
      <w:r w:rsidR="00987327" w:rsidRPr="00987327">
        <w:rPr>
          <w:rFonts w:eastAsia="Times New Roman" w:cs="Times New Roman"/>
          <w:color w:val="000000" w:themeColor="text1"/>
          <w:szCs w:val="20"/>
        </w:rPr>
        <w:t>analyzes</w:t>
      </w:r>
      <w:proofErr w:type="spellEnd"/>
      <w:r w:rsidR="002E4098" w:rsidRPr="00987327">
        <w:rPr>
          <w:rFonts w:eastAsia="Times New Roman" w:cs="Times New Roman"/>
          <w:color w:val="000000" w:themeColor="text1"/>
          <w:szCs w:val="20"/>
        </w:rPr>
        <w:t xml:space="preserve"> </w:t>
      </w:r>
      <w:r w:rsidRPr="00987327">
        <w:rPr>
          <w:rFonts w:eastAsia="Times New Roman" w:cs="Times New Roman"/>
          <w:color w:val="000000" w:themeColor="text1"/>
          <w:szCs w:val="20"/>
        </w:rPr>
        <w:t>whether the animation can be GPU-accelerated (e.g., for transform</w:t>
      </w:r>
      <w:r w:rsidRPr="00987327">
        <w:rPr>
          <w:rFonts w:eastAsia="Times New Roman" w:cs="Times New Roman"/>
          <w:color w:val="000000"/>
          <w:szCs w:val="20"/>
        </w:rPr>
        <w:t>ation</w:t>
      </w:r>
      <w:r w:rsidRPr="00987327">
        <w:rPr>
          <w:rFonts w:eastAsia="Times New Roman" w:cs="Times New Roman"/>
          <w:color w:val="000000" w:themeColor="text1"/>
          <w:szCs w:val="20"/>
        </w:rPr>
        <w:t xml:space="preserve"> or opacity).</w:t>
      </w:r>
      <w:r w:rsidR="00456DAA" w:rsidRPr="00987327">
        <w:rPr>
          <w:rFonts w:eastAsia="Times New Roman" w:cs="Times New Roman"/>
          <w:color w:val="000000" w:themeColor="text1"/>
          <w:szCs w:val="20"/>
        </w:rPr>
        <w:t xml:space="preserve"> </w:t>
      </w:r>
      <w:r w:rsidRPr="00987327">
        <w:rPr>
          <w:rFonts w:eastAsia="Times New Roman" w:cs="Times New Roman"/>
          <w:color w:val="000000" w:themeColor="text1"/>
          <w:szCs w:val="20"/>
        </w:rPr>
        <w:t xml:space="preserve">This step is critical for determining whether </w:t>
      </w:r>
      <w:r w:rsidRPr="00987327">
        <w:rPr>
          <w:rFonts w:eastAsia="Times New Roman" w:cs="Times New Roman"/>
          <w:color w:val="000000"/>
          <w:szCs w:val="20"/>
        </w:rPr>
        <w:t xml:space="preserve">an animation runs on the main or </w:t>
      </w:r>
      <w:r w:rsidRPr="00987327">
        <w:rPr>
          <w:rFonts w:eastAsia="Times New Roman" w:cs="Times New Roman"/>
          <w:color w:val="000000" w:themeColor="text1"/>
          <w:szCs w:val="20"/>
        </w:rPr>
        <w:t xml:space="preserve">composite thread </w:t>
      </w:r>
      <w:r w:rsidR="0007409C" w:rsidRPr="00987327">
        <w:rPr>
          <w:rFonts w:eastAsia="Times New Roman" w:cs="Times New Roman"/>
          <w:color w:val="000000" w:themeColor="text1"/>
          <w:szCs w:val="20"/>
        </w:rPr>
        <w:t>[</w:t>
      </w:r>
      <w:r w:rsidR="00BB0514" w:rsidRPr="00987327">
        <w:rPr>
          <w:rFonts w:eastAsia="Times New Roman" w:cs="Times New Roman"/>
          <w:color w:val="000000" w:themeColor="text1"/>
          <w:szCs w:val="20"/>
        </w:rPr>
        <w:t>6</w:t>
      </w:r>
      <w:r w:rsidRPr="00987327">
        <w:rPr>
          <w:rFonts w:eastAsia="Times New Roman" w:cs="Times New Roman"/>
          <w:color w:val="000000" w:themeColor="text1"/>
          <w:szCs w:val="20"/>
        </w:rPr>
        <w:t>].</w:t>
      </w:r>
    </w:p>
    <w:p w14:paraId="06DBEE45" w14:textId="77777777" w:rsidR="004B4F8F" w:rsidRPr="00987327" w:rsidRDefault="004B4F8F" w:rsidP="005F69E9">
      <w:pPr>
        <w:shd w:val="clear" w:color="auto" w:fill="FFFFFF"/>
        <w:spacing w:after="150" w:line="240" w:lineRule="auto"/>
        <w:jc w:val="both"/>
        <w:rPr>
          <w:rFonts w:eastAsia="Times New Roman" w:cs="Times New Roman"/>
          <w:iCs/>
          <w:color w:val="000000" w:themeColor="text1"/>
          <w:szCs w:val="20"/>
        </w:rPr>
      </w:pPr>
    </w:p>
    <w:p w14:paraId="3E507501" w14:textId="0BAEC408" w:rsidR="004B4F8F" w:rsidRPr="00987327" w:rsidRDefault="00000000" w:rsidP="005F69E9">
      <w:pPr>
        <w:shd w:val="clear" w:color="auto" w:fill="FFFFFF"/>
        <w:spacing w:after="150" w:line="240" w:lineRule="auto"/>
        <w:jc w:val="both"/>
        <w:rPr>
          <w:rFonts w:cs="Times New Roman"/>
          <w:szCs w:val="20"/>
        </w:rPr>
      </w:pPr>
      <w:r w:rsidRPr="00987327">
        <w:rPr>
          <w:rFonts w:eastAsia="Times New Roman" w:cs="Times New Roman"/>
          <w:i/>
          <w:color w:val="000000" w:themeColor="text1"/>
          <w:szCs w:val="20"/>
        </w:rPr>
        <w:t xml:space="preserve">1.5.2 Compositor </w:t>
      </w:r>
      <w:r w:rsidR="00202918" w:rsidRPr="00987327">
        <w:rPr>
          <w:rFonts w:eastAsia="Times New Roman" w:cs="Times New Roman"/>
          <w:i/>
          <w:color w:val="000000" w:themeColor="text1"/>
          <w:szCs w:val="20"/>
        </w:rPr>
        <w:t>T</w:t>
      </w:r>
      <w:r w:rsidRPr="00987327">
        <w:rPr>
          <w:rFonts w:eastAsia="Times New Roman" w:cs="Times New Roman"/>
          <w:i/>
          <w:color w:val="000000" w:themeColor="text1"/>
          <w:szCs w:val="20"/>
        </w:rPr>
        <w:t>hread</w:t>
      </w:r>
    </w:p>
    <w:p w14:paraId="708005A3" w14:textId="2D7BF3E8" w:rsidR="004B4F8F" w:rsidRPr="00987327" w:rsidRDefault="00000000" w:rsidP="005F69E9">
      <w:pPr>
        <w:shd w:val="clear" w:color="auto" w:fill="FFFFFF"/>
        <w:spacing w:after="150" w:line="240" w:lineRule="auto"/>
        <w:jc w:val="both"/>
        <w:rPr>
          <w:rFonts w:eastAsia="Times New Roman" w:cs="Times New Roman"/>
          <w:color w:val="000000" w:themeColor="text1"/>
          <w:szCs w:val="20"/>
        </w:rPr>
      </w:pPr>
      <w:r w:rsidRPr="00987327">
        <w:rPr>
          <w:rFonts w:eastAsia="Times New Roman" w:cs="Times New Roman"/>
          <w:color w:val="000000" w:themeColor="text1"/>
          <w:szCs w:val="20"/>
        </w:rPr>
        <w:t xml:space="preserve">If animated properties permit (e.g., opacity, transform, </w:t>
      </w:r>
      <w:r>
        <w:rPr>
          <w:rFonts w:eastAsia="Times New Roman" w:cs="Times New Roman"/>
          <w:color w:val="000000"/>
          <w:szCs w:val="20"/>
        </w:rPr>
        <w:t xml:space="preserve">and filter), the browser hands-off animation processing to the compositor thread, avoiding repainting and layout recalculation. This </w:t>
      </w:r>
      <w:r w:rsidR="00456DAA" w:rsidRPr="00987327">
        <w:rPr>
          <w:rFonts w:eastAsia="Times New Roman" w:cs="Times New Roman"/>
          <w:color w:val="000000" w:themeColor="text1"/>
          <w:szCs w:val="20"/>
        </w:rPr>
        <w:t>r</w:t>
      </w:r>
      <w:r w:rsidRPr="00987327">
        <w:rPr>
          <w:rFonts w:eastAsia="Times New Roman" w:cs="Times New Roman"/>
          <w:color w:val="000000" w:themeColor="text1"/>
          <w:szCs w:val="20"/>
        </w:rPr>
        <w:t>educ</w:t>
      </w:r>
      <w:r w:rsidR="00456DAA" w:rsidRPr="00987327">
        <w:rPr>
          <w:rFonts w:eastAsia="Times New Roman" w:cs="Times New Roman"/>
          <w:color w:val="000000" w:themeColor="text1"/>
          <w:szCs w:val="20"/>
        </w:rPr>
        <w:t xml:space="preserve">es the load on the main thread, </w:t>
      </w:r>
      <w:r w:rsidR="008D2CA7" w:rsidRPr="00987327">
        <w:rPr>
          <w:rFonts w:eastAsia="Times New Roman" w:cs="Times New Roman"/>
          <w:color w:val="000000" w:themeColor="text1"/>
          <w:szCs w:val="20"/>
        </w:rPr>
        <w:t>avoids</w:t>
      </w:r>
      <w:r w:rsidRPr="00987327">
        <w:rPr>
          <w:rFonts w:eastAsia="Times New Roman" w:cs="Times New Roman"/>
          <w:color w:val="000000" w:themeColor="text1"/>
          <w:szCs w:val="20"/>
        </w:rPr>
        <w:t xml:space="preserve"> unnecess</w:t>
      </w:r>
      <w:r w:rsidR="00456DAA" w:rsidRPr="00987327">
        <w:rPr>
          <w:rFonts w:eastAsia="Times New Roman" w:cs="Times New Roman"/>
          <w:color w:val="000000" w:themeColor="text1"/>
          <w:szCs w:val="20"/>
        </w:rPr>
        <w:t xml:space="preserve">ary layout and </w:t>
      </w:r>
      <w:r w:rsidR="008D2CA7" w:rsidRPr="00987327">
        <w:rPr>
          <w:rFonts w:eastAsia="Times New Roman" w:cs="Times New Roman"/>
          <w:color w:val="000000" w:themeColor="text1"/>
          <w:szCs w:val="20"/>
        </w:rPr>
        <w:t>painting</w:t>
      </w:r>
      <w:r w:rsidR="00456DAA" w:rsidRPr="00987327">
        <w:rPr>
          <w:rFonts w:eastAsia="Times New Roman" w:cs="Times New Roman"/>
          <w:color w:val="000000" w:themeColor="text1"/>
          <w:szCs w:val="20"/>
        </w:rPr>
        <w:t xml:space="preserve"> operations, </w:t>
      </w:r>
      <w:r w:rsidRPr="00987327">
        <w:rPr>
          <w:rFonts w:eastAsia="Times New Roman" w:cs="Times New Roman"/>
          <w:color w:val="000000"/>
          <w:szCs w:val="20"/>
        </w:rPr>
        <w:t>and i</w:t>
      </w:r>
      <w:r w:rsidRPr="00987327">
        <w:rPr>
          <w:rFonts w:eastAsia="Times New Roman" w:cs="Times New Roman"/>
          <w:color w:val="000000" w:themeColor="text1"/>
          <w:szCs w:val="20"/>
        </w:rPr>
        <w:t xml:space="preserve">ncreases </w:t>
      </w:r>
      <w:r>
        <w:rPr>
          <w:rFonts w:eastAsia="Times New Roman" w:cs="Times New Roman"/>
          <w:color w:val="000000"/>
          <w:szCs w:val="20"/>
        </w:rPr>
        <w:t>the performance via GPU usage</w:t>
      </w:r>
      <w:r w:rsidR="00456DAA" w:rsidRPr="00987327">
        <w:rPr>
          <w:rFonts w:eastAsia="Times New Roman" w:cs="Times New Roman"/>
          <w:color w:val="000000" w:themeColor="text1"/>
          <w:szCs w:val="20"/>
        </w:rPr>
        <w:t xml:space="preserve"> </w:t>
      </w:r>
      <w:r w:rsidR="00C94011" w:rsidRPr="00987327">
        <w:rPr>
          <w:rFonts w:eastAsia="Times New Roman" w:cs="Times New Roman"/>
          <w:color w:val="000000" w:themeColor="text1"/>
          <w:szCs w:val="20"/>
        </w:rPr>
        <w:t>[</w:t>
      </w:r>
      <w:r w:rsidR="00BB0514" w:rsidRPr="00987327">
        <w:rPr>
          <w:rFonts w:eastAsia="Times New Roman" w:cs="Times New Roman"/>
          <w:color w:val="000000" w:themeColor="text1"/>
          <w:szCs w:val="20"/>
        </w:rPr>
        <w:t>7</w:t>
      </w:r>
      <w:r w:rsidR="00456DAA" w:rsidRPr="00987327">
        <w:rPr>
          <w:rFonts w:eastAsia="Times New Roman" w:cs="Times New Roman"/>
          <w:color w:val="000000" w:themeColor="text1"/>
          <w:szCs w:val="20"/>
        </w:rPr>
        <w:t>]</w:t>
      </w:r>
      <w:r w:rsidRPr="00987327">
        <w:rPr>
          <w:rFonts w:eastAsia="Times New Roman" w:cs="Times New Roman"/>
          <w:color w:val="000000" w:themeColor="text1"/>
          <w:szCs w:val="20"/>
        </w:rPr>
        <w:t>.</w:t>
      </w:r>
    </w:p>
    <w:p w14:paraId="73EE8D56" w14:textId="77777777" w:rsidR="005307F8" w:rsidRPr="00987327" w:rsidRDefault="005307F8" w:rsidP="005F69E9">
      <w:pPr>
        <w:shd w:val="clear" w:color="auto" w:fill="FFFFFF"/>
        <w:spacing w:after="150" w:line="240" w:lineRule="auto"/>
        <w:jc w:val="both"/>
        <w:rPr>
          <w:rFonts w:eastAsia="Times New Roman" w:cs="Times New Roman"/>
          <w:iCs/>
          <w:color w:val="000000" w:themeColor="text1"/>
          <w:szCs w:val="20"/>
        </w:rPr>
      </w:pPr>
    </w:p>
    <w:p w14:paraId="75B2AB6F" w14:textId="4B9F060E" w:rsidR="004B4F8F" w:rsidRPr="00987327" w:rsidRDefault="00000000" w:rsidP="005F69E9">
      <w:pPr>
        <w:shd w:val="clear" w:color="auto" w:fill="FFFFFF"/>
        <w:spacing w:after="150" w:line="240" w:lineRule="auto"/>
        <w:jc w:val="both"/>
        <w:rPr>
          <w:rFonts w:cs="Times New Roman"/>
          <w:szCs w:val="20"/>
        </w:rPr>
      </w:pPr>
      <w:r w:rsidRPr="00987327">
        <w:rPr>
          <w:rFonts w:eastAsia="Times New Roman" w:cs="Times New Roman"/>
          <w:i/>
          <w:color w:val="000000" w:themeColor="text1"/>
          <w:szCs w:val="20"/>
        </w:rPr>
        <w:t xml:space="preserve">1.5.3 Animation </w:t>
      </w:r>
      <w:r w:rsidR="00202918" w:rsidRPr="00987327">
        <w:rPr>
          <w:rFonts w:eastAsia="Times New Roman" w:cs="Times New Roman"/>
          <w:i/>
          <w:color w:val="000000" w:themeColor="text1"/>
          <w:szCs w:val="20"/>
        </w:rPr>
        <w:t>U</w:t>
      </w:r>
      <w:r w:rsidRPr="00987327">
        <w:rPr>
          <w:rFonts w:eastAsia="Times New Roman" w:cs="Times New Roman"/>
          <w:i/>
          <w:color w:val="000000" w:themeColor="text1"/>
          <w:szCs w:val="20"/>
        </w:rPr>
        <w:t>pdate</w:t>
      </w:r>
    </w:p>
    <w:p w14:paraId="5851B26A" w14:textId="40AFFBF3" w:rsidR="004B4F8F" w:rsidRPr="00987327" w:rsidRDefault="00000000" w:rsidP="005F69E9">
      <w:pPr>
        <w:shd w:val="clear" w:color="auto" w:fill="FFFFFF"/>
        <w:spacing w:after="150" w:line="240" w:lineRule="auto"/>
        <w:jc w:val="both"/>
        <w:rPr>
          <w:rFonts w:eastAsia="Times New Roman" w:cs="Times New Roman"/>
          <w:color w:val="000000" w:themeColor="text1"/>
          <w:szCs w:val="20"/>
        </w:rPr>
      </w:pPr>
      <w:r w:rsidRPr="00987327">
        <w:rPr>
          <w:rFonts w:eastAsia="Times New Roman" w:cs="Times New Roman"/>
          <w:color w:val="000000" w:themeColor="text1"/>
          <w:szCs w:val="20"/>
        </w:rPr>
        <w:t>For each frame i</w:t>
      </w:r>
      <w:r w:rsidR="00516CBA" w:rsidRPr="00987327">
        <w:rPr>
          <w:rFonts w:eastAsia="Times New Roman" w:cs="Times New Roman"/>
          <w:color w:val="000000" w:themeColor="text1"/>
          <w:szCs w:val="20"/>
        </w:rPr>
        <w:t>teration (usually 60fps ≈ 16.66</w:t>
      </w:r>
      <w:r w:rsidRPr="00987327">
        <w:rPr>
          <w:rFonts w:eastAsia="Times New Roman" w:cs="Times New Roman"/>
          <w:color w:val="000000" w:themeColor="text1"/>
          <w:szCs w:val="20"/>
        </w:rPr>
        <w:t>ms per frame), the browser:</w:t>
      </w:r>
      <w:r w:rsidR="00456DAA" w:rsidRPr="00987327">
        <w:rPr>
          <w:rFonts w:eastAsia="Times New Roman" w:cs="Times New Roman"/>
          <w:color w:val="000000" w:themeColor="text1"/>
          <w:szCs w:val="20"/>
        </w:rPr>
        <w:t xml:space="preserve"> i</w:t>
      </w:r>
      <w:r w:rsidRPr="00987327">
        <w:rPr>
          <w:rFonts w:eastAsia="Times New Roman" w:cs="Times New Roman"/>
          <w:color w:val="000000" w:themeColor="text1"/>
          <w:szCs w:val="20"/>
        </w:rPr>
        <w:t>nterpolates cu</w:t>
      </w:r>
      <w:r w:rsidR="00456DAA" w:rsidRPr="00987327">
        <w:rPr>
          <w:rFonts w:eastAsia="Times New Roman" w:cs="Times New Roman"/>
          <w:color w:val="000000" w:themeColor="text1"/>
          <w:szCs w:val="20"/>
        </w:rPr>
        <w:t>rrent animated property values, u</w:t>
      </w:r>
      <w:r w:rsidRPr="00987327">
        <w:rPr>
          <w:rFonts w:eastAsia="Times New Roman" w:cs="Times New Roman"/>
          <w:color w:val="000000" w:themeColor="text1"/>
          <w:szCs w:val="20"/>
        </w:rPr>
        <w:t>pdates the layer state bound to</w:t>
      </w:r>
      <w:r w:rsidR="00C76697" w:rsidRPr="00987327">
        <w:rPr>
          <w:rFonts w:eastAsia="Times New Roman" w:cs="Times New Roman"/>
          <w:color w:val="000000" w:themeColor="text1"/>
          <w:szCs w:val="20"/>
        </w:rPr>
        <w:t xml:space="preserve"> the element</w:t>
      </w:r>
      <w:r w:rsidR="00456DAA" w:rsidRPr="00987327">
        <w:rPr>
          <w:rFonts w:eastAsia="Times New Roman" w:cs="Times New Roman"/>
          <w:color w:val="000000" w:themeColor="text1"/>
          <w:szCs w:val="20"/>
        </w:rPr>
        <w:t>, i</w:t>
      </w:r>
      <w:r w:rsidRPr="00987327">
        <w:rPr>
          <w:rFonts w:eastAsia="Times New Roman" w:cs="Times New Roman"/>
          <w:color w:val="000000" w:themeColor="text1"/>
          <w:szCs w:val="20"/>
        </w:rPr>
        <w:t xml:space="preserve">f the element is on a GPU layer, </w:t>
      </w:r>
      <w:r w:rsidR="00C91E7F" w:rsidRPr="00987327">
        <w:rPr>
          <w:rFonts w:eastAsia="Times New Roman" w:cs="Times New Roman"/>
          <w:color w:val="000000" w:themeColor="text1"/>
          <w:szCs w:val="20"/>
        </w:rPr>
        <w:t xml:space="preserve">it </w:t>
      </w:r>
      <w:r w:rsidRPr="00987327">
        <w:rPr>
          <w:rFonts w:eastAsia="Times New Roman" w:cs="Times New Roman"/>
          <w:color w:val="000000" w:themeColor="text1"/>
          <w:szCs w:val="20"/>
        </w:rPr>
        <w:t>sends t</w:t>
      </w:r>
      <w:r w:rsidR="00456DAA" w:rsidRPr="00987327">
        <w:rPr>
          <w:rFonts w:eastAsia="Times New Roman" w:cs="Times New Roman"/>
          <w:color w:val="000000" w:themeColor="text1"/>
          <w:szCs w:val="20"/>
        </w:rPr>
        <w:t>he frame to the Viz compositor, i</w:t>
      </w:r>
      <w:r w:rsidRPr="00987327">
        <w:rPr>
          <w:rFonts w:eastAsia="Times New Roman" w:cs="Times New Roman"/>
          <w:color w:val="000000" w:themeColor="text1"/>
          <w:szCs w:val="20"/>
        </w:rPr>
        <w:t xml:space="preserve">f repaint is required, runs the </w:t>
      </w:r>
      <w:r w:rsidR="005E1709" w:rsidRPr="00987327">
        <w:rPr>
          <w:rFonts w:eastAsia="Times New Roman" w:cs="Times New Roman"/>
          <w:color w:val="000000" w:themeColor="text1"/>
          <w:szCs w:val="20"/>
        </w:rPr>
        <w:t>whole</w:t>
      </w:r>
      <w:r w:rsidRPr="00987327">
        <w:rPr>
          <w:rFonts w:eastAsia="Times New Roman" w:cs="Times New Roman"/>
          <w:color w:val="000000" w:themeColor="text1"/>
          <w:szCs w:val="20"/>
        </w:rPr>
        <w:t xml:space="preserve"> cycle: layout → paint → composite.</w:t>
      </w:r>
    </w:p>
    <w:p w14:paraId="061C1314" w14:textId="6D50F262" w:rsidR="004B4F8F" w:rsidRPr="00987327" w:rsidRDefault="004B4F8F" w:rsidP="005F69E9">
      <w:pPr>
        <w:shd w:val="clear" w:color="auto" w:fill="FFFFFF"/>
        <w:spacing w:after="150" w:line="240" w:lineRule="auto"/>
        <w:jc w:val="both"/>
        <w:rPr>
          <w:rFonts w:eastAsia="Times New Roman" w:cs="Times New Roman"/>
          <w:color w:val="000000" w:themeColor="text1"/>
          <w:szCs w:val="20"/>
        </w:rPr>
      </w:pPr>
    </w:p>
    <w:p w14:paraId="467B7D76" w14:textId="7C90B30C" w:rsidR="004B4F8F" w:rsidRPr="00987327" w:rsidRDefault="00000000" w:rsidP="005F69E9">
      <w:pPr>
        <w:shd w:val="clear" w:color="auto" w:fill="FFFFFF"/>
        <w:spacing w:after="150" w:line="240" w:lineRule="auto"/>
        <w:jc w:val="both"/>
        <w:rPr>
          <w:rFonts w:cs="Times New Roman"/>
          <w:szCs w:val="20"/>
        </w:rPr>
      </w:pPr>
      <w:r w:rsidRPr="00987327">
        <w:rPr>
          <w:rFonts w:eastAsia="Times New Roman" w:cs="Times New Roman"/>
          <w:i/>
          <w:color w:val="000000" w:themeColor="text1"/>
          <w:szCs w:val="20"/>
        </w:rPr>
        <w:t xml:space="preserve">1.5.4 Visual </w:t>
      </w:r>
      <w:r w:rsidR="00202918" w:rsidRPr="00987327">
        <w:rPr>
          <w:rFonts w:eastAsia="Times New Roman" w:cs="Times New Roman"/>
          <w:i/>
          <w:color w:val="000000" w:themeColor="text1"/>
          <w:szCs w:val="20"/>
        </w:rPr>
        <w:t>C</w:t>
      </w:r>
      <w:r w:rsidRPr="00987327">
        <w:rPr>
          <w:rFonts w:eastAsia="Times New Roman" w:cs="Times New Roman"/>
          <w:i/>
          <w:color w:val="000000" w:themeColor="text1"/>
          <w:szCs w:val="20"/>
        </w:rPr>
        <w:t>ompositing</w:t>
      </w:r>
    </w:p>
    <w:p w14:paraId="556F8905" w14:textId="6FBCCCE9" w:rsidR="004B4F8F" w:rsidRPr="00987327" w:rsidRDefault="00000000" w:rsidP="005F69E9">
      <w:pPr>
        <w:shd w:val="clear" w:color="auto" w:fill="FFFFFF"/>
        <w:spacing w:after="150" w:line="240" w:lineRule="auto"/>
        <w:jc w:val="both"/>
        <w:rPr>
          <w:rFonts w:eastAsia="Times New Roman" w:cs="Times New Roman"/>
          <w:color w:val="000000" w:themeColor="text1"/>
          <w:szCs w:val="20"/>
        </w:rPr>
      </w:pPr>
      <w:r w:rsidRPr="00987327">
        <w:rPr>
          <w:rFonts w:eastAsia="Times New Roman" w:cs="Times New Roman"/>
          <w:color w:val="000000" w:themeColor="text1"/>
          <w:szCs w:val="20"/>
        </w:rPr>
        <w:t xml:space="preserve">In the Viz compositor stage (chromium compositing system), the final frame is assembled by </w:t>
      </w:r>
      <w:r w:rsidR="008D2CA7" w:rsidRPr="00987327">
        <w:rPr>
          <w:rFonts w:eastAsia="Times New Roman" w:cs="Times New Roman"/>
          <w:color w:val="000000" w:themeColor="text1"/>
          <w:szCs w:val="20"/>
        </w:rPr>
        <w:t>combining</w:t>
      </w:r>
      <w:r w:rsidRPr="00987327">
        <w:rPr>
          <w:rFonts w:eastAsia="Times New Roman" w:cs="Times New Roman"/>
          <w:color w:val="000000" w:themeColor="text1"/>
          <w:szCs w:val="20"/>
        </w:rPr>
        <w:t xml:space="preserve"> </w:t>
      </w:r>
      <w:r w:rsidRPr="00987327">
        <w:rPr>
          <w:rFonts w:eastAsia="Times New Roman" w:cs="Times New Roman"/>
          <w:color w:val="000000"/>
          <w:szCs w:val="20"/>
        </w:rPr>
        <w:t xml:space="preserve">the </w:t>
      </w:r>
      <w:r w:rsidR="00456DAA" w:rsidRPr="00987327">
        <w:rPr>
          <w:rFonts w:eastAsia="Times New Roman" w:cs="Times New Roman"/>
          <w:color w:val="000000" w:themeColor="text1"/>
          <w:szCs w:val="20"/>
        </w:rPr>
        <w:t>v</w:t>
      </w:r>
      <w:r w:rsidRPr="00987327">
        <w:rPr>
          <w:rFonts w:eastAsia="Times New Roman" w:cs="Times New Roman"/>
          <w:color w:val="000000" w:themeColor="text1"/>
          <w:szCs w:val="20"/>
        </w:rPr>
        <w:t>isua</w:t>
      </w:r>
      <w:r w:rsidR="00456DAA" w:rsidRPr="00987327">
        <w:rPr>
          <w:rFonts w:eastAsia="Times New Roman" w:cs="Times New Roman"/>
          <w:color w:val="000000" w:themeColor="text1"/>
          <w:szCs w:val="20"/>
        </w:rPr>
        <w:t>l elements of the current page, el</w:t>
      </w:r>
      <w:r w:rsidRPr="00987327">
        <w:rPr>
          <w:rFonts w:eastAsia="Times New Roman" w:cs="Times New Roman"/>
          <w:color w:val="000000" w:themeColor="text1"/>
          <w:szCs w:val="20"/>
        </w:rPr>
        <w:t xml:space="preserve">ements from other </w:t>
      </w:r>
      <w:r w:rsidR="00C76697" w:rsidRPr="00987327">
        <w:rPr>
          <w:rFonts w:eastAsia="Times New Roman" w:cs="Times New Roman"/>
          <w:color w:val="000000" w:themeColor="text1"/>
          <w:szCs w:val="20"/>
        </w:rPr>
        <w:t>processe</w:t>
      </w:r>
      <w:r w:rsidR="00456DAA" w:rsidRPr="00987327">
        <w:rPr>
          <w:rFonts w:eastAsia="Times New Roman" w:cs="Times New Roman"/>
          <w:color w:val="000000" w:themeColor="text1"/>
          <w:szCs w:val="20"/>
        </w:rPr>
        <w:t xml:space="preserve">s (e.g., </w:t>
      </w:r>
      <w:proofErr w:type="spellStart"/>
      <w:r w:rsidR="00456DAA" w:rsidRPr="00987327">
        <w:rPr>
          <w:rFonts w:eastAsia="Times New Roman" w:cs="Times New Roman"/>
          <w:color w:val="000000" w:themeColor="text1"/>
          <w:szCs w:val="20"/>
        </w:rPr>
        <w:t>iframes</w:t>
      </w:r>
      <w:proofErr w:type="spellEnd"/>
      <w:r w:rsidR="00456DAA" w:rsidRPr="00987327">
        <w:rPr>
          <w:rFonts w:eastAsia="Times New Roman" w:cs="Times New Roman"/>
          <w:color w:val="000000" w:themeColor="text1"/>
          <w:szCs w:val="20"/>
        </w:rPr>
        <w:t xml:space="preserve"> and ads), and b</w:t>
      </w:r>
      <w:r w:rsidRPr="00987327">
        <w:rPr>
          <w:rFonts w:eastAsia="Times New Roman" w:cs="Times New Roman"/>
          <w:color w:val="000000" w:themeColor="text1"/>
          <w:szCs w:val="20"/>
        </w:rPr>
        <w:t>rowser UI elements.</w:t>
      </w:r>
      <w:r w:rsidR="00456DAA" w:rsidRPr="00987327">
        <w:rPr>
          <w:rFonts w:eastAsia="Times New Roman" w:cs="Times New Roman"/>
          <w:color w:val="000000" w:themeColor="text1"/>
          <w:szCs w:val="20"/>
        </w:rPr>
        <w:t xml:space="preserve"> </w:t>
      </w:r>
      <w:r w:rsidRPr="00987327">
        <w:rPr>
          <w:rFonts w:eastAsia="Times New Roman" w:cs="Times New Roman"/>
          <w:color w:val="000000" w:themeColor="text1"/>
          <w:szCs w:val="20"/>
        </w:rPr>
        <w:t>The final composite frame is sent to the GPU for display</w:t>
      </w:r>
      <w:r w:rsidR="00793658" w:rsidRPr="00987327">
        <w:rPr>
          <w:rFonts w:eastAsia="Times New Roman" w:cs="Times New Roman"/>
          <w:color w:val="000000" w:themeColor="text1"/>
          <w:szCs w:val="20"/>
        </w:rPr>
        <w:t xml:space="preserve"> [</w:t>
      </w:r>
      <w:r w:rsidR="00BB0514" w:rsidRPr="00987327">
        <w:rPr>
          <w:rFonts w:eastAsia="Times New Roman" w:cs="Times New Roman"/>
          <w:color w:val="000000" w:themeColor="text1"/>
          <w:szCs w:val="20"/>
        </w:rPr>
        <w:t>8</w:t>
      </w:r>
      <w:r w:rsidR="00793658" w:rsidRPr="00987327">
        <w:rPr>
          <w:rFonts w:eastAsia="Times New Roman" w:cs="Times New Roman"/>
          <w:color w:val="000000" w:themeColor="text1"/>
          <w:szCs w:val="20"/>
        </w:rPr>
        <w:t>]</w:t>
      </w:r>
      <w:r w:rsidRPr="00987327">
        <w:rPr>
          <w:rFonts w:eastAsia="Times New Roman" w:cs="Times New Roman"/>
          <w:color w:val="000000" w:themeColor="text1"/>
          <w:szCs w:val="20"/>
        </w:rPr>
        <w:t>.</w:t>
      </w:r>
    </w:p>
    <w:p w14:paraId="2CDE0E48" w14:textId="6F777491" w:rsidR="001B7809" w:rsidRPr="00987327" w:rsidRDefault="001B7809" w:rsidP="005F69E9">
      <w:pPr>
        <w:spacing w:after="150" w:line="240" w:lineRule="auto"/>
        <w:rPr>
          <w:rFonts w:eastAsia="Times New Roman" w:cs="Times New Roman"/>
          <w:color w:val="000000" w:themeColor="text1"/>
          <w:szCs w:val="20"/>
        </w:rPr>
      </w:pPr>
    </w:p>
    <w:p w14:paraId="357546F0" w14:textId="518B01AE" w:rsidR="00C76697" w:rsidRPr="00987327" w:rsidRDefault="00000000" w:rsidP="005F69E9">
      <w:pPr>
        <w:shd w:val="clear" w:color="auto" w:fill="FFFFFF"/>
        <w:spacing w:after="150" w:line="240" w:lineRule="auto"/>
        <w:jc w:val="both"/>
        <w:rPr>
          <w:rFonts w:cs="Times New Roman"/>
          <w:szCs w:val="20"/>
        </w:rPr>
      </w:pPr>
      <w:r w:rsidRPr="00987327">
        <w:rPr>
          <w:rFonts w:eastAsia="Times New Roman" w:cs="Times New Roman"/>
          <w:i/>
          <w:color w:val="000000" w:themeColor="text1"/>
          <w:szCs w:val="20"/>
        </w:rPr>
        <w:t xml:space="preserve">1.5.5 Animation </w:t>
      </w:r>
      <w:r w:rsidR="00202918" w:rsidRPr="00987327">
        <w:rPr>
          <w:rFonts w:eastAsia="Times New Roman" w:cs="Times New Roman"/>
          <w:i/>
          <w:color w:val="000000" w:themeColor="text1"/>
          <w:szCs w:val="20"/>
        </w:rPr>
        <w:t>C</w:t>
      </w:r>
      <w:r w:rsidRPr="00987327">
        <w:rPr>
          <w:rFonts w:eastAsia="Times New Roman" w:cs="Times New Roman"/>
          <w:i/>
          <w:color w:val="000000" w:themeColor="text1"/>
          <w:szCs w:val="20"/>
        </w:rPr>
        <w:t>ompletion</w:t>
      </w:r>
    </w:p>
    <w:p w14:paraId="4E0ADA4A" w14:textId="6A8E2020" w:rsidR="006379E6" w:rsidRPr="00987327" w:rsidRDefault="00000000" w:rsidP="005F69E9">
      <w:pPr>
        <w:shd w:val="clear" w:color="auto" w:fill="FFFFFF"/>
        <w:spacing w:after="150" w:line="240" w:lineRule="auto"/>
        <w:jc w:val="both"/>
        <w:rPr>
          <w:rFonts w:eastAsia="Times New Roman" w:cs="Times New Roman"/>
          <w:color w:val="000000" w:themeColor="text1"/>
          <w:szCs w:val="20"/>
        </w:rPr>
      </w:pPr>
      <w:r w:rsidRPr="00987327">
        <w:rPr>
          <w:rFonts w:eastAsia="Times New Roman" w:cs="Times New Roman"/>
          <w:color w:val="000000" w:themeColor="text1"/>
          <w:szCs w:val="20"/>
        </w:rPr>
        <w:t xml:space="preserve">At the end of the animation timeline, the element achieves its final CSS property value, and events such as </w:t>
      </w:r>
      <w:r w:rsidR="00D97607" w:rsidRPr="00987327">
        <w:rPr>
          <w:rFonts w:eastAsia="Times New Roman" w:cs="Times New Roman"/>
          <w:color w:val="000000" w:themeColor="text1"/>
          <w:szCs w:val="20"/>
        </w:rPr>
        <w:t xml:space="preserve">animation </w:t>
      </w:r>
      <w:r w:rsidRPr="00987327">
        <w:rPr>
          <w:rFonts w:eastAsia="Times New Roman" w:cs="Times New Roman"/>
          <w:color w:val="000000" w:themeColor="text1"/>
          <w:szCs w:val="20"/>
        </w:rPr>
        <w:t xml:space="preserve">or </w:t>
      </w:r>
      <w:r w:rsidR="00D97607" w:rsidRPr="00987327">
        <w:rPr>
          <w:rFonts w:eastAsia="Times New Roman" w:cs="Times New Roman"/>
          <w:color w:val="000000" w:themeColor="text1"/>
          <w:szCs w:val="20"/>
        </w:rPr>
        <w:t>transition end</w:t>
      </w:r>
      <w:r w:rsidRPr="00987327">
        <w:rPr>
          <w:rFonts w:eastAsia="Times New Roman" w:cs="Times New Roman"/>
          <w:color w:val="000000"/>
          <w:szCs w:val="20"/>
        </w:rPr>
        <w:t>s</w:t>
      </w:r>
      <w:r w:rsidR="00DA4662" w:rsidRPr="00987327">
        <w:rPr>
          <w:rFonts w:eastAsia="Times New Roman" w:cs="Times New Roman"/>
          <w:color w:val="000000" w:themeColor="text1"/>
          <w:szCs w:val="20"/>
        </w:rPr>
        <w:t xml:space="preserve"> </w:t>
      </w:r>
      <w:r w:rsidRPr="00987327">
        <w:rPr>
          <w:rFonts w:eastAsia="Times New Roman" w:cs="Times New Roman"/>
          <w:color w:val="000000" w:themeColor="text1"/>
          <w:szCs w:val="20"/>
        </w:rPr>
        <w:t>are triggered</w:t>
      </w:r>
      <w:r w:rsidR="00E87B95" w:rsidRPr="00987327">
        <w:rPr>
          <w:rFonts w:eastAsia="Times New Roman" w:cs="Times New Roman"/>
          <w:color w:val="000000" w:themeColor="text1"/>
          <w:szCs w:val="20"/>
        </w:rPr>
        <w:t xml:space="preserve"> [</w:t>
      </w:r>
      <w:r w:rsidR="00BB0514" w:rsidRPr="00987327">
        <w:rPr>
          <w:rFonts w:eastAsia="Times New Roman" w:cs="Times New Roman"/>
          <w:color w:val="000000" w:themeColor="text1"/>
          <w:szCs w:val="20"/>
        </w:rPr>
        <w:t>9]</w:t>
      </w:r>
      <w:r w:rsidR="00E87B95" w:rsidRPr="00987327">
        <w:rPr>
          <w:rFonts w:eastAsia="Times New Roman" w:cs="Times New Roman"/>
          <w:color w:val="000000" w:themeColor="text1"/>
          <w:szCs w:val="20"/>
        </w:rPr>
        <w:t>, [</w:t>
      </w:r>
      <w:r w:rsidR="00BB0514" w:rsidRPr="00987327">
        <w:rPr>
          <w:rFonts w:eastAsia="Times New Roman" w:cs="Times New Roman"/>
          <w:color w:val="000000" w:themeColor="text1"/>
          <w:szCs w:val="20"/>
        </w:rPr>
        <w:t>10</w:t>
      </w:r>
      <w:r w:rsidR="008C4FB3" w:rsidRPr="00987327">
        <w:rPr>
          <w:rFonts w:eastAsia="Times New Roman" w:cs="Times New Roman"/>
          <w:color w:val="000000" w:themeColor="text1"/>
          <w:szCs w:val="20"/>
        </w:rPr>
        <w:t>]</w:t>
      </w:r>
      <w:r w:rsidRPr="00987327">
        <w:rPr>
          <w:rFonts w:eastAsia="Times New Roman" w:cs="Times New Roman"/>
          <w:color w:val="000000" w:themeColor="text1"/>
          <w:szCs w:val="20"/>
        </w:rPr>
        <w:t xml:space="preserve">. This approach highlights the significance of selecting CSS properties </w:t>
      </w:r>
      <w:r w:rsidRPr="00987327">
        <w:rPr>
          <w:rFonts w:eastAsia="Times New Roman" w:cs="Times New Roman"/>
          <w:color w:val="000000"/>
          <w:szCs w:val="20"/>
        </w:rPr>
        <w:t xml:space="preserve">optimized for GPU performance. For instance, attributes such as transformation and opacity can be executed directly by </w:t>
      </w:r>
      <w:r w:rsidRPr="00987327">
        <w:rPr>
          <w:rFonts w:eastAsia="Times New Roman" w:cs="Times New Roman"/>
          <w:color w:val="000000" w:themeColor="text1"/>
          <w:szCs w:val="20"/>
        </w:rPr>
        <w:t xml:space="preserve">a GPU, </w:t>
      </w:r>
      <w:r>
        <w:rPr>
          <w:rFonts w:eastAsia="Times New Roman" w:cs="Times New Roman"/>
          <w:color w:val="000000"/>
          <w:szCs w:val="20"/>
        </w:rPr>
        <w:t xml:space="preserve">thereby enabling them to circumvent the main thread. Conversely, attributes such as width, height, or left necessitate comprehensive recalculations of the DOM and styles, potentially </w:t>
      </w:r>
      <w:r w:rsidRPr="00987327">
        <w:rPr>
          <w:rFonts w:eastAsia="Times New Roman" w:cs="Times New Roman"/>
          <w:color w:val="000000"/>
          <w:szCs w:val="20"/>
        </w:rPr>
        <w:t xml:space="preserve">dramatically enhancing </w:t>
      </w:r>
      <w:r>
        <w:rPr>
          <w:rFonts w:eastAsia="Times New Roman" w:cs="Times New Roman"/>
          <w:color w:val="000000"/>
          <w:szCs w:val="20"/>
        </w:rPr>
        <w:t>the performance</w:t>
      </w:r>
      <w:r w:rsidRPr="00987327">
        <w:rPr>
          <w:rFonts w:eastAsia="Times New Roman" w:cs="Times New Roman"/>
          <w:color w:val="000000" w:themeColor="text1"/>
          <w:szCs w:val="20"/>
        </w:rPr>
        <w:t xml:space="preserve"> [1</w:t>
      </w:r>
      <w:r w:rsidR="00BB0514" w:rsidRPr="00987327">
        <w:rPr>
          <w:rFonts w:eastAsia="Times New Roman" w:cs="Times New Roman"/>
          <w:color w:val="000000" w:themeColor="text1"/>
          <w:szCs w:val="20"/>
        </w:rPr>
        <w:t>1</w:t>
      </w:r>
      <w:r w:rsidRPr="00987327">
        <w:rPr>
          <w:rFonts w:eastAsia="Times New Roman" w:cs="Times New Roman"/>
          <w:color w:val="000000" w:themeColor="text1"/>
          <w:szCs w:val="20"/>
        </w:rPr>
        <w:t>].</w:t>
      </w:r>
    </w:p>
    <w:p w14:paraId="6D775B31" w14:textId="0CFB2F46" w:rsidR="00456DAA" w:rsidRPr="00987327" w:rsidRDefault="00456DAA" w:rsidP="005F69E9">
      <w:pPr>
        <w:spacing w:after="150" w:line="240" w:lineRule="auto"/>
        <w:rPr>
          <w:rFonts w:eastAsia="Times New Roman" w:cs="Times New Roman"/>
          <w:color w:val="000000" w:themeColor="text1"/>
          <w:szCs w:val="20"/>
        </w:rPr>
      </w:pPr>
    </w:p>
    <w:p w14:paraId="2B82D238" w14:textId="22A0D926" w:rsidR="00724A0C" w:rsidRPr="00987327" w:rsidRDefault="00000000" w:rsidP="005F69E9">
      <w:pPr>
        <w:spacing w:after="150" w:line="240" w:lineRule="auto"/>
        <w:rPr>
          <w:rFonts w:eastAsia="Times New Roman" w:cs="Times New Roman"/>
          <w:i/>
          <w:iCs/>
          <w:color w:val="000000" w:themeColor="text1"/>
          <w:szCs w:val="20"/>
        </w:rPr>
      </w:pPr>
      <w:r w:rsidRPr="00987327">
        <w:rPr>
          <w:rFonts w:eastAsia="Times New Roman" w:cs="Times New Roman"/>
          <w:i/>
          <w:iCs/>
          <w:color w:val="000000" w:themeColor="text1"/>
          <w:szCs w:val="20"/>
        </w:rPr>
        <w:t xml:space="preserve">1.6 Contribution and </w:t>
      </w:r>
      <w:r w:rsidR="00202918" w:rsidRPr="00987327">
        <w:rPr>
          <w:rFonts w:eastAsia="Times New Roman" w:cs="Times New Roman"/>
          <w:i/>
          <w:iCs/>
          <w:color w:val="000000" w:themeColor="text1"/>
          <w:szCs w:val="20"/>
        </w:rPr>
        <w:t>N</w:t>
      </w:r>
      <w:r w:rsidRPr="00987327">
        <w:rPr>
          <w:rFonts w:eastAsia="Times New Roman" w:cs="Times New Roman"/>
          <w:i/>
          <w:iCs/>
          <w:color w:val="000000" w:themeColor="text1"/>
          <w:szCs w:val="20"/>
        </w:rPr>
        <w:t>ovelty</w:t>
      </w:r>
    </w:p>
    <w:p w14:paraId="20E4ECCF" w14:textId="69735C2A" w:rsidR="006B537E" w:rsidRPr="00987327" w:rsidRDefault="00000000" w:rsidP="005F69E9">
      <w:pPr>
        <w:spacing w:after="150" w:line="240" w:lineRule="auto"/>
        <w:jc w:val="both"/>
        <w:rPr>
          <w:rFonts w:eastAsia="Times New Roman" w:cs="Times New Roman"/>
          <w:color w:val="000000" w:themeColor="text1"/>
          <w:szCs w:val="20"/>
        </w:rPr>
      </w:pPr>
      <w:r w:rsidRPr="00987327">
        <w:rPr>
          <w:rFonts w:eastAsia="Times New Roman" w:cs="Times New Roman"/>
          <w:color w:val="000000" w:themeColor="text1"/>
          <w:szCs w:val="20"/>
        </w:rPr>
        <w:t xml:space="preserve">This study contributes to the field by evaluating the performance of CSS animations and transitions across varying numbers of animated </w:t>
      </w:r>
      <w:r w:rsidR="00987327" w:rsidRPr="00987327">
        <w:rPr>
          <w:rFonts w:eastAsia="Times New Roman" w:cs="Times New Roman"/>
          <w:color w:val="000000" w:themeColor="text1"/>
          <w:szCs w:val="20"/>
        </w:rPr>
        <w:t>elements</w:t>
      </w:r>
      <w:r>
        <w:rPr>
          <w:rFonts w:eastAsia="Times New Roman" w:cs="Times New Roman"/>
          <w:color w:val="000000"/>
          <w:szCs w:val="20"/>
        </w:rPr>
        <w:t>,</w:t>
      </w:r>
      <w:r w:rsidR="00987327" w:rsidRPr="00987327">
        <w:rPr>
          <w:rFonts w:eastAsia="Times New Roman" w:cs="Times New Roman"/>
          <w:color w:val="000000"/>
          <w:szCs w:val="20"/>
        </w:rPr>
        <w:t xml:space="preserve"> and</w:t>
      </w:r>
      <w:r w:rsidRPr="00987327">
        <w:rPr>
          <w:rFonts w:eastAsia="Times New Roman" w:cs="Times New Roman"/>
          <w:color w:val="000000"/>
          <w:szCs w:val="20"/>
        </w:rPr>
        <w:t xml:space="preserve"> covers low-load to high-load conditions. The</w:t>
      </w:r>
      <w:r>
        <w:rPr>
          <w:rFonts w:eastAsia="Times New Roman" w:cs="Times New Roman"/>
          <w:color w:val="000000"/>
          <w:szCs w:val="20"/>
        </w:rPr>
        <w:t xml:space="preserve">se results provide quantitative data </w:t>
      </w:r>
      <w:r w:rsidRPr="00987327">
        <w:rPr>
          <w:rFonts w:eastAsia="Times New Roman" w:cs="Times New Roman"/>
          <w:color w:val="000000" w:themeColor="text1"/>
          <w:szCs w:val="20"/>
        </w:rPr>
        <w:t xml:space="preserve">that can serve as a basis for future research based on modern frameworks. All collected and processed metric data were median values and </w:t>
      </w:r>
      <w:r>
        <w:rPr>
          <w:rFonts w:eastAsia="Times New Roman" w:cs="Times New Roman"/>
          <w:color w:val="000000"/>
          <w:szCs w:val="20"/>
        </w:rPr>
        <w:t>were tested using the null hypothesis. The results reveal actionable metrics, including frame stability, memory consumption, and battery efficiency</w:t>
      </w:r>
      <w:r w:rsidR="003E21A2" w:rsidRPr="00987327">
        <w:rPr>
          <w:rFonts w:eastAsia="Times New Roman" w:cs="Times New Roman"/>
          <w:color w:val="000000" w:themeColor="text1"/>
          <w:szCs w:val="20"/>
        </w:rPr>
        <w:t>, which</w:t>
      </w:r>
      <w:r w:rsidRPr="00987327">
        <w:rPr>
          <w:rFonts w:eastAsia="Times New Roman" w:cs="Times New Roman"/>
          <w:color w:val="000000" w:themeColor="text1"/>
          <w:szCs w:val="20"/>
        </w:rPr>
        <w:t xml:space="preserve"> </w:t>
      </w:r>
      <w:r w:rsidR="003E21A2" w:rsidRPr="00987327">
        <w:rPr>
          <w:rFonts w:eastAsia="Times New Roman" w:cs="Times New Roman"/>
          <w:color w:val="000000" w:themeColor="text1"/>
          <w:szCs w:val="20"/>
        </w:rPr>
        <w:t>assist</w:t>
      </w:r>
      <w:r w:rsidRPr="00987327">
        <w:rPr>
          <w:rFonts w:eastAsia="Times New Roman" w:cs="Times New Roman"/>
          <w:color w:val="000000" w:themeColor="text1"/>
          <w:szCs w:val="20"/>
        </w:rPr>
        <w:t xml:space="preserve"> developers with practical guidelines for selecting optimal animation techniques based on performance criteria.</w:t>
      </w:r>
    </w:p>
    <w:p w14:paraId="23F3094C" w14:textId="77777777" w:rsidR="00312953" w:rsidRPr="00987327" w:rsidRDefault="00312953" w:rsidP="00461BC2">
      <w:pPr>
        <w:spacing w:line="240" w:lineRule="auto"/>
        <w:rPr>
          <w:rFonts w:eastAsia="Times New Roman" w:cs="Times New Roman"/>
          <w:color w:val="000000" w:themeColor="text1"/>
          <w:szCs w:val="20"/>
        </w:rPr>
      </w:pPr>
    </w:p>
    <w:p w14:paraId="163F0595" w14:textId="74852BA5" w:rsidR="00F41C05" w:rsidRPr="00987327" w:rsidRDefault="00000000" w:rsidP="005F69E9">
      <w:pPr>
        <w:pStyle w:val="ListParagraph"/>
        <w:numPr>
          <w:ilvl w:val="0"/>
          <w:numId w:val="5"/>
        </w:numPr>
        <w:shd w:val="clear" w:color="auto" w:fill="FFFFFF"/>
        <w:spacing w:after="150" w:line="240" w:lineRule="auto"/>
        <w:jc w:val="both"/>
        <w:rPr>
          <w:rFonts w:eastAsia="Times New Roman" w:cs="Times New Roman"/>
          <w:color w:val="000000" w:themeColor="text1"/>
          <w:szCs w:val="20"/>
        </w:rPr>
      </w:pPr>
      <w:r w:rsidRPr="00987327">
        <w:rPr>
          <w:rFonts w:eastAsia="Times New Roman" w:cs="Times New Roman"/>
          <w:b/>
          <w:bCs/>
          <w:color w:val="000000" w:themeColor="text1"/>
          <w:szCs w:val="20"/>
        </w:rPr>
        <w:lastRenderedPageBreak/>
        <w:t>RELATED WORK</w:t>
      </w:r>
    </w:p>
    <w:p w14:paraId="14A4B3A1" w14:textId="2AD387F7" w:rsidR="00F41C05" w:rsidRPr="00987327" w:rsidRDefault="00000000" w:rsidP="005F69E9">
      <w:pPr>
        <w:pStyle w:val="NormalWeb"/>
        <w:spacing w:before="0" w:beforeAutospacing="0" w:after="150" w:afterAutospacing="0"/>
        <w:jc w:val="both"/>
        <w:rPr>
          <w:sz w:val="20"/>
          <w:szCs w:val="20"/>
        </w:rPr>
      </w:pPr>
      <w:r w:rsidRPr="00987327">
        <w:rPr>
          <w:sz w:val="20"/>
          <w:szCs w:val="20"/>
        </w:rPr>
        <w:t xml:space="preserve">Previous studies have compared animation methods, but most of them </w:t>
      </w:r>
      <w:r w:rsidR="00D97607" w:rsidRPr="00987327">
        <w:rPr>
          <w:sz w:val="20"/>
          <w:szCs w:val="20"/>
        </w:rPr>
        <w:t>focus</w:t>
      </w:r>
      <w:r>
        <w:rPr>
          <w:sz w:val="20"/>
          <w:szCs w:val="20"/>
        </w:rPr>
        <w:t xml:space="preserve">ed on </w:t>
      </w:r>
      <w:r w:rsidRPr="00987327">
        <w:rPr>
          <w:sz w:val="20"/>
          <w:szCs w:val="20"/>
        </w:rPr>
        <w:t xml:space="preserve">approaches using JavaScript or </w:t>
      </w:r>
      <w:r w:rsidR="00300E32" w:rsidRPr="00987327">
        <w:rPr>
          <w:sz w:val="20"/>
          <w:szCs w:val="20"/>
        </w:rPr>
        <w:t>analysing</w:t>
      </w:r>
      <w:r w:rsidRPr="00987327">
        <w:rPr>
          <w:sz w:val="20"/>
          <w:szCs w:val="20"/>
        </w:rPr>
        <w:t xml:space="preserve"> animation performance without a direct comparison between CSS animations and transitions [1</w:t>
      </w:r>
      <w:r w:rsidR="00BB0514" w:rsidRPr="00987327">
        <w:rPr>
          <w:sz w:val="20"/>
          <w:szCs w:val="20"/>
        </w:rPr>
        <w:t>2</w:t>
      </w:r>
      <w:r w:rsidRPr="00987327">
        <w:rPr>
          <w:sz w:val="20"/>
          <w:szCs w:val="20"/>
        </w:rPr>
        <w:t>], [1</w:t>
      </w:r>
      <w:r w:rsidR="00BB0514" w:rsidRPr="00987327">
        <w:rPr>
          <w:sz w:val="20"/>
          <w:szCs w:val="20"/>
        </w:rPr>
        <w:t>3</w:t>
      </w:r>
      <w:r w:rsidRPr="00987327">
        <w:rPr>
          <w:sz w:val="20"/>
          <w:szCs w:val="20"/>
        </w:rPr>
        <w:t xml:space="preserve">]. The performance of web animation remains an ongoing topic among professionals; however, few academic studies have quantitatively evaluated CSS transitions and animation techniques. Most existing resources </w:t>
      </w:r>
      <w:r w:rsidR="00D97607" w:rsidRPr="00987327">
        <w:rPr>
          <w:sz w:val="20"/>
          <w:szCs w:val="20"/>
        </w:rPr>
        <w:t>provide advice in a practical field</w:t>
      </w:r>
      <w:r w:rsidRPr="00987327">
        <w:rPr>
          <w:sz w:val="20"/>
          <w:szCs w:val="20"/>
        </w:rPr>
        <w:t xml:space="preserve"> </w:t>
      </w:r>
      <w:r w:rsidR="00D97607" w:rsidRPr="00987327">
        <w:rPr>
          <w:sz w:val="20"/>
          <w:szCs w:val="20"/>
        </w:rPr>
        <w:t xml:space="preserve">appearing </w:t>
      </w:r>
      <w:r w:rsidRPr="00987327">
        <w:rPr>
          <w:sz w:val="20"/>
          <w:szCs w:val="20"/>
        </w:rPr>
        <w:t xml:space="preserve">in the </w:t>
      </w:r>
      <w:r w:rsidR="00273DF1" w:rsidRPr="00987327">
        <w:rPr>
          <w:sz w:val="20"/>
          <w:szCs w:val="20"/>
        </w:rPr>
        <w:t xml:space="preserve">form of technical blog articles, </w:t>
      </w:r>
      <w:r w:rsidRPr="00987327">
        <w:rPr>
          <w:sz w:val="20"/>
          <w:szCs w:val="20"/>
        </w:rPr>
        <w:t>such as CSS-Tricks, Smashing Magazine, and MDN Web Docs, which provide usage recommendations</w:t>
      </w:r>
      <w:r>
        <w:rPr>
          <w:sz w:val="20"/>
          <w:szCs w:val="20"/>
        </w:rPr>
        <w:t>, but often lack rigorous empirical validation.</w:t>
      </w:r>
    </w:p>
    <w:p w14:paraId="0D8BDAAB" w14:textId="1D095CE8" w:rsidR="00F41C05" w:rsidRPr="00987327" w:rsidRDefault="00000000" w:rsidP="005F69E9">
      <w:pPr>
        <w:pStyle w:val="NormalWeb"/>
        <w:spacing w:before="0" w:beforeAutospacing="0" w:after="150" w:afterAutospacing="0"/>
        <w:jc w:val="both"/>
        <w:rPr>
          <w:sz w:val="20"/>
          <w:szCs w:val="20"/>
        </w:rPr>
      </w:pPr>
      <w:r w:rsidRPr="00987327">
        <w:rPr>
          <w:sz w:val="20"/>
          <w:szCs w:val="20"/>
        </w:rPr>
        <w:t xml:space="preserve">Research related to web interface performance optimization usually discusses aspects such as the impact of DOM operations on rendering, </w:t>
      </w:r>
      <w:r>
        <w:rPr>
          <w:sz w:val="20"/>
          <w:szCs w:val="20"/>
        </w:rPr>
        <w:t>the use of GPU acceleration, and optimizing repaint and reflow [1</w:t>
      </w:r>
      <w:r w:rsidR="00BB0514" w:rsidRPr="00987327">
        <w:rPr>
          <w:sz w:val="20"/>
          <w:szCs w:val="20"/>
        </w:rPr>
        <w:t>4</w:t>
      </w:r>
      <w:r w:rsidRPr="00987327">
        <w:rPr>
          <w:sz w:val="20"/>
          <w:szCs w:val="20"/>
        </w:rPr>
        <w:t xml:space="preserve">]. However, these studies seldom focused on comparing animation methods under high load conditions. Some researchers have </w:t>
      </w:r>
      <w:r w:rsidR="00300E32" w:rsidRPr="00987327">
        <w:rPr>
          <w:sz w:val="20"/>
          <w:szCs w:val="20"/>
        </w:rPr>
        <w:t>analysed</w:t>
      </w:r>
      <w:r w:rsidRPr="00987327">
        <w:rPr>
          <w:sz w:val="20"/>
          <w:szCs w:val="20"/>
        </w:rPr>
        <w:t xml:space="preserve"> the effects of specific CSS properties on performance, such as transform</w:t>
      </w:r>
      <w:r>
        <w:rPr>
          <w:sz w:val="20"/>
          <w:szCs w:val="20"/>
        </w:rPr>
        <w:t xml:space="preserve">ation and opacity, which are known to be GPU-friendly [2]. Nonetheless, these studies usually </w:t>
      </w:r>
      <w:r w:rsidR="00D97607" w:rsidRPr="00987327">
        <w:rPr>
          <w:sz w:val="20"/>
          <w:szCs w:val="20"/>
        </w:rPr>
        <w:t>refer to</w:t>
      </w:r>
      <w:r w:rsidRPr="00987327">
        <w:rPr>
          <w:sz w:val="20"/>
          <w:szCs w:val="20"/>
        </w:rPr>
        <w:t xml:space="preserve"> a limited number of elements and do not address </w:t>
      </w:r>
      <w:r>
        <w:rPr>
          <w:sz w:val="20"/>
          <w:szCs w:val="20"/>
        </w:rPr>
        <w:t xml:space="preserve">the large-scale scenarios commonly </w:t>
      </w:r>
      <w:r w:rsidR="00D97607" w:rsidRPr="00987327">
        <w:rPr>
          <w:sz w:val="20"/>
          <w:szCs w:val="20"/>
        </w:rPr>
        <w:t xml:space="preserve">used </w:t>
      </w:r>
      <w:r w:rsidRPr="00987327">
        <w:rPr>
          <w:sz w:val="20"/>
          <w:szCs w:val="20"/>
        </w:rPr>
        <w:t>in modern interfaces.</w:t>
      </w:r>
    </w:p>
    <w:p w14:paraId="2556876F" w14:textId="24145765" w:rsidR="00664473" w:rsidRPr="00987327" w:rsidRDefault="00000000" w:rsidP="005F69E9">
      <w:pPr>
        <w:pStyle w:val="NormalWeb"/>
        <w:spacing w:before="0" w:beforeAutospacing="0" w:after="150" w:afterAutospacing="0"/>
        <w:jc w:val="both"/>
        <w:rPr>
          <w:sz w:val="20"/>
          <w:szCs w:val="20"/>
        </w:rPr>
      </w:pPr>
      <w:r w:rsidRPr="00987327">
        <w:rPr>
          <w:sz w:val="20"/>
          <w:szCs w:val="20"/>
        </w:rPr>
        <w:t xml:space="preserve">One of the related works is a study Rudramani Bhutia, titled “Optimizing Web Interfaces with AI-Generated CSS Through Machine Learning and Deep </w:t>
      </w:r>
      <w:r w:rsidR="00987327" w:rsidRPr="00987327">
        <w:rPr>
          <w:sz w:val="20"/>
          <w:szCs w:val="20"/>
        </w:rPr>
        <w:t>Learning,</w:t>
      </w:r>
      <w:r w:rsidRPr="00987327">
        <w:rPr>
          <w:sz w:val="20"/>
          <w:szCs w:val="20"/>
        </w:rPr>
        <w:t xml:space="preserve">” It </w:t>
      </w:r>
      <w:r w:rsidR="00F41C05" w:rsidRPr="00987327">
        <w:rPr>
          <w:sz w:val="20"/>
          <w:szCs w:val="20"/>
        </w:rPr>
        <w:t>explores how machine learning can automate the generation and optimization of CSS code</w:t>
      </w:r>
      <w:r w:rsidRPr="00987327">
        <w:rPr>
          <w:sz w:val="20"/>
          <w:szCs w:val="20"/>
        </w:rPr>
        <w:t>s [</w:t>
      </w:r>
      <w:r w:rsidR="00BB0514" w:rsidRPr="00987327">
        <w:rPr>
          <w:sz w:val="20"/>
          <w:szCs w:val="20"/>
        </w:rPr>
        <w:t>15</w:t>
      </w:r>
      <w:r w:rsidR="00F41C05" w:rsidRPr="00987327">
        <w:rPr>
          <w:sz w:val="20"/>
          <w:szCs w:val="20"/>
        </w:rPr>
        <w:t xml:space="preserve">]. While this </w:t>
      </w:r>
      <w:r w:rsidR="00D97607" w:rsidRPr="00987327">
        <w:rPr>
          <w:sz w:val="20"/>
          <w:szCs w:val="20"/>
        </w:rPr>
        <w:t xml:space="preserve">work </w:t>
      </w:r>
      <w:r w:rsidR="00F41C05" w:rsidRPr="00987327">
        <w:rPr>
          <w:sz w:val="20"/>
          <w:szCs w:val="20"/>
        </w:rPr>
        <w:t xml:space="preserve">does not directly focus on performance testing under load, it is conceptually related to the broader challenge of identifying optimal styling strategies for responsive and efficient web </w:t>
      </w:r>
      <w:r w:rsidR="00987327" w:rsidRPr="00987327">
        <w:rPr>
          <w:sz w:val="20"/>
          <w:szCs w:val="20"/>
        </w:rPr>
        <w:t>interfaces</w:t>
      </w:r>
      <w:r>
        <w:rPr>
          <w:sz w:val="20"/>
          <w:szCs w:val="20"/>
        </w:rPr>
        <w:t>, and</w:t>
      </w:r>
      <w:r w:rsidRPr="00987327">
        <w:rPr>
          <w:sz w:val="20"/>
          <w:szCs w:val="20"/>
        </w:rPr>
        <w:t xml:space="preserve"> </w:t>
      </w:r>
      <w:r w:rsidR="00D97607" w:rsidRPr="00987327">
        <w:rPr>
          <w:sz w:val="20"/>
          <w:szCs w:val="20"/>
        </w:rPr>
        <w:t>displays</w:t>
      </w:r>
      <w:r w:rsidR="00F41C05" w:rsidRPr="00987327">
        <w:rPr>
          <w:sz w:val="20"/>
          <w:szCs w:val="20"/>
        </w:rPr>
        <w:t xml:space="preserve"> the growing interest in intelligent tools for interface optimization, including those that </w:t>
      </w:r>
      <w:r w:rsidR="00BF2D44" w:rsidRPr="00987327">
        <w:rPr>
          <w:sz w:val="20"/>
          <w:szCs w:val="20"/>
        </w:rPr>
        <w:t>operate on</w:t>
      </w:r>
      <w:r w:rsidR="00F41C05" w:rsidRPr="00987327">
        <w:rPr>
          <w:sz w:val="20"/>
          <w:szCs w:val="20"/>
        </w:rPr>
        <w:t xml:space="preserve"> animations.</w:t>
      </w:r>
    </w:p>
    <w:p w14:paraId="5E2EA4FD" w14:textId="539D0019" w:rsidR="0082419A" w:rsidRPr="00987327" w:rsidRDefault="00000000" w:rsidP="005F69E9">
      <w:pPr>
        <w:pStyle w:val="NormalWeb"/>
        <w:spacing w:before="0" w:beforeAutospacing="0" w:after="150" w:afterAutospacing="0"/>
        <w:jc w:val="both"/>
        <w:rPr>
          <w:sz w:val="20"/>
          <w:szCs w:val="20"/>
        </w:rPr>
      </w:pPr>
      <w:r w:rsidRPr="00987327">
        <w:rPr>
          <w:sz w:val="20"/>
          <w:szCs w:val="20"/>
        </w:rPr>
        <w:t xml:space="preserve">Another relevant contribution </w:t>
      </w:r>
      <w:r w:rsidR="00BF2D44" w:rsidRPr="00987327">
        <w:rPr>
          <w:sz w:val="20"/>
          <w:szCs w:val="20"/>
        </w:rPr>
        <w:t xml:space="preserve">to the topic </w:t>
      </w:r>
      <w:r w:rsidRPr="00987327">
        <w:rPr>
          <w:sz w:val="20"/>
          <w:szCs w:val="20"/>
        </w:rPr>
        <w:t>is the study by Venkata Padma Kumar Vemuri</w:t>
      </w:r>
      <w:r>
        <w:rPr>
          <w:sz w:val="20"/>
          <w:szCs w:val="20"/>
        </w:rPr>
        <w:t>,</w:t>
      </w:r>
      <w:r w:rsidR="00664473" w:rsidRPr="00987327">
        <w:rPr>
          <w:sz w:val="20"/>
          <w:szCs w:val="20"/>
        </w:rPr>
        <w:t xml:space="preserve"> titled</w:t>
      </w:r>
      <w:r w:rsidRPr="00987327">
        <w:rPr>
          <w:sz w:val="20"/>
          <w:szCs w:val="20"/>
        </w:rPr>
        <w:t xml:space="preserve"> </w:t>
      </w:r>
      <w:r w:rsidR="00300E32">
        <w:rPr>
          <w:sz w:val="20"/>
          <w:szCs w:val="20"/>
        </w:rPr>
        <w:t>“a</w:t>
      </w:r>
      <w:r w:rsidRPr="00987327">
        <w:rPr>
          <w:rStyle w:val="Emphasis"/>
          <w:i w:val="0"/>
          <w:sz w:val="20"/>
          <w:szCs w:val="20"/>
        </w:rPr>
        <w:t>ddressing Critical Challenges in Front-End Performance and Scalability</w:t>
      </w:r>
      <w:r w:rsidR="00300E32">
        <w:rPr>
          <w:rStyle w:val="Emphasis"/>
          <w:i w:val="0"/>
          <w:sz w:val="20"/>
          <w:szCs w:val="20"/>
        </w:rPr>
        <w:t>”</w:t>
      </w:r>
      <w:r w:rsidRPr="00987327">
        <w:rPr>
          <w:sz w:val="20"/>
          <w:szCs w:val="20"/>
        </w:rPr>
        <w:t xml:space="preserve"> [</w:t>
      </w:r>
      <w:r w:rsidR="00BB0514" w:rsidRPr="00987327">
        <w:rPr>
          <w:sz w:val="20"/>
          <w:szCs w:val="20"/>
        </w:rPr>
        <w:t>16</w:t>
      </w:r>
      <w:r w:rsidRPr="00987327">
        <w:rPr>
          <w:sz w:val="20"/>
          <w:szCs w:val="20"/>
        </w:rPr>
        <w:t xml:space="preserve">]. </w:t>
      </w:r>
      <w:r w:rsidR="00313C8C" w:rsidRPr="00987327">
        <w:rPr>
          <w:sz w:val="20"/>
          <w:szCs w:val="20"/>
        </w:rPr>
        <w:t xml:space="preserve">It </w:t>
      </w:r>
      <w:r w:rsidR="00BF2D44" w:rsidRPr="00987327">
        <w:rPr>
          <w:sz w:val="20"/>
          <w:szCs w:val="20"/>
        </w:rPr>
        <w:t xml:space="preserve">addresses </w:t>
      </w:r>
      <w:r w:rsidRPr="00987327">
        <w:rPr>
          <w:sz w:val="20"/>
          <w:szCs w:val="20"/>
        </w:rPr>
        <w:t xml:space="preserve">the identification and mitigation of key bottlenecks in modern front-end development, including the DOM complexity, excessive script execution, and inefficient rendering paths. </w:t>
      </w:r>
      <w:r w:rsidR="00355EFE" w:rsidRPr="00987327">
        <w:rPr>
          <w:sz w:val="20"/>
          <w:szCs w:val="20"/>
        </w:rPr>
        <w:t xml:space="preserve">The article </w:t>
      </w:r>
      <w:r w:rsidRPr="00987327">
        <w:rPr>
          <w:sz w:val="20"/>
          <w:szCs w:val="20"/>
        </w:rPr>
        <w:t xml:space="preserve">does not compare animation </w:t>
      </w:r>
      <w:r w:rsidR="001E13D9" w:rsidRPr="00987327">
        <w:rPr>
          <w:sz w:val="20"/>
          <w:szCs w:val="20"/>
        </w:rPr>
        <w:t>approaches</w:t>
      </w:r>
      <w:r>
        <w:rPr>
          <w:sz w:val="20"/>
          <w:szCs w:val="20"/>
        </w:rPr>
        <w:t>,</w:t>
      </w:r>
      <w:r w:rsidR="00355EFE" w:rsidRPr="00987327">
        <w:rPr>
          <w:sz w:val="20"/>
          <w:szCs w:val="20"/>
        </w:rPr>
        <w:t xml:space="preserve"> but</w:t>
      </w:r>
      <w:r w:rsidR="001E13D9" w:rsidRPr="00987327">
        <w:rPr>
          <w:sz w:val="20"/>
          <w:szCs w:val="20"/>
        </w:rPr>
        <w:t xml:space="preserve"> </w:t>
      </w:r>
      <w:r w:rsidRPr="00987327">
        <w:rPr>
          <w:sz w:val="20"/>
          <w:szCs w:val="20"/>
        </w:rPr>
        <w:t xml:space="preserve">emphasizes the importance of minimizing layout thrashing and reflow, which are directly impacted by how CSS animations and transitions </w:t>
      </w:r>
      <w:r w:rsidR="00BF2D44" w:rsidRPr="00987327">
        <w:rPr>
          <w:sz w:val="20"/>
          <w:szCs w:val="20"/>
        </w:rPr>
        <w:t>have been</w:t>
      </w:r>
      <w:r w:rsidRPr="00987327">
        <w:rPr>
          <w:sz w:val="20"/>
          <w:szCs w:val="20"/>
        </w:rPr>
        <w:t xml:space="preserve"> implemented. </w:t>
      </w:r>
      <w:r w:rsidR="00A9250B" w:rsidRPr="00987327">
        <w:rPr>
          <w:sz w:val="20"/>
          <w:szCs w:val="20"/>
        </w:rPr>
        <w:t>In addition, it</w:t>
      </w:r>
      <w:r w:rsidR="0033027C" w:rsidRPr="00987327">
        <w:rPr>
          <w:sz w:val="20"/>
          <w:szCs w:val="20"/>
        </w:rPr>
        <w:t xml:space="preserve"> consolidates optimal strategies for enhancing runtime performance and scalability, particularly in interfaces characterized by high interaction rates and dynamic content updates, akin to the high-load animation scenarios examined in this research.</w:t>
      </w:r>
    </w:p>
    <w:p w14:paraId="20A0DAD7" w14:textId="34E25BDF" w:rsidR="005D757E" w:rsidRPr="00987327" w:rsidRDefault="00000000" w:rsidP="005F69E9">
      <w:pPr>
        <w:pStyle w:val="NormalWeb"/>
        <w:spacing w:before="0" w:beforeAutospacing="0" w:after="150" w:afterAutospacing="0"/>
        <w:jc w:val="both"/>
        <w:rPr>
          <w:sz w:val="20"/>
          <w:szCs w:val="20"/>
        </w:rPr>
      </w:pPr>
      <w:r w:rsidRPr="00987327">
        <w:rPr>
          <w:sz w:val="20"/>
          <w:szCs w:val="20"/>
        </w:rPr>
        <w:t xml:space="preserve">Another relevant article to the topic is the study by Yifan Yang, titled </w:t>
      </w:r>
      <w:r w:rsidRPr="00987327">
        <w:rPr>
          <w:rStyle w:val="Emphasis"/>
          <w:i w:val="0"/>
          <w:sz w:val="20"/>
          <w:szCs w:val="20"/>
        </w:rPr>
        <w:t>“Web Front-End Application Performance Improvement Method Based on Component-Based Architecture”</w:t>
      </w:r>
      <w:r w:rsidRPr="00987327">
        <w:rPr>
          <w:sz w:val="20"/>
          <w:szCs w:val="20"/>
        </w:rPr>
        <w:t xml:space="preserve">. It investigates structural optimization strategies to enhance web front-end </w:t>
      </w:r>
      <w:r w:rsidR="001A6FCB" w:rsidRPr="00987327">
        <w:rPr>
          <w:sz w:val="20"/>
          <w:szCs w:val="20"/>
        </w:rPr>
        <w:t xml:space="preserve">performance; </w:t>
      </w:r>
      <w:r w:rsidRPr="00987327">
        <w:rPr>
          <w:sz w:val="20"/>
          <w:szCs w:val="20"/>
        </w:rPr>
        <w:t xml:space="preserve">identifies key bottlenecks such as rendering, network latency, and inefficient resource handling; and </w:t>
      </w:r>
      <w:r w:rsidR="00BF2D44" w:rsidRPr="00987327">
        <w:rPr>
          <w:sz w:val="20"/>
          <w:szCs w:val="20"/>
        </w:rPr>
        <w:t>offers</w:t>
      </w:r>
      <w:r w:rsidRPr="00987327">
        <w:rPr>
          <w:sz w:val="20"/>
          <w:szCs w:val="20"/>
        </w:rPr>
        <w:t xml:space="preserve"> a modular component-based architecture as a solution</w:t>
      </w:r>
      <w:r w:rsidR="001A6FCB" w:rsidRPr="00987327">
        <w:rPr>
          <w:sz w:val="20"/>
          <w:szCs w:val="20"/>
        </w:rPr>
        <w:t xml:space="preserve"> [</w:t>
      </w:r>
      <w:r w:rsidR="00BB0514" w:rsidRPr="00987327">
        <w:rPr>
          <w:sz w:val="20"/>
          <w:szCs w:val="20"/>
        </w:rPr>
        <w:t>17</w:t>
      </w:r>
      <w:r w:rsidR="001A6FCB" w:rsidRPr="00987327">
        <w:rPr>
          <w:sz w:val="20"/>
          <w:szCs w:val="20"/>
        </w:rPr>
        <w:t>]</w:t>
      </w:r>
      <w:r w:rsidRPr="00987327">
        <w:rPr>
          <w:sz w:val="20"/>
          <w:szCs w:val="20"/>
        </w:rPr>
        <w:t xml:space="preserve">. By introducing techniques such as lazy loading, code splitting, and efficient state management, this study demonstrates how </w:t>
      </w:r>
      <w:r w:rsidR="00BF2D44" w:rsidRPr="00987327">
        <w:rPr>
          <w:sz w:val="20"/>
          <w:szCs w:val="20"/>
        </w:rPr>
        <w:t>well</w:t>
      </w:r>
      <w:r w:rsidRPr="00987327">
        <w:rPr>
          <w:sz w:val="20"/>
          <w:szCs w:val="20"/>
        </w:rPr>
        <w:t xml:space="preserve">-structured front-end architectures can significantly </w:t>
      </w:r>
      <w:r w:rsidR="00BF2D44" w:rsidRPr="00987327">
        <w:rPr>
          <w:sz w:val="20"/>
          <w:szCs w:val="20"/>
        </w:rPr>
        <w:t>improve</w:t>
      </w:r>
      <w:r w:rsidRPr="00987327">
        <w:rPr>
          <w:sz w:val="20"/>
          <w:szCs w:val="20"/>
        </w:rPr>
        <w:t xml:space="preserve"> </w:t>
      </w:r>
      <w:r>
        <w:rPr>
          <w:sz w:val="20"/>
          <w:szCs w:val="20"/>
        </w:rPr>
        <w:t>the runtime performance. Although th</w:t>
      </w:r>
      <w:r w:rsidRPr="00987327">
        <w:rPr>
          <w:sz w:val="20"/>
          <w:szCs w:val="20"/>
        </w:rPr>
        <w:t xml:space="preserve">is paper does not directly </w:t>
      </w:r>
      <w:r w:rsidR="00BF2D44" w:rsidRPr="00987327">
        <w:rPr>
          <w:sz w:val="20"/>
          <w:szCs w:val="20"/>
        </w:rPr>
        <w:t>provide an analysis of</w:t>
      </w:r>
      <w:r w:rsidRPr="00987327">
        <w:rPr>
          <w:sz w:val="20"/>
          <w:szCs w:val="20"/>
        </w:rPr>
        <w:t xml:space="preserve"> CSS animations, the principles outlined </w:t>
      </w:r>
      <w:r w:rsidR="00BF2D44" w:rsidRPr="00987327">
        <w:rPr>
          <w:sz w:val="20"/>
          <w:szCs w:val="20"/>
        </w:rPr>
        <w:t>apply</w:t>
      </w:r>
      <w:r w:rsidRPr="00987327">
        <w:rPr>
          <w:sz w:val="20"/>
          <w:szCs w:val="20"/>
        </w:rPr>
        <w:t xml:space="preserve"> to animation-heavy interfaces, especially in scenarios requiring scalable and maintainable performance under load.</w:t>
      </w:r>
    </w:p>
    <w:p w14:paraId="5B1DF0E3" w14:textId="77777777" w:rsidR="00593321" w:rsidRPr="00987327" w:rsidRDefault="00593321" w:rsidP="005F69E9">
      <w:pPr>
        <w:pStyle w:val="NormalWeb"/>
        <w:spacing w:before="0" w:beforeAutospacing="0" w:after="150" w:afterAutospacing="0"/>
        <w:jc w:val="both"/>
        <w:rPr>
          <w:sz w:val="20"/>
          <w:szCs w:val="20"/>
        </w:rPr>
      </w:pPr>
    </w:p>
    <w:p w14:paraId="09366E00" w14:textId="6A45A68F" w:rsidR="004368FB" w:rsidRPr="00987327" w:rsidRDefault="00000000" w:rsidP="005F69E9">
      <w:pPr>
        <w:pStyle w:val="ListParagraph"/>
        <w:numPr>
          <w:ilvl w:val="0"/>
          <w:numId w:val="5"/>
        </w:numPr>
        <w:shd w:val="clear" w:color="auto" w:fill="FFFFFF"/>
        <w:spacing w:after="150" w:line="240" w:lineRule="auto"/>
        <w:jc w:val="both"/>
        <w:rPr>
          <w:rFonts w:eastAsia="Times New Roman" w:cs="Times New Roman"/>
          <w:color w:val="000000" w:themeColor="text1"/>
          <w:szCs w:val="20"/>
        </w:rPr>
      </w:pPr>
      <w:r w:rsidRPr="00987327">
        <w:rPr>
          <w:rFonts w:eastAsia="Times New Roman" w:cs="Times New Roman"/>
          <w:b/>
          <w:bCs/>
          <w:color w:val="000000" w:themeColor="text1"/>
          <w:szCs w:val="20"/>
        </w:rPr>
        <w:t>RESEARCH METHODOLOGY</w:t>
      </w:r>
    </w:p>
    <w:p w14:paraId="1CA5D570" w14:textId="21950C2E" w:rsidR="004368FB" w:rsidRPr="00987327" w:rsidRDefault="00000000" w:rsidP="005F69E9">
      <w:pPr>
        <w:shd w:val="clear" w:color="auto" w:fill="FFFFFF"/>
        <w:spacing w:after="150" w:line="240" w:lineRule="auto"/>
        <w:jc w:val="both"/>
        <w:rPr>
          <w:rFonts w:eastAsia="Times New Roman" w:cs="Times New Roman"/>
          <w:color w:val="000000" w:themeColor="text1"/>
          <w:szCs w:val="20"/>
        </w:rPr>
      </w:pPr>
      <w:r w:rsidRPr="00987327">
        <w:rPr>
          <w:szCs w:val="20"/>
        </w:rPr>
        <w:t>This study outlines the testing environment and identifies the principal functionalities utilized by the application. This provides a comprehensive description of the experimental configuration and research methodologies used to determine the efficiency of CSS animation methods.</w:t>
      </w:r>
    </w:p>
    <w:p w14:paraId="244488F2" w14:textId="012D711F" w:rsidR="004E6039" w:rsidRPr="00987327" w:rsidRDefault="004E6039" w:rsidP="005F69E9">
      <w:pPr>
        <w:spacing w:after="150" w:line="240" w:lineRule="auto"/>
        <w:rPr>
          <w:rFonts w:eastAsia="Times New Roman" w:cs="Times New Roman"/>
          <w:i/>
          <w:color w:val="000000" w:themeColor="text1"/>
          <w:szCs w:val="20"/>
        </w:rPr>
      </w:pPr>
    </w:p>
    <w:p w14:paraId="7AA2321C" w14:textId="06826875" w:rsidR="004368FB" w:rsidRPr="00987327" w:rsidRDefault="00000000" w:rsidP="005F69E9">
      <w:pPr>
        <w:shd w:val="clear" w:color="auto" w:fill="FFFFFF"/>
        <w:spacing w:after="150" w:line="240" w:lineRule="auto"/>
        <w:jc w:val="both"/>
        <w:rPr>
          <w:rFonts w:eastAsia="Times New Roman" w:cs="Times New Roman"/>
          <w:i/>
          <w:color w:val="000000" w:themeColor="text1"/>
          <w:szCs w:val="20"/>
        </w:rPr>
      </w:pPr>
      <w:r w:rsidRPr="00987327">
        <w:rPr>
          <w:rFonts w:eastAsia="Times New Roman" w:cs="Times New Roman"/>
          <w:i/>
          <w:color w:val="000000" w:themeColor="text1"/>
          <w:szCs w:val="20"/>
        </w:rPr>
        <w:t xml:space="preserve">3.1 </w:t>
      </w:r>
      <w:r w:rsidR="006B52B7" w:rsidRPr="00987327">
        <w:rPr>
          <w:rFonts w:eastAsia="Times New Roman" w:cs="Times New Roman"/>
          <w:i/>
          <w:color w:val="000000" w:themeColor="text1"/>
          <w:szCs w:val="20"/>
        </w:rPr>
        <w:t>Research</w:t>
      </w:r>
      <w:r w:rsidRPr="00987327">
        <w:rPr>
          <w:rFonts w:eastAsia="Times New Roman" w:cs="Times New Roman"/>
          <w:i/>
          <w:color w:val="000000" w:themeColor="text1"/>
          <w:szCs w:val="20"/>
        </w:rPr>
        <w:t xml:space="preserve"> </w:t>
      </w:r>
      <w:r w:rsidR="00202918" w:rsidRPr="00987327">
        <w:rPr>
          <w:rFonts w:eastAsia="Times New Roman" w:cs="Times New Roman"/>
          <w:i/>
          <w:color w:val="000000" w:themeColor="text1"/>
          <w:szCs w:val="20"/>
        </w:rPr>
        <w:t>E</w:t>
      </w:r>
      <w:r w:rsidRPr="00987327">
        <w:rPr>
          <w:rFonts w:eastAsia="Times New Roman" w:cs="Times New Roman"/>
          <w:i/>
          <w:color w:val="000000" w:themeColor="text1"/>
          <w:szCs w:val="20"/>
        </w:rPr>
        <w:t>nvironment</w:t>
      </w:r>
    </w:p>
    <w:p w14:paraId="470EBF6C" w14:textId="7D093EA2" w:rsidR="005526C8" w:rsidRPr="00987327" w:rsidRDefault="00000000" w:rsidP="005F69E9">
      <w:pPr>
        <w:shd w:val="clear" w:color="auto" w:fill="FFFFFF"/>
        <w:spacing w:after="150" w:line="240" w:lineRule="auto"/>
        <w:jc w:val="both"/>
        <w:rPr>
          <w:rFonts w:eastAsia="Times New Roman" w:cs="Times New Roman"/>
          <w:color w:val="000000" w:themeColor="text1"/>
          <w:szCs w:val="20"/>
        </w:rPr>
      </w:pPr>
      <w:r w:rsidRPr="00987327">
        <w:rPr>
          <w:rFonts w:eastAsia="Times New Roman" w:cs="Times New Roman"/>
          <w:color w:val="000000"/>
          <w:szCs w:val="20"/>
        </w:rPr>
        <w:t>A Single-Page Application</w:t>
      </w:r>
      <w:r w:rsidR="00863C3C">
        <w:rPr>
          <w:rFonts w:cs="Times New Roman" w:hint="eastAsia"/>
          <w:color w:val="000000"/>
          <w:szCs w:val="20"/>
        </w:rPr>
        <w:t xml:space="preserve"> (SPA)</w:t>
      </w:r>
      <w:r w:rsidRPr="00987327">
        <w:rPr>
          <w:rFonts w:eastAsia="Times New Roman" w:cs="Times New Roman"/>
          <w:color w:val="000000"/>
          <w:szCs w:val="20"/>
        </w:rPr>
        <w:t xml:space="preserve"> was designed and developed </w:t>
      </w:r>
      <w:r w:rsidRPr="00987327">
        <w:rPr>
          <w:rFonts w:eastAsia="Times New Roman" w:cs="Times New Roman"/>
          <w:color w:val="000000" w:themeColor="text1"/>
          <w:szCs w:val="20"/>
        </w:rPr>
        <w:t>to evaluate the rendering performance of various CSS animation techniques</w:t>
      </w:r>
      <w:r w:rsidR="00987327">
        <w:rPr>
          <w:rFonts w:eastAsia="Times New Roman" w:cs="Times New Roman"/>
          <w:color w:val="000000" w:themeColor="text1"/>
          <w:szCs w:val="20"/>
        </w:rPr>
        <w:t xml:space="preserve">. </w:t>
      </w:r>
      <w:r w:rsidRPr="00987327">
        <w:rPr>
          <w:rFonts w:eastAsia="Times New Roman" w:cs="Times New Roman"/>
          <w:color w:val="000000" w:themeColor="text1"/>
          <w:szCs w:val="20"/>
        </w:rPr>
        <w:t xml:space="preserve">The primary objective of this SPA was to simulate high-load scenarios involving thousands of animated DOM elements, </w:t>
      </w:r>
      <w:r w:rsidRPr="00987327">
        <w:rPr>
          <w:rFonts w:eastAsia="Times New Roman" w:cs="Times New Roman"/>
          <w:color w:val="000000"/>
          <w:szCs w:val="20"/>
        </w:rPr>
        <w:t xml:space="preserve">thereby enabling a controlled comparison between </w:t>
      </w:r>
      <w:r>
        <w:rPr>
          <w:rFonts w:eastAsia="Times New Roman" w:cs="Times New Roman"/>
          <w:color w:val="000000"/>
          <w:szCs w:val="20"/>
        </w:rPr>
        <w:t xml:space="preserve">the two </w:t>
      </w:r>
      <w:r w:rsidRPr="00987327">
        <w:rPr>
          <w:rFonts w:eastAsia="Times New Roman" w:cs="Times New Roman"/>
          <w:color w:val="000000" w:themeColor="text1"/>
          <w:szCs w:val="20"/>
        </w:rPr>
        <w:t xml:space="preserve">CSS methods: @keyframes (animations) and transitions. The following metrics were collected during </w:t>
      </w:r>
      <w:r>
        <w:rPr>
          <w:rFonts w:eastAsia="Times New Roman" w:cs="Times New Roman"/>
          <w:color w:val="000000"/>
          <w:szCs w:val="20"/>
        </w:rPr>
        <w:t>the test execution</w:t>
      </w:r>
      <w:r w:rsidRPr="00987327">
        <w:rPr>
          <w:rFonts w:eastAsia="Times New Roman" w:cs="Times New Roman"/>
          <w:color w:val="000000"/>
          <w:szCs w:val="20"/>
        </w:rPr>
        <w:t xml:space="preserve"> as the load increased: </w:t>
      </w:r>
      <w:r>
        <w:rPr>
          <w:rFonts w:eastAsia="Times New Roman" w:cs="Times New Roman"/>
          <w:color w:val="000000"/>
          <w:szCs w:val="20"/>
        </w:rPr>
        <w:t>FPS, delta (frame stability), and JavaScript heap memory consumption</w:t>
      </w:r>
      <w:r w:rsidR="00853852" w:rsidRPr="00987327">
        <w:rPr>
          <w:rFonts w:eastAsia="Times New Roman" w:cs="Times New Roman"/>
          <w:color w:val="000000" w:themeColor="text1"/>
          <w:szCs w:val="20"/>
        </w:rPr>
        <w:t xml:space="preserve"> [</w:t>
      </w:r>
      <w:r w:rsidR="00BB0514" w:rsidRPr="00987327">
        <w:rPr>
          <w:rFonts w:eastAsia="Times New Roman" w:cs="Times New Roman"/>
          <w:color w:val="000000" w:themeColor="text1"/>
          <w:szCs w:val="20"/>
        </w:rPr>
        <w:t>18</w:t>
      </w:r>
      <w:r w:rsidR="00853852" w:rsidRPr="00987327">
        <w:rPr>
          <w:rFonts w:eastAsia="Times New Roman" w:cs="Times New Roman"/>
          <w:color w:val="000000" w:themeColor="text1"/>
          <w:szCs w:val="20"/>
        </w:rPr>
        <w:t>]</w:t>
      </w:r>
      <w:r w:rsidRPr="00987327">
        <w:rPr>
          <w:rFonts w:eastAsia="Times New Roman" w:cs="Times New Roman"/>
          <w:color w:val="000000" w:themeColor="text1"/>
          <w:szCs w:val="20"/>
        </w:rPr>
        <w:t>.</w:t>
      </w:r>
    </w:p>
    <w:p w14:paraId="61B17B0F" w14:textId="787A237E" w:rsidR="004A4916" w:rsidRPr="00987327" w:rsidRDefault="00000000" w:rsidP="005F69E9">
      <w:pPr>
        <w:shd w:val="clear" w:color="auto" w:fill="FFFFFF"/>
        <w:spacing w:after="150" w:line="240" w:lineRule="auto"/>
        <w:jc w:val="both"/>
        <w:rPr>
          <w:rFonts w:eastAsia="Times New Roman" w:cs="Times New Roman"/>
          <w:color w:val="000000" w:themeColor="text1"/>
          <w:szCs w:val="20"/>
        </w:rPr>
      </w:pPr>
      <w:r w:rsidRPr="00987327">
        <w:rPr>
          <w:rFonts w:eastAsia="Times New Roman" w:cs="Times New Roman"/>
          <w:color w:val="000000" w:themeColor="text1"/>
          <w:szCs w:val="20"/>
        </w:rPr>
        <w:lastRenderedPageBreak/>
        <w:t xml:space="preserve">The experimental configuration was designed to isolate </w:t>
      </w:r>
      <w:r w:rsidRPr="00987327">
        <w:rPr>
          <w:rFonts w:eastAsia="Times New Roman" w:cs="Times New Roman"/>
          <w:color w:val="000000"/>
          <w:szCs w:val="20"/>
        </w:rPr>
        <w:t>the rendering speed from additional browser overheads</w:t>
      </w:r>
      <w:r w:rsidRPr="00987327">
        <w:rPr>
          <w:rFonts w:eastAsia="Times New Roman" w:cs="Times New Roman"/>
          <w:color w:val="000000" w:themeColor="text1"/>
          <w:szCs w:val="20"/>
        </w:rPr>
        <w:t xml:space="preserve"> such as I/O and network delay. This methodology confirms that any variations in performance measures can be directly attributed to animation technique</w:t>
      </w:r>
      <w:r>
        <w:rPr>
          <w:rFonts w:eastAsia="Times New Roman" w:cs="Times New Roman"/>
          <w:color w:val="000000"/>
          <w:szCs w:val="20"/>
        </w:rPr>
        <w:t xml:space="preserve">s </w:t>
      </w:r>
      <w:r w:rsidR="005526C8" w:rsidRPr="00987327">
        <w:rPr>
          <w:rFonts w:eastAsia="Times New Roman" w:cs="Times New Roman"/>
          <w:color w:val="000000" w:themeColor="text1"/>
          <w:szCs w:val="20"/>
        </w:rPr>
        <w:t>[1</w:t>
      </w:r>
      <w:r w:rsidR="00BB0514" w:rsidRPr="00987327">
        <w:rPr>
          <w:rFonts w:eastAsia="Times New Roman" w:cs="Times New Roman"/>
          <w:color w:val="000000" w:themeColor="text1"/>
          <w:szCs w:val="20"/>
        </w:rPr>
        <w:t>9]</w:t>
      </w:r>
      <w:r w:rsidRPr="00987327">
        <w:rPr>
          <w:rFonts w:eastAsia="Times New Roman" w:cs="Times New Roman"/>
          <w:color w:val="000000" w:themeColor="text1"/>
          <w:szCs w:val="20"/>
        </w:rPr>
        <w:t xml:space="preserve">. </w:t>
      </w:r>
    </w:p>
    <w:p w14:paraId="49543CCB" w14:textId="6A945F6B" w:rsidR="00456DAA" w:rsidRPr="00987327" w:rsidRDefault="00000000" w:rsidP="005F69E9">
      <w:pPr>
        <w:shd w:val="clear" w:color="auto" w:fill="FFFFFF"/>
        <w:spacing w:after="150" w:line="240" w:lineRule="auto"/>
        <w:jc w:val="both"/>
        <w:rPr>
          <w:rFonts w:cs="Times New Roman"/>
          <w:szCs w:val="20"/>
        </w:rPr>
      </w:pPr>
      <w:r w:rsidRPr="00987327">
        <w:rPr>
          <w:rFonts w:cs="Times New Roman"/>
          <w:szCs w:val="20"/>
        </w:rPr>
        <w:t xml:space="preserve">The following </w:t>
      </w:r>
      <w:r w:rsidR="00FE3565" w:rsidRPr="00987327">
        <w:rPr>
          <w:rFonts w:cs="Times New Roman"/>
          <w:szCs w:val="20"/>
        </w:rPr>
        <w:t>components</w:t>
      </w:r>
      <w:r w:rsidRPr="00987327">
        <w:rPr>
          <w:rFonts w:cs="Times New Roman"/>
          <w:szCs w:val="20"/>
        </w:rPr>
        <w:t xml:space="preserve"> were utilized:</w:t>
      </w:r>
    </w:p>
    <w:p w14:paraId="395EA2FC" w14:textId="43B23F20" w:rsidR="00B13ED4" w:rsidRPr="00987327" w:rsidRDefault="00000000" w:rsidP="005F69E9">
      <w:pPr>
        <w:pStyle w:val="ListParagraph"/>
        <w:numPr>
          <w:ilvl w:val="0"/>
          <w:numId w:val="45"/>
        </w:numPr>
        <w:shd w:val="clear" w:color="auto" w:fill="FFFFFF"/>
        <w:spacing w:after="150" w:line="240" w:lineRule="auto"/>
        <w:jc w:val="both"/>
        <w:rPr>
          <w:rFonts w:cs="Times New Roman"/>
          <w:szCs w:val="20"/>
        </w:rPr>
      </w:pPr>
      <w:r w:rsidRPr="00987327">
        <w:rPr>
          <w:rFonts w:cs="Times New Roman"/>
          <w:szCs w:val="20"/>
        </w:rPr>
        <w:t xml:space="preserve">JavaScript Native API: This utilized for direct access to performance-related data, covering memory </w:t>
      </w:r>
      <w:r w:rsidR="00AB086C" w:rsidRPr="00987327">
        <w:rPr>
          <w:rFonts w:cs="Times New Roman"/>
          <w:szCs w:val="20"/>
        </w:rPr>
        <w:t>consumption</w:t>
      </w:r>
      <w:r w:rsidRPr="00987327">
        <w:rPr>
          <w:rFonts w:cs="Times New Roman"/>
          <w:szCs w:val="20"/>
        </w:rPr>
        <w:t xml:space="preserve"> (via the performance </w:t>
      </w:r>
      <w:r w:rsidRPr="00987327">
        <w:rPr>
          <w:rFonts w:eastAsia="SimSun" w:cs="Times New Roman"/>
          <w:szCs w:val="20"/>
        </w:rPr>
        <w:t xml:space="preserve">memory property), frame timings (via the </w:t>
      </w:r>
      <w:r w:rsidRPr="00987327">
        <w:rPr>
          <w:rFonts w:cs="Times New Roman"/>
          <w:szCs w:val="20"/>
        </w:rPr>
        <w:t>requestAnimationFrame method), and high-resolution timestamps (utilizing the performance method) [</w:t>
      </w:r>
      <w:r w:rsidR="00BB0514" w:rsidRPr="00987327">
        <w:rPr>
          <w:rFonts w:cs="Times New Roman"/>
          <w:szCs w:val="20"/>
        </w:rPr>
        <w:t>20</w:t>
      </w:r>
      <w:r w:rsidRPr="00987327">
        <w:rPr>
          <w:rFonts w:cs="Times New Roman"/>
          <w:szCs w:val="20"/>
        </w:rPr>
        <w:t>], [</w:t>
      </w:r>
      <w:r w:rsidR="00BB0514" w:rsidRPr="00987327">
        <w:rPr>
          <w:rFonts w:cs="Times New Roman"/>
          <w:szCs w:val="20"/>
        </w:rPr>
        <w:t>21</w:t>
      </w:r>
      <w:r w:rsidRPr="00987327">
        <w:rPr>
          <w:rFonts w:cs="Times New Roman"/>
          <w:szCs w:val="20"/>
        </w:rPr>
        <w:t>].</w:t>
      </w:r>
    </w:p>
    <w:p w14:paraId="557C4EFA" w14:textId="7259DBB4" w:rsidR="00E54279" w:rsidRPr="00987327" w:rsidRDefault="00000000" w:rsidP="005F69E9">
      <w:pPr>
        <w:pStyle w:val="ListParagraph"/>
        <w:numPr>
          <w:ilvl w:val="0"/>
          <w:numId w:val="45"/>
        </w:numPr>
        <w:shd w:val="clear" w:color="auto" w:fill="FFFFFF"/>
        <w:spacing w:after="150" w:line="240" w:lineRule="auto"/>
        <w:jc w:val="both"/>
        <w:rPr>
          <w:rFonts w:cs="Times New Roman"/>
          <w:szCs w:val="20"/>
        </w:rPr>
      </w:pPr>
      <w:r w:rsidRPr="00987327">
        <w:rPr>
          <w:rFonts w:cs="Times New Roman"/>
          <w:szCs w:val="20"/>
        </w:rPr>
        <w:t>Vue.js: A reactive front</w:t>
      </w:r>
      <w:r w:rsidRPr="00987327">
        <w:rPr>
          <w:rFonts w:eastAsia="SimSun" w:cs="Times New Roman"/>
          <w:szCs w:val="20"/>
        </w:rPr>
        <w:t xml:space="preserve">-end framework is utilized to construct </w:t>
      </w:r>
      <w:r w:rsidRPr="00987327">
        <w:rPr>
          <w:rFonts w:cs="Times New Roman"/>
          <w:szCs w:val="20"/>
        </w:rPr>
        <w:t>a</w:t>
      </w:r>
      <w:r>
        <w:rPr>
          <w:rFonts w:eastAsia="SimSun" w:cs="Times New Roman"/>
          <w:szCs w:val="20"/>
        </w:rPr>
        <w:t>n SPA interface and oversee the lifecycle events of DOM elements</w:t>
      </w:r>
      <w:r w:rsidR="00BF7390" w:rsidRPr="00987327">
        <w:rPr>
          <w:rFonts w:cs="Times New Roman"/>
          <w:szCs w:val="20"/>
        </w:rPr>
        <w:t xml:space="preserve"> [</w:t>
      </w:r>
      <w:r w:rsidR="00BB0514" w:rsidRPr="00987327">
        <w:rPr>
          <w:rFonts w:cs="Times New Roman"/>
          <w:szCs w:val="20"/>
        </w:rPr>
        <w:t>22</w:t>
      </w:r>
      <w:r w:rsidR="00BF7390" w:rsidRPr="00987327">
        <w:rPr>
          <w:rFonts w:cs="Times New Roman"/>
          <w:szCs w:val="20"/>
        </w:rPr>
        <w:t>]</w:t>
      </w:r>
      <w:r w:rsidRPr="00987327">
        <w:rPr>
          <w:rFonts w:cs="Times New Roman"/>
          <w:szCs w:val="20"/>
        </w:rPr>
        <w:t xml:space="preserve">. Vue's declarative rendering paradigm and </w:t>
      </w:r>
      <w:r w:rsidRPr="00987327">
        <w:rPr>
          <w:rFonts w:eastAsia="SimSun" w:cs="Times New Roman"/>
          <w:szCs w:val="20"/>
        </w:rPr>
        <w:t xml:space="preserve">the optimized virtual DOM </w:t>
      </w:r>
      <w:r w:rsidR="00867397" w:rsidRPr="00987327">
        <w:rPr>
          <w:rFonts w:cs="Times New Roman"/>
          <w:szCs w:val="20"/>
        </w:rPr>
        <w:t>make</w:t>
      </w:r>
      <w:r w:rsidRPr="00987327">
        <w:rPr>
          <w:rFonts w:cs="Times New Roman"/>
          <w:szCs w:val="20"/>
        </w:rPr>
        <w:t xml:space="preserve"> it ideal for performance-critical applications.</w:t>
      </w:r>
    </w:p>
    <w:p w14:paraId="5427F3FC" w14:textId="5E714D05" w:rsidR="00B13ED4" w:rsidRPr="00987327" w:rsidRDefault="00000000" w:rsidP="005F69E9">
      <w:pPr>
        <w:pStyle w:val="ListParagraph"/>
        <w:numPr>
          <w:ilvl w:val="0"/>
          <w:numId w:val="45"/>
        </w:numPr>
        <w:shd w:val="clear" w:color="auto" w:fill="FFFFFF"/>
        <w:spacing w:after="150" w:line="240" w:lineRule="auto"/>
        <w:jc w:val="both"/>
        <w:rPr>
          <w:rFonts w:cs="Times New Roman"/>
          <w:szCs w:val="20"/>
        </w:rPr>
      </w:pPr>
      <w:r w:rsidRPr="00987327">
        <w:rPr>
          <w:rFonts w:cs="Times New Roman"/>
          <w:szCs w:val="20"/>
        </w:rPr>
        <w:t xml:space="preserve">Pinia: A contemporary and streamlined state management library connected to Vue, utilized for storing test parameters (such as </w:t>
      </w:r>
      <w:r>
        <w:rPr>
          <w:rFonts w:eastAsia="SimSun" w:cs="Times New Roman"/>
          <w:szCs w:val="20"/>
        </w:rPr>
        <w:t>the chosen animation type and block quantity) while capturing real-time performance metric updates. The reactive architecture facilitates the synchronization of data gathering with rendering cycles [</w:t>
      </w:r>
      <w:r w:rsidR="00BB0514" w:rsidRPr="00987327">
        <w:rPr>
          <w:rFonts w:cs="Times New Roman"/>
          <w:szCs w:val="20"/>
        </w:rPr>
        <w:t>23</w:t>
      </w:r>
      <w:r w:rsidRPr="00987327">
        <w:rPr>
          <w:rFonts w:cs="Times New Roman"/>
          <w:szCs w:val="20"/>
        </w:rPr>
        <w:t>].</w:t>
      </w:r>
    </w:p>
    <w:p w14:paraId="79643941" w14:textId="00B09AC7" w:rsidR="00B13ED4" w:rsidRPr="00987327" w:rsidRDefault="00000000" w:rsidP="005F69E9">
      <w:pPr>
        <w:pStyle w:val="ListParagraph"/>
        <w:numPr>
          <w:ilvl w:val="0"/>
          <w:numId w:val="45"/>
        </w:numPr>
        <w:shd w:val="clear" w:color="auto" w:fill="FFFFFF"/>
        <w:spacing w:after="150" w:line="240" w:lineRule="auto"/>
        <w:jc w:val="both"/>
        <w:rPr>
          <w:rFonts w:cs="Times New Roman"/>
          <w:szCs w:val="20"/>
        </w:rPr>
      </w:pPr>
      <w:r w:rsidRPr="00987327">
        <w:rPr>
          <w:rFonts w:cs="Times New Roman"/>
          <w:szCs w:val="20"/>
        </w:rPr>
        <w:t xml:space="preserve">VueUse: A utility library that enhances Vue's Composition API with performance-related hooks. The following utilities were utilized: useFps – measures real-time and minimum FPS throughout the animation lifecycle; useMemory – tracks current JavaScript heap usage, allowing for monitoring of memory allocation growth during test runs; </w:t>
      </w:r>
      <w:r w:rsidRPr="00987327">
        <w:rPr>
          <w:rFonts w:eastAsia="SimSun" w:cs="Times New Roman"/>
          <w:szCs w:val="20"/>
        </w:rPr>
        <w:t xml:space="preserve">and </w:t>
      </w:r>
      <w:r w:rsidRPr="00987327">
        <w:rPr>
          <w:rFonts w:cs="Times New Roman"/>
          <w:szCs w:val="20"/>
        </w:rPr>
        <w:t>useRafFn – registers a requestAnimationFrame loop that calculates per-frame time deltas and executes metric update callbacks immediately at the start of each frame</w:t>
      </w:r>
      <w:r w:rsidR="00881628" w:rsidRPr="00987327">
        <w:rPr>
          <w:rFonts w:cs="Times New Roman"/>
          <w:szCs w:val="20"/>
        </w:rPr>
        <w:t xml:space="preserve"> [</w:t>
      </w:r>
      <w:r w:rsidR="00BB0514" w:rsidRPr="00987327">
        <w:rPr>
          <w:rFonts w:cs="Times New Roman"/>
          <w:szCs w:val="20"/>
        </w:rPr>
        <w:t>24</w:t>
      </w:r>
      <w:r w:rsidR="00881628" w:rsidRPr="00987327">
        <w:rPr>
          <w:rFonts w:cs="Times New Roman"/>
          <w:szCs w:val="20"/>
        </w:rPr>
        <w:t>]</w:t>
      </w:r>
      <w:r w:rsidRPr="00987327">
        <w:rPr>
          <w:rFonts w:cs="Times New Roman"/>
          <w:szCs w:val="20"/>
        </w:rPr>
        <w:t>.</w:t>
      </w:r>
    </w:p>
    <w:p w14:paraId="2BB26914" w14:textId="1C90086A" w:rsidR="00CF31B8" w:rsidRPr="00987327" w:rsidRDefault="00000000" w:rsidP="005F69E9">
      <w:pPr>
        <w:pStyle w:val="NormalWeb"/>
        <w:spacing w:before="0" w:beforeAutospacing="0" w:after="150" w:afterAutospacing="0"/>
        <w:jc w:val="both"/>
        <w:rPr>
          <w:sz w:val="20"/>
          <w:szCs w:val="20"/>
        </w:rPr>
      </w:pPr>
      <w:r w:rsidRPr="00987327">
        <w:rPr>
          <w:sz w:val="20"/>
          <w:szCs w:val="20"/>
        </w:rPr>
        <w:t>The application should store all collected performance metrics across all tests in the reactive state stores. In addition, it is designed to avoid layout thrashing and forced reflows, which can artificially skew FPS measurements and negatively impact the rendering performance. In addition, t</w:t>
      </w:r>
      <w:r w:rsidR="007F6A1D" w:rsidRPr="00987327">
        <w:rPr>
          <w:sz w:val="20"/>
          <w:szCs w:val="20"/>
        </w:rPr>
        <w:t>o replicate realistic UI animation patterns, DOM elements were styled using hardware-accelerated CSS properties such as transform</w:t>
      </w:r>
      <w:r>
        <w:rPr>
          <w:sz w:val="20"/>
          <w:szCs w:val="20"/>
        </w:rPr>
        <w:t xml:space="preserve">ation and opacity. This approach utilizes GPU acceleration, </w:t>
      </w:r>
      <w:r w:rsidRPr="00987327">
        <w:rPr>
          <w:sz w:val="20"/>
          <w:szCs w:val="20"/>
        </w:rPr>
        <w:t>which allow</w:t>
      </w:r>
      <w:r w:rsidR="007F6A1D" w:rsidRPr="00987327">
        <w:rPr>
          <w:sz w:val="20"/>
          <w:szCs w:val="20"/>
        </w:rPr>
        <w:t xml:space="preserve">s the tests to closely mirror typical production scenarios </w:t>
      </w:r>
      <w:r>
        <w:rPr>
          <w:sz w:val="20"/>
          <w:szCs w:val="20"/>
        </w:rPr>
        <w:t>in wh</w:t>
      </w:r>
      <w:r w:rsidR="007F6A1D" w:rsidRPr="00987327">
        <w:rPr>
          <w:sz w:val="20"/>
          <w:szCs w:val="20"/>
        </w:rPr>
        <w:t xml:space="preserve">ich smooth animations are crucial for </w:t>
      </w:r>
      <w:r w:rsidR="00082399">
        <w:rPr>
          <w:rFonts w:eastAsiaTheme="minorEastAsia" w:hint="eastAsia"/>
          <w:sz w:val="20"/>
          <w:szCs w:val="20"/>
        </w:rPr>
        <w:t>UX</w:t>
      </w:r>
      <w:r w:rsidRPr="00987327">
        <w:rPr>
          <w:sz w:val="20"/>
          <w:szCs w:val="20"/>
        </w:rPr>
        <w:t>.</w:t>
      </w:r>
    </w:p>
    <w:p w14:paraId="0253E0AD" w14:textId="77777777" w:rsidR="00226ACF" w:rsidRPr="00987327" w:rsidRDefault="00226ACF" w:rsidP="005F69E9">
      <w:pPr>
        <w:pStyle w:val="NormalWeb"/>
        <w:spacing w:before="0" w:beforeAutospacing="0" w:after="150" w:afterAutospacing="0"/>
        <w:jc w:val="both"/>
        <w:rPr>
          <w:sz w:val="20"/>
          <w:szCs w:val="20"/>
        </w:rPr>
      </w:pPr>
    </w:p>
    <w:p w14:paraId="6DC291D6" w14:textId="0F29FAC0" w:rsidR="00CF31B8" w:rsidRPr="00987327" w:rsidRDefault="00000000" w:rsidP="005F69E9">
      <w:pPr>
        <w:pStyle w:val="NormalWeb"/>
        <w:spacing w:before="0" w:beforeAutospacing="0" w:after="150" w:afterAutospacing="0"/>
        <w:jc w:val="both"/>
        <w:rPr>
          <w:i/>
          <w:sz w:val="20"/>
          <w:szCs w:val="20"/>
        </w:rPr>
      </w:pPr>
      <w:r w:rsidRPr="00987327">
        <w:rPr>
          <w:i/>
          <w:sz w:val="20"/>
          <w:szCs w:val="20"/>
        </w:rPr>
        <w:t xml:space="preserve">3.2 </w:t>
      </w:r>
      <w:r w:rsidR="00606F42" w:rsidRPr="00987327">
        <w:rPr>
          <w:i/>
          <w:sz w:val="20"/>
          <w:szCs w:val="20"/>
        </w:rPr>
        <w:t>Research</w:t>
      </w:r>
      <w:r w:rsidRPr="00987327">
        <w:rPr>
          <w:i/>
          <w:sz w:val="20"/>
          <w:szCs w:val="20"/>
        </w:rPr>
        <w:t xml:space="preserve"> </w:t>
      </w:r>
      <w:r w:rsidR="00202918" w:rsidRPr="00987327">
        <w:rPr>
          <w:i/>
          <w:sz w:val="20"/>
          <w:szCs w:val="20"/>
        </w:rPr>
        <w:t>P</w:t>
      </w:r>
      <w:r w:rsidRPr="00987327">
        <w:rPr>
          <w:i/>
          <w:sz w:val="20"/>
          <w:szCs w:val="20"/>
        </w:rPr>
        <w:t>rocess</w:t>
      </w:r>
    </w:p>
    <w:p w14:paraId="2D3780D9" w14:textId="7C8552E4" w:rsidR="005E3A12" w:rsidRPr="00987327" w:rsidRDefault="00000000" w:rsidP="005F69E9">
      <w:pPr>
        <w:spacing w:after="150" w:line="240" w:lineRule="auto"/>
        <w:jc w:val="both"/>
        <w:rPr>
          <w:szCs w:val="20"/>
        </w:rPr>
      </w:pPr>
      <w:r w:rsidRPr="00987327">
        <w:rPr>
          <w:szCs w:val="20"/>
        </w:rPr>
        <w:t>The practical part of the research consists of the following steps:</w:t>
      </w:r>
    </w:p>
    <w:p w14:paraId="7EAAAFA8" w14:textId="46F45BC5" w:rsidR="00492639" w:rsidRPr="00987327" w:rsidRDefault="00000000" w:rsidP="00AE31AF">
      <w:pPr>
        <w:pStyle w:val="ListParagraph"/>
        <w:numPr>
          <w:ilvl w:val="0"/>
          <w:numId w:val="47"/>
        </w:numPr>
        <w:spacing w:after="150" w:line="240" w:lineRule="auto"/>
        <w:jc w:val="both"/>
        <w:rPr>
          <w:szCs w:val="20"/>
        </w:rPr>
      </w:pPr>
      <w:r w:rsidRPr="00987327">
        <w:rPr>
          <w:szCs w:val="20"/>
        </w:rPr>
        <w:t>Set up configuration</w:t>
      </w:r>
      <w:r w:rsidR="00DB0EB1" w:rsidRPr="00987327">
        <w:rPr>
          <w:szCs w:val="20"/>
        </w:rPr>
        <w:t xml:space="preserve">: </w:t>
      </w:r>
      <w:r w:rsidRPr="00987327">
        <w:rPr>
          <w:szCs w:val="20"/>
        </w:rPr>
        <w:t>prepar</w:t>
      </w:r>
      <w:r w:rsidR="00DB0EB1" w:rsidRPr="00987327">
        <w:rPr>
          <w:szCs w:val="20"/>
        </w:rPr>
        <w:t>ing</w:t>
      </w:r>
      <w:r w:rsidRPr="00987327">
        <w:rPr>
          <w:szCs w:val="20"/>
        </w:rPr>
        <w:t xml:space="preserve"> test elements </w:t>
      </w:r>
      <w:r w:rsidR="00DB0EB1" w:rsidRPr="00987327">
        <w:rPr>
          <w:szCs w:val="20"/>
        </w:rPr>
        <w:t>and resetting</w:t>
      </w:r>
      <w:r w:rsidRPr="00987327">
        <w:rPr>
          <w:szCs w:val="20"/>
        </w:rPr>
        <w:t xml:space="preserve"> previous test data.</w:t>
      </w:r>
    </w:p>
    <w:p w14:paraId="5CC21975" w14:textId="1E17D1C1" w:rsidR="00ED2DA4" w:rsidRPr="00987327" w:rsidRDefault="00000000" w:rsidP="00AE31AF">
      <w:pPr>
        <w:pStyle w:val="ListParagraph"/>
        <w:numPr>
          <w:ilvl w:val="0"/>
          <w:numId w:val="47"/>
        </w:numPr>
        <w:spacing w:after="150" w:line="240" w:lineRule="auto"/>
        <w:jc w:val="both"/>
        <w:rPr>
          <w:szCs w:val="20"/>
        </w:rPr>
      </w:pPr>
      <w:r w:rsidRPr="00987327">
        <w:rPr>
          <w:szCs w:val="20"/>
        </w:rPr>
        <w:t>Collect baseline (initial) metrics data.</w:t>
      </w:r>
    </w:p>
    <w:p w14:paraId="1ABC30A5" w14:textId="5ADEDA41" w:rsidR="00055A69" w:rsidRPr="00987327" w:rsidRDefault="00000000" w:rsidP="00AE31AF">
      <w:pPr>
        <w:pStyle w:val="ListParagraph"/>
        <w:numPr>
          <w:ilvl w:val="0"/>
          <w:numId w:val="47"/>
        </w:numPr>
        <w:spacing w:after="150" w:line="240" w:lineRule="auto"/>
        <w:jc w:val="both"/>
        <w:rPr>
          <w:szCs w:val="20"/>
        </w:rPr>
      </w:pPr>
      <w:r w:rsidRPr="00987327">
        <w:rPr>
          <w:szCs w:val="20"/>
        </w:rPr>
        <w:t xml:space="preserve">Run </w:t>
      </w:r>
      <w:r w:rsidR="00ED2DA4" w:rsidRPr="00987327">
        <w:rPr>
          <w:szCs w:val="20"/>
        </w:rPr>
        <w:t xml:space="preserve">the </w:t>
      </w:r>
      <w:r w:rsidRPr="00987327">
        <w:rPr>
          <w:szCs w:val="20"/>
        </w:rPr>
        <w:t xml:space="preserve">test based </w:t>
      </w:r>
      <w:r w:rsidR="00ED2DA4" w:rsidRPr="00987327">
        <w:rPr>
          <w:szCs w:val="20"/>
        </w:rPr>
        <w:t xml:space="preserve">using the </w:t>
      </w:r>
      <w:r w:rsidRPr="00987327">
        <w:rPr>
          <w:szCs w:val="20"/>
        </w:rPr>
        <w:t>prepared configuration</w:t>
      </w:r>
      <w:r w:rsidR="00ED2DA4" w:rsidRPr="00987327">
        <w:rPr>
          <w:szCs w:val="20"/>
        </w:rPr>
        <w:t xml:space="preserve"> while </w:t>
      </w:r>
      <w:r w:rsidRPr="00987327">
        <w:rPr>
          <w:szCs w:val="20"/>
        </w:rPr>
        <w:t>collect</w:t>
      </w:r>
      <w:r w:rsidR="00ED2DA4" w:rsidRPr="00987327">
        <w:rPr>
          <w:szCs w:val="20"/>
        </w:rPr>
        <w:t>ing</w:t>
      </w:r>
      <w:r w:rsidRPr="00987327">
        <w:rPr>
          <w:szCs w:val="20"/>
        </w:rPr>
        <w:t xml:space="preserve"> </w:t>
      </w:r>
      <w:r w:rsidR="00ED2DA4" w:rsidRPr="00987327">
        <w:rPr>
          <w:szCs w:val="20"/>
        </w:rPr>
        <w:t xml:space="preserve">performance </w:t>
      </w:r>
      <w:r w:rsidRPr="00987327">
        <w:rPr>
          <w:szCs w:val="20"/>
        </w:rPr>
        <w:t>metrics</w:t>
      </w:r>
      <w:r w:rsidR="00ED2DA4" w:rsidRPr="00987327">
        <w:rPr>
          <w:szCs w:val="20"/>
        </w:rPr>
        <w:t xml:space="preserve"> data</w:t>
      </w:r>
      <w:r w:rsidRPr="00987327">
        <w:rPr>
          <w:szCs w:val="20"/>
        </w:rPr>
        <w:t>.</w:t>
      </w:r>
    </w:p>
    <w:p w14:paraId="3B324DA3" w14:textId="27524106" w:rsidR="00055A69" w:rsidRPr="00987327" w:rsidRDefault="00000000" w:rsidP="00AE31AF">
      <w:pPr>
        <w:pStyle w:val="ListParagraph"/>
        <w:numPr>
          <w:ilvl w:val="1"/>
          <w:numId w:val="48"/>
        </w:numPr>
        <w:tabs>
          <w:tab w:val="left" w:pos="990"/>
        </w:tabs>
        <w:spacing w:after="150" w:line="240" w:lineRule="auto"/>
        <w:ind w:firstLine="0"/>
        <w:jc w:val="both"/>
        <w:rPr>
          <w:szCs w:val="20"/>
        </w:rPr>
      </w:pPr>
      <w:r w:rsidRPr="00987327">
        <w:rPr>
          <w:szCs w:val="20"/>
        </w:rPr>
        <w:t>Run transitions test based on N-elements.</w:t>
      </w:r>
    </w:p>
    <w:p w14:paraId="12C0CF92" w14:textId="486B9E1C" w:rsidR="00055A69" w:rsidRPr="00987327" w:rsidRDefault="00000000" w:rsidP="00AE31AF">
      <w:pPr>
        <w:pStyle w:val="ListParagraph"/>
        <w:numPr>
          <w:ilvl w:val="1"/>
          <w:numId w:val="48"/>
        </w:numPr>
        <w:tabs>
          <w:tab w:val="left" w:pos="990"/>
        </w:tabs>
        <w:spacing w:after="150" w:line="240" w:lineRule="auto"/>
        <w:ind w:firstLine="0"/>
        <w:jc w:val="both"/>
        <w:rPr>
          <w:szCs w:val="20"/>
        </w:rPr>
      </w:pPr>
      <w:r w:rsidRPr="00987327">
        <w:rPr>
          <w:szCs w:val="20"/>
        </w:rPr>
        <w:t>Run animation test based on N-elements.</w:t>
      </w:r>
    </w:p>
    <w:p w14:paraId="10E50897" w14:textId="418C3513" w:rsidR="00055A69" w:rsidRPr="00987327" w:rsidRDefault="00000000" w:rsidP="00AE31AF">
      <w:pPr>
        <w:pStyle w:val="ListParagraph"/>
        <w:numPr>
          <w:ilvl w:val="1"/>
          <w:numId w:val="48"/>
        </w:numPr>
        <w:tabs>
          <w:tab w:val="left" w:pos="990"/>
        </w:tabs>
        <w:spacing w:after="150" w:line="240" w:lineRule="auto"/>
        <w:ind w:firstLine="0"/>
        <w:jc w:val="both"/>
        <w:rPr>
          <w:szCs w:val="20"/>
        </w:rPr>
      </w:pPr>
      <w:r w:rsidRPr="00987327">
        <w:rPr>
          <w:szCs w:val="20"/>
        </w:rPr>
        <w:t>Prepare report.</w:t>
      </w:r>
    </w:p>
    <w:p w14:paraId="3C079D5A" w14:textId="3DAEEE63" w:rsidR="00A67038" w:rsidRPr="00987327" w:rsidRDefault="00000000" w:rsidP="00AE31AF">
      <w:pPr>
        <w:pStyle w:val="ListParagraph"/>
        <w:numPr>
          <w:ilvl w:val="0"/>
          <w:numId w:val="47"/>
        </w:numPr>
        <w:spacing w:after="150" w:line="240" w:lineRule="auto"/>
        <w:jc w:val="both"/>
        <w:rPr>
          <w:szCs w:val="20"/>
        </w:rPr>
      </w:pPr>
      <w:r w:rsidRPr="00987327">
        <w:rPr>
          <w:szCs w:val="20"/>
        </w:rPr>
        <w:t>Modify the test configuration and repeat the process from step 2.</w:t>
      </w:r>
    </w:p>
    <w:p w14:paraId="78C0CA33" w14:textId="7F026C3B" w:rsidR="00492639" w:rsidRPr="00987327" w:rsidRDefault="00000000" w:rsidP="005F69E9">
      <w:pPr>
        <w:spacing w:after="150" w:line="240" w:lineRule="auto"/>
        <w:jc w:val="both"/>
        <w:rPr>
          <w:szCs w:val="20"/>
        </w:rPr>
      </w:pPr>
      <w:r w:rsidRPr="00987327">
        <w:rPr>
          <w:szCs w:val="20"/>
        </w:rPr>
        <w:t xml:space="preserve">The workflow described is illustrated in Figure </w:t>
      </w:r>
      <w:r w:rsidR="00187D51" w:rsidRPr="00987327">
        <w:rPr>
          <w:szCs w:val="20"/>
        </w:rPr>
        <w:t>2</w:t>
      </w:r>
      <w:r w:rsidRPr="00987327">
        <w:rPr>
          <w:szCs w:val="20"/>
        </w:rPr>
        <w:t>.</w:t>
      </w:r>
    </w:p>
    <w:p w14:paraId="74823743" w14:textId="640471C8" w:rsidR="00AE31AF" w:rsidRPr="00987327" w:rsidRDefault="00000000" w:rsidP="00AE31AF">
      <w:pPr>
        <w:shd w:val="clear" w:color="auto" w:fill="FFFFFF"/>
        <w:spacing w:after="150" w:line="240" w:lineRule="auto"/>
        <w:jc w:val="both"/>
        <w:rPr>
          <w:szCs w:val="20"/>
        </w:rPr>
      </w:pPr>
      <w:r w:rsidRPr="00987327">
        <w:rPr>
          <w:rFonts w:eastAsia="Times New Roman" w:cs="Times New Roman"/>
          <w:color w:val="000000" w:themeColor="text1"/>
          <w:szCs w:val="20"/>
        </w:rPr>
        <w:t>Every test</w:t>
      </w:r>
      <w:r w:rsidRPr="00987327">
        <w:rPr>
          <w:rFonts w:eastAsia="Times New Roman" w:cs="Times New Roman"/>
          <w:szCs w:val="20"/>
        </w:rPr>
        <w:t xml:space="preserve"> </w:t>
      </w:r>
      <w:r w:rsidRPr="00987327">
        <w:rPr>
          <w:szCs w:val="20"/>
        </w:rPr>
        <w:t xml:space="preserve">dynamically generated between 50 and 10,000 DOM elements, each subject to synchronized CSS animations or transitions, simulating high-stress UI scenarios </w:t>
      </w:r>
      <w:r>
        <w:rPr>
          <w:rFonts w:eastAsia="SimSun" w:cs="Times New Roman"/>
          <w:szCs w:val="20"/>
        </w:rPr>
        <w:t xml:space="preserve">that are typical of modern web applications. </w:t>
      </w:r>
    </w:p>
    <w:p w14:paraId="428F029F" w14:textId="77777777" w:rsidR="00AE31AF" w:rsidRPr="00987327" w:rsidRDefault="00000000" w:rsidP="00580243">
      <w:pPr>
        <w:pStyle w:val="NormalWeb"/>
        <w:spacing w:before="0" w:beforeAutospacing="0" w:after="150" w:afterAutospacing="0"/>
        <w:rPr>
          <w:sz w:val="20"/>
          <w:szCs w:val="20"/>
        </w:rPr>
      </w:pPr>
      <w:r w:rsidRPr="00987327">
        <w:rPr>
          <w:sz w:val="20"/>
          <w:szCs w:val="20"/>
        </w:rPr>
        <w:t>The source code and demo stage are publicly accessible:</w:t>
      </w:r>
    </w:p>
    <w:p w14:paraId="03646A9A" w14:textId="79D4DF5E" w:rsidR="00AE31AF" w:rsidRPr="00987327" w:rsidRDefault="00000000" w:rsidP="00580243">
      <w:pPr>
        <w:pStyle w:val="NormalWeb"/>
        <w:numPr>
          <w:ilvl w:val="0"/>
          <w:numId w:val="49"/>
        </w:numPr>
        <w:spacing w:before="0" w:beforeAutospacing="0" w:after="0" w:afterAutospacing="0"/>
        <w:rPr>
          <w:sz w:val="20"/>
          <w:szCs w:val="20"/>
        </w:rPr>
      </w:pPr>
      <w:r w:rsidRPr="00987327">
        <w:rPr>
          <w:sz w:val="20"/>
          <w:szCs w:val="20"/>
        </w:rPr>
        <w:t>Live test app: https://performance-test-c0478c.gitlab.io</w:t>
      </w:r>
    </w:p>
    <w:p w14:paraId="3E5A4B72" w14:textId="6E239790" w:rsidR="00AE31AF" w:rsidRDefault="00000000" w:rsidP="00580243">
      <w:pPr>
        <w:pStyle w:val="NormalWeb"/>
        <w:numPr>
          <w:ilvl w:val="0"/>
          <w:numId w:val="49"/>
        </w:numPr>
        <w:spacing w:before="0" w:beforeAutospacing="0" w:after="0" w:afterAutospacing="0"/>
        <w:rPr>
          <w:sz w:val="20"/>
          <w:szCs w:val="20"/>
        </w:rPr>
      </w:pPr>
      <w:r w:rsidRPr="00987327">
        <w:rPr>
          <w:sz w:val="20"/>
          <w:szCs w:val="20"/>
        </w:rPr>
        <w:t xml:space="preserve">Source code repository: </w:t>
      </w:r>
      <w:r w:rsidR="00FA330B" w:rsidRPr="00FA330B">
        <w:rPr>
          <w:sz w:val="20"/>
          <w:szCs w:val="20"/>
        </w:rPr>
        <w:t>https://gitlab.com/senior-debugger/performance-test</w:t>
      </w:r>
    </w:p>
    <w:p w14:paraId="763D1BDD" w14:textId="77777777" w:rsidR="00FA330B" w:rsidRDefault="00FA330B" w:rsidP="00FA330B">
      <w:pPr>
        <w:pStyle w:val="NormalWeb"/>
        <w:spacing w:before="0" w:beforeAutospacing="0" w:after="0" w:afterAutospacing="0"/>
        <w:ind w:left="720"/>
        <w:rPr>
          <w:sz w:val="20"/>
          <w:szCs w:val="20"/>
        </w:rPr>
      </w:pPr>
    </w:p>
    <w:p w14:paraId="35A741A1" w14:textId="77777777" w:rsidR="00FA330B" w:rsidRDefault="00FA330B" w:rsidP="00FA330B">
      <w:pPr>
        <w:pStyle w:val="NormalWeb"/>
        <w:spacing w:before="0" w:beforeAutospacing="0" w:after="0" w:afterAutospacing="0"/>
        <w:rPr>
          <w:sz w:val="20"/>
          <w:szCs w:val="20"/>
        </w:rPr>
      </w:pPr>
    </w:p>
    <w:p w14:paraId="2BA2E161" w14:textId="77777777" w:rsidR="00FA330B" w:rsidRPr="00987327" w:rsidRDefault="00FA330B" w:rsidP="00FA330B">
      <w:pPr>
        <w:pStyle w:val="ListParagraph"/>
        <w:numPr>
          <w:ilvl w:val="0"/>
          <w:numId w:val="5"/>
        </w:numPr>
        <w:shd w:val="clear" w:color="auto" w:fill="FFFFFF"/>
        <w:spacing w:after="150" w:line="240" w:lineRule="auto"/>
        <w:jc w:val="both"/>
        <w:rPr>
          <w:rFonts w:eastAsia="Times New Roman" w:cs="Times New Roman"/>
          <w:szCs w:val="20"/>
        </w:rPr>
      </w:pPr>
      <w:r w:rsidRPr="00987327">
        <w:rPr>
          <w:rFonts w:eastAsia="Times New Roman" w:cs="Times New Roman"/>
          <w:b/>
          <w:bCs/>
          <w:szCs w:val="20"/>
        </w:rPr>
        <w:t>EXPERIMENTAL SETUP</w:t>
      </w:r>
    </w:p>
    <w:p w14:paraId="22AD046E" w14:textId="77777777" w:rsidR="00FA330B" w:rsidRPr="00987327" w:rsidRDefault="00FA330B" w:rsidP="00FA330B">
      <w:pPr>
        <w:shd w:val="clear" w:color="auto" w:fill="FFFFFF"/>
        <w:spacing w:after="150" w:line="240" w:lineRule="auto"/>
        <w:jc w:val="both"/>
        <w:rPr>
          <w:rFonts w:eastAsia="Times New Roman" w:cs="Times New Roman"/>
          <w:szCs w:val="20"/>
        </w:rPr>
      </w:pPr>
      <w:r w:rsidRPr="00987327">
        <w:rPr>
          <w:rFonts w:eastAsia="Times New Roman" w:cs="Times New Roman"/>
          <w:szCs w:val="20"/>
        </w:rPr>
        <w:t>The experimental configuration was designed to simulate real-world web application conditions and to guarantee consistency across various interface loads. All measurements were conducted in a controlled environment to isolate animation performances from external system activities.</w:t>
      </w:r>
    </w:p>
    <w:p w14:paraId="171A114C" w14:textId="77777777" w:rsidR="00492639" w:rsidRPr="00987327" w:rsidRDefault="00000000" w:rsidP="001B7F95">
      <w:pPr>
        <w:pStyle w:val="NormalWeb"/>
        <w:spacing w:before="60" w:beforeAutospacing="0" w:after="0" w:afterAutospacing="0"/>
        <w:jc w:val="center"/>
        <w:rPr>
          <w:sz w:val="20"/>
          <w:szCs w:val="20"/>
        </w:rPr>
      </w:pPr>
      <w:r w:rsidRPr="00987327">
        <w:rPr>
          <w:noProof/>
          <w:sz w:val="20"/>
          <w:szCs w:val="20"/>
          <w:lang w:eastAsia="ru-RU"/>
        </w:rPr>
        <w:lastRenderedPageBreak/>
        <w:drawing>
          <wp:inline distT="0" distB="0" distL="0" distR="0" wp14:anchorId="3D47C2FC" wp14:editId="1AD6DE38">
            <wp:extent cx="4544009" cy="3439966"/>
            <wp:effectExtent l="0" t="0" r="9525" b="8255"/>
            <wp:docPr id="7" name="Рисунок 7" descr="C:\Users\forso\Downloads\Диаграмма без названия.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C:\Users\forso\Downloads\Диаграмма без названия.drawio.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629497" cy="3504683"/>
                    </a:xfrm>
                    <a:prstGeom prst="rect">
                      <a:avLst/>
                    </a:prstGeom>
                    <a:noFill/>
                    <a:ln>
                      <a:noFill/>
                    </a:ln>
                  </pic:spPr>
                </pic:pic>
              </a:graphicData>
            </a:graphic>
          </wp:inline>
        </w:drawing>
      </w:r>
    </w:p>
    <w:p w14:paraId="06D4D121" w14:textId="74ABA44B" w:rsidR="00C56A14" w:rsidRPr="00987327" w:rsidRDefault="00000000" w:rsidP="00461BC2">
      <w:pPr>
        <w:shd w:val="clear" w:color="auto" w:fill="FFFFFF"/>
        <w:spacing w:after="150" w:line="240" w:lineRule="auto"/>
        <w:jc w:val="center"/>
        <w:rPr>
          <w:rFonts w:eastAsia="Times New Roman" w:cs="Times New Roman"/>
          <w:color w:val="000000" w:themeColor="text1"/>
          <w:szCs w:val="20"/>
        </w:rPr>
      </w:pPr>
      <w:r w:rsidRPr="00987327">
        <w:rPr>
          <w:rFonts w:eastAsia="Times New Roman" w:cs="Times New Roman"/>
          <w:color w:val="000000" w:themeColor="text1"/>
          <w:szCs w:val="20"/>
        </w:rPr>
        <w:t xml:space="preserve">Figure 2. Animation </w:t>
      </w:r>
      <w:r w:rsidR="001F3603" w:rsidRPr="00987327">
        <w:rPr>
          <w:rFonts w:eastAsia="Times New Roman" w:cs="Times New Roman"/>
          <w:color w:val="000000" w:themeColor="text1"/>
          <w:szCs w:val="20"/>
        </w:rPr>
        <w:t>P</w:t>
      </w:r>
      <w:r w:rsidRPr="00987327">
        <w:rPr>
          <w:rFonts w:eastAsia="Times New Roman" w:cs="Times New Roman"/>
          <w:color w:val="000000" w:themeColor="text1"/>
          <w:szCs w:val="20"/>
        </w:rPr>
        <w:t>erformance</w:t>
      </w:r>
      <w:r w:rsidR="001F3603" w:rsidRPr="00987327">
        <w:rPr>
          <w:rFonts w:eastAsia="Times New Roman" w:cs="Times New Roman"/>
          <w:color w:val="000000" w:themeColor="text1"/>
          <w:szCs w:val="20"/>
        </w:rPr>
        <w:t xml:space="preserve"> T</w:t>
      </w:r>
      <w:r w:rsidRPr="00987327">
        <w:rPr>
          <w:rFonts w:eastAsia="Times New Roman" w:cs="Times New Roman"/>
          <w:color w:val="000000" w:themeColor="text1"/>
          <w:szCs w:val="20"/>
        </w:rPr>
        <w:t xml:space="preserve">esting </w:t>
      </w:r>
      <w:r w:rsidR="001F3603" w:rsidRPr="00987327">
        <w:rPr>
          <w:rFonts w:eastAsia="Times New Roman" w:cs="Times New Roman"/>
          <w:color w:val="000000" w:themeColor="text1"/>
          <w:szCs w:val="20"/>
        </w:rPr>
        <w:t>W</w:t>
      </w:r>
      <w:r w:rsidRPr="00987327">
        <w:rPr>
          <w:rFonts w:eastAsia="Times New Roman" w:cs="Times New Roman"/>
          <w:color w:val="000000" w:themeColor="text1"/>
          <w:szCs w:val="20"/>
        </w:rPr>
        <w:t>orkflow</w:t>
      </w:r>
    </w:p>
    <w:p w14:paraId="78222944" w14:textId="5ACAA3D9" w:rsidR="00520800" w:rsidRPr="00987327" w:rsidRDefault="00520800" w:rsidP="00476C72">
      <w:pPr>
        <w:shd w:val="clear" w:color="auto" w:fill="FFFFFF"/>
        <w:spacing w:after="150" w:line="240" w:lineRule="auto"/>
        <w:jc w:val="both"/>
        <w:rPr>
          <w:rFonts w:eastAsia="Times New Roman" w:cs="Times New Roman"/>
          <w:szCs w:val="20"/>
        </w:rPr>
      </w:pPr>
    </w:p>
    <w:p w14:paraId="5DA61A15" w14:textId="17B0159E" w:rsidR="001140AC" w:rsidRPr="00987327" w:rsidRDefault="00000000" w:rsidP="00476C72">
      <w:pPr>
        <w:pStyle w:val="ListParagraph"/>
        <w:numPr>
          <w:ilvl w:val="1"/>
          <w:numId w:val="40"/>
        </w:numPr>
        <w:shd w:val="clear" w:color="auto" w:fill="FFFFFF"/>
        <w:spacing w:after="150" w:line="240" w:lineRule="auto"/>
        <w:jc w:val="both"/>
        <w:rPr>
          <w:rFonts w:eastAsia="Times New Roman" w:cs="Times New Roman"/>
          <w:i/>
          <w:iCs/>
          <w:szCs w:val="20"/>
        </w:rPr>
      </w:pPr>
      <w:r w:rsidRPr="00987327">
        <w:rPr>
          <w:rFonts w:eastAsia="Times New Roman" w:cs="Times New Roman"/>
          <w:i/>
          <w:iCs/>
          <w:szCs w:val="20"/>
        </w:rPr>
        <w:t xml:space="preserve">Hardware and </w:t>
      </w:r>
      <w:r w:rsidR="00202918" w:rsidRPr="00987327">
        <w:rPr>
          <w:rFonts w:eastAsia="Times New Roman" w:cs="Times New Roman"/>
          <w:i/>
          <w:iCs/>
          <w:szCs w:val="20"/>
        </w:rPr>
        <w:t>S</w:t>
      </w:r>
      <w:r w:rsidRPr="00987327">
        <w:rPr>
          <w:rFonts w:eastAsia="Times New Roman" w:cs="Times New Roman"/>
          <w:i/>
          <w:iCs/>
          <w:szCs w:val="20"/>
        </w:rPr>
        <w:t xml:space="preserve">oftware </w:t>
      </w:r>
      <w:r w:rsidR="00202918" w:rsidRPr="00987327">
        <w:rPr>
          <w:rFonts w:eastAsia="Times New Roman" w:cs="Times New Roman"/>
          <w:i/>
          <w:iCs/>
          <w:szCs w:val="20"/>
        </w:rPr>
        <w:t>C</w:t>
      </w:r>
      <w:r w:rsidRPr="00987327">
        <w:rPr>
          <w:rFonts w:eastAsia="Times New Roman" w:cs="Times New Roman"/>
          <w:i/>
          <w:iCs/>
          <w:szCs w:val="20"/>
        </w:rPr>
        <w:t>onfiguration</w:t>
      </w:r>
    </w:p>
    <w:p w14:paraId="618636EA" w14:textId="7658D38D" w:rsidR="001E32C6" w:rsidRPr="00987327" w:rsidRDefault="00000000" w:rsidP="00476C72">
      <w:pPr>
        <w:pStyle w:val="NormalWeb"/>
        <w:spacing w:before="0" w:beforeAutospacing="0" w:after="150" w:afterAutospacing="0"/>
        <w:jc w:val="both"/>
        <w:rPr>
          <w:sz w:val="20"/>
          <w:szCs w:val="20"/>
        </w:rPr>
      </w:pPr>
      <w:r w:rsidRPr="00987327">
        <w:rPr>
          <w:sz w:val="20"/>
          <w:szCs w:val="20"/>
        </w:rPr>
        <w:t>The experiments were executed on a Windows 11 Pro workstation (ASUS ProArt P16) equipped with high-performance components optimized for intensive graphics and computational tasks.</w:t>
      </w:r>
    </w:p>
    <w:p w14:paraId="16189049" w14:textId="7252C1C3" w:rsidR="00374E97" w:rsidRPr="00987327" w:rsidRDefault="00000000" w:rsidP="00476C72">
      <w:pPr>
        <w:pStyle w:val="ListParagraph"/>
        <w:numPr>
          <w:ilvl w:val="0"/>
          <w:numId w:val="46"/>
        </w:numPr>
        <w:spacing w:after="150" w:line="240" w:lineRule="auto"/>
        <w:ind w:left="720"/>
        <w:rPr>
          <w:rFonts w:eastAsia="Times New Roman" w:cs="Times New Roman"/>
          <w:szCs w:val="20"/>
        </w:rPr>
      </w:pPr>
      <w:r w:rsidRPr="00987327">
        <w:rPr>
          <w:rFonts w:eastAsia="Times New Roman" w:cs="Times New Roman"/>
          <w:szCs w:val="20"/>
        </w:rPr>
        <w:t xml:space="preserve">CPU: Intel Core i9-13980HX, a premier multicore processor providing outstanding single-thread and multithread performance, guaranteeing minimal CPU bottlenecks during </w:t>
      </w:r>
      <w:r>
        <w:rPr>
          <w:rFonts w:eastAsia="Times New Roman" w:cs="Times New Roman"/>
          <w:szCs w:val="20"/>
        </w:rPr>
        <w:t xml:space="preserve">the rendering evaluations. </w:t>
      </w:r>
    </w:p>
    <w:p w14:paraId="335148A4" w14:textId="149480E3" w:rsidR="00374E97" w:rsidRPr="00987327" w:rsidRDefault="00000000" w:rsidP="00476C72">
      <w:pPr>
        <w:pStyle w:val="ListParagraph"/>
        <w:numPr>
          <w:ilvl w:val="0"/>
          <w:numId w:val="46"/>
        </w:numPr>
        <w:spacing w:after="150" w:line="240" w:lineRule="auto"/>
        <w:ind w:left="720"/>
        <w:rPr>
          <w:rFonts w:eastAsia="Times New Roman" w:cs="Times New Roman"/>
          <w:szCs w:val="20"/>
        </w:rPr>
      </w:pPr>
      <w:r w:rsidRPr="00987327">
        <w:rPr>
          <w:rFonts w:eastAsia="Times New Roman" w:cs="Times New Roman"/>
          <w:szCs w:val="20"/>
        </w:rPr>
        <w:t>GPU: NVIDIA RTX 4070 Laptop GPU (8GB VRAM), proficient in hardware-accelerated rendering and GPU compositing, is crucial for authentic simulation of animation tasks using contemporary browser-rendering frameworks.</w:t>
      </w:r>
    </w:p>
    <w:p w14:paraId="28E845B2" w14:textId="77777777" w:rsidR="00374E97" w:rsidRPr="00987327" w:rsidRDefault="00000000" w:rsidP="00476C72">
      <w:pPr>
        <w:pStyle w:val="ListParagraph"/>
        <w:numPr>
          <w:ilvl w:val="0"/>
          <w:numId w:val="46"/>
        </w:numPr>
        <w:spacing w:after="150" w:line="240" w:lineRule="auto"/>
        <w:ind w:left="720"/>
        <w:rPr>
          <w:rFonts w:eastAsia="Times New Roman" w:cs="Times New Roman"/>
          <w:szCs w:val="20"/>
        </w:rPr>
      </w:pPr>
      <w:r w:rsidRPr="00987327">
        <w:rPr>
          <w:rFonts w:eastAsia="Times New Roman" w:cs="Times New Roman"/>
          <w:szCs w:val="20"/>
        </w:rPr>
        <w:t xml:space="preserve">RAM: 32 GB DDR5, offering sufficient memory to prevent swapping or resource conflicts that may distort </w:t>
      </w:r>
      <w:r>
        <w:rPr>
          <w:rFonts w:eastAsia="Times New Roman" w:cs="Times New Roman"/>
          <w:szCs w:val="20"/>
        </w:rPr>
        <w:t xml:space="preserve">the JavaScript heap metrics. </w:t>
      </w:r>
    </w:p>
    <w:p w14:paraId="727A07A7" w14:textId="6A5F892F" w:rsidR="001E32C6" w:rsidRPr="00987327" w:rsidRDefault="00000000" w:rsidP="00476C72">
      <w:pPr>
        <w:pStyle w:val="ListParagraph"/>
        <w:numPr>
          <w:ilvl w:val="0"/>
          <w:numId w:val="46"/>
        </w:numPr>
        <w:spacing w:after="150" w:line="240" w:lineRule="auto"/>
        <w:ind w:left="720"/>
        <w:rPr>
          <w:szCs w:val="20"/>
        </w:rPr>
      </w:pPr>
      <w:r w:rsidRPr="00987327">
        <w:rPr>
          <w:rFonts w:eastAsia="Times New Roman" w:cs="Times New Roman"/>
          <w:szCs w:val="20"/>
        </w:rPr>
        <w:t xml:space="preserve">Display: 16” OLED (3840×2400, 60 Hz), providing precise </w:t>
      </w:r>
      <w:r w:rsidR="00300E32" w:rsidRPr="00987327">
        <w:rPr>
          <w:rFonts w:eastAsia="Times New Roman" w:cs="Times New Roman"/>
          <w:szCs w:val="20"/>
        </w:rPr>
        <w:t>colour</w:t>
      </w:r>
      <w:r w:rsidRPr="00987327">
        <w:rPr>
          <w:rFonts w:eastAsia="Times New Roman" w:cs="Times New Roman"/>
          <w:szCs w:val="20"/>
        </w:rPr>
        <w:t xml:space="preserve"> accuracy and refresh rates to render animation frame timing accurately.</w:t>
      </w:r>
    </w:p>
    <w:p w14:paraId="77A97125" w14:textId="0E8817EA" w:rsidR="00C66D62" w:rsidRPr="00987327" w:rsidRDefault="00000000" w:rsidP="00580243">
      <w:pPr>
        <w:pStyle w:val="NormalWeb"/>
        <w:snapToGrid w:val="0"/>
        <w:spacing w:before="0" w:beforeAutospacing="0" w:after="150" w:afterAutospacing="0"/>
        <w:jc w:val="both"/>
        <w:rPr>
          <w:sz w:val="20"/>
          <w:szCs w:val="20"/>
        </w:rPr>
      </w:pPr>
      <w:r w:rsidRPr="00987327">
        <w:rPr>
          <w:sz w:val="20"/>
          <w:szCs w:val="20"/>
        </w:rPr>
        <w:t>All tests utilized the latest stable versions of Google Chrome (v138.0.7204.184) and Mozilla Firefox (v141.0.2)</w:t>
      </w:r>
      <w:r w:rsidR="005A415E" w:rsidRPr="00987327">
        <w:rPr>
          <w:sz w:val="20"/>
          <w:szCs w:val="20"/>
        </w:rPr>
        <w:t>.</w:t>
      </w:r>
      <w:r w:rsidR="00D36F70" w:rsidRPr="00987327">
        <w:rPr>
          <w:sz w:val="20"/>
          <w:szCs w:val="20"/>
        </w:rPr>
        <w:t xml:space="preserve"> Both were </w:t>
      </w:r>
      <w:r w:rsidR="005A415E" w:rsidRPr="00987327">
        <w:rPr>
          <w:sz w:val="20"/>
          <w:szCs w:val="20"/>
        </w:rPr>
        <w:t xml:space="preserve">selected </w:t>
      </w:r>
      <w:r w:rsidR="00D36F70" w:rsidRPr="00987327">
        <w:rPr>
          <w:sz w:val="20"/>
          <w:szCs w:val="20"/>
        </w:rPr>
        <w:t>because of their cross-platform popularity</w:t>
      </w:r>
      <w:r w:rsidR="005A415E" w:rsidRPr="00987327">
        <w:rPr>
          <w:sz w:val="20"/>
          <w:szCs w:val="20"/>
        </w:rPr>
        <w:t xml:space="preserve"> and configured with hardware acceleration to utilize GPU composition</w:t>
      </w:r>
      <w:r w:rsidR="00D36F70" w:rsidRPr="00987327">
        <w:rPr>
          <w:sz w:val="20"/>
          <w:szCs w:val="20"/>
        </w:rPr>
        <w:t xml:space="preserve">. </w:t>
      </w:r>
      <w:r w:rsidRPr="00987327">
        <w:rPr>
          <w:sz w:val="20"/>
          <w:szCs w:val="20"/>
        </w:rPr>
        <w:t>The advanced APIs of Chrome enabled comprehensive performance assessments, whereas cross-validation with Firefox verified that the results were not artifacts specific to any browser. Uniform measures across browsers strengthened the reliability and applicability of our findings. Platform-specific rendering engine optimization and hardware drivers may affect the absolute performance results; therefore, they should be understood within the context of the testing environment.</w:t>
      </w:r>
    </w:p>
    <w:p w14:paraId="4C3175B8" w14:textId="77777777" w:rsidR="00106423" w:rsidRPr="00987327" w:rsidRDefault="00106423" w:rsidP="00580243">
      <w:pPr>
        <w:pStyle w:val="NormalWeb"/>
        <w:snapToGrid w:val="0"/>
        <w:spacing w:before="0" w:beforeAutospacing="0" w:after="150" w:afterAutospacing="0"/>
        <w:jc w:val="both"/>
        <w:rPr>
          <w:sz w:val="20"/>
          <w:szCs w:val="20"/>
        </w:rPr>
      </w:pPr>
    </w:p>
    <w:p w14:paraId="0DC0C174" w14:textId="537996A0" w:rsidR="006672F5" w:rsidRPr="00987327" w:rsidRDefault="00000000" w:rsidP="00580243">
      <w:pPr>
        <w:pStyle w:val="ListParagraph"/>
        <w:numPr>
          <w:ilvl w:val="0"/>
          <w:numId w:val="5"/>
        </w:numPr>
        <w:shd w:val="clear" w:color="auto" w:fill="FFFFFF"/>
        <w:snapToGrid w:val="0"/>
        <w:spacing w:after="150" w:line="240" w:lineRule="auto"/>
        <w:contextualSpacing w:val="0"/>
        <w:jc w:val="both"/>
        <w:rPr>
          <w:rFonts w:eastAsia="Times New Roman" w:cs="Times New Roman"/>
          <w:color w:val="000000" w:themeColor="text1"/>
          <w:szCs w:val="20"/>
        </w:rPr>
      </w:pPr>
      <w:r w:rsidRPr="00987327">
        <w:rPr>
          <w:rFonts w:eastAsia="Times New Roman" w:cs="Times New Roman"/>
          <w:b/>
          <w:bCs/>
          <w:color w:val="000000" w:themeColor="text1"/>
          <w:szCs w:val="20"/>
        </w:rPr>
        <w:t>IMPLEMENTATION</w:t>
      </w:r>
    </w:p>
    <w:p w14:paraId="6B366EE8" w14:textId="6949CC41" w:rsidR="006672F5" w:rsidRPr="00987327" w:rsidRDefault="00000000" w:rsidP="00580243">
      <w:pPr>
        <w:shd w:val="clear" w:color="auto" w:fill="FFFFFF"/>
        <w:snapToGrid w:val="0"/>
        <w:spacing w:after="150" w:line="240" w:lineRule="auto"/>
        <w:jc w:val="both"/>
        <w:rPr>
          <w:rFonts w:eastAsia="Times New Roman" w:cs="Times New Roman"/>
          <w:color w:val="000000" w:themeColor="text1"/>
          <w:szCs w:val="20"/>
        </w:rPr>
      </w:pPr>
      <w:r w:rsidRPr="00987327">
        <w:rPr>
          <w:rFonts w:eastAsia="Times New Roman" w:cs="Times New Roman"/>
          <w:color w:val="000000" w:themeColor="text1"/>
          <w:szCs w:val="20"/>
        </w:rPr>
        <w:t>This section describes the experiment</w:t>
      </w:r>
      <w:r w:rsidRPr="00987327">
        <w:rPr>
          <w:rFonts w:eastAsia="Times New Roman" w:cs="Times New Roman"/>
          <w:color w:val="000000"/>
          <w:szCs w:val="20"/>
        </w:rPr>
        <w:t xml:space="preserve">al implementation steps and features of the test environment used to evaluate </w:t>
      </w:r>
      <w:r w:rsidR="00E317F0" w:rsidRPr="00987327">
        <w:rPr>
          <w:rFonts w:eastAsia="Times New Roman" w:cs="Times New Roman"/>
          <w:color w:val="000000" w:themeColor="text1"/>
          <w:szCs w:val="20"/>
        </w:rPr>
        <w:t xml:space="preserve">the </w:t>
      </w:r>
      <w:r w:rsidRPr="00987327">
        <w:rPr>
          <w:rFonts w:eastAsia="Times New Roman" w:cs="Times New Roman"/>
          <w:color w:val="000000" w:themeColor="text1"/>
          <w:szCs w:val="20"/>
        </w:rPr>
        <w:t xml:space="preserve">performance of </w:t>
      </w:r>
      <w:r w:rsidRPr="00987327">
        <w:rPr>
          <w:rFonts w:eastAsia="Times New Roman" w:cs="Times New Roman"/>
          <w:color w:val="000000"/>
          <w:szCs w:val="20"/>
        </w:rPr>
        <w:t>the various CSS animation methods.</w:t>
      </w:r>
    </w:p>
    <w:p w14:paraId="092E3B4A" w14:textId="77777777" w:rsidR="006672F5" w:rsidRPr="00987327" w:rsidRDefault="006672F5" w:rsidP="00580243">
      <w:pPr>
        <w:snapToGrid w:val="0"/>
        <w:spacing w:after="150" w:line="240" w:lineRule="auto"/>
        <w:jc w:val="both"/>
        <w:rPr>
          <w:rFonts w:eastAsia="Times New Roman" w:cs="Times New Roman"/>
          <w:color w:val="000000" w:themeColor="text1"/>
          <w:szCs w:val="20"/>
        </w:rPr>
      </w:pPr>
    </w:p>
    <w:p w14:paraId="1C383BF0" w14:textId="79389C5C" w:rsidR="006672F5" w:rsidRPr="00987327" w:rsidRDefault="00000000" w:rsidP="00580243">
      <w:pPr>
        <w:shd w:val="clear" w:color="auto" w:fill="FFFFFF"/>
        <w:snapToGrid w:val="0"/>
        <w:spacing w:after="150" w:line="240" w:lineRule="auto"/>
        <w:jc w:val="both"/>
        <w:rPr>
          <w:rFonts w:eastAsia="Times New Roman" w:cs="Times New Roman"/>
          <w:i/>
          <w:color w:val="000000" w:themeColor="text1"/>
          <w:szCs w:val="20"/>
        </w:rPr>
      </w:pPr>
      <w:r w:rsidRPr="00987327">
        <w:rPr>
          <w:rFonts w:eastAsia="Times New Roman" w:cs="Times New Roman"/>
          <w:i/>
          <w:color w:val="000000" w:themeColor="text1"/>
          <w:szCs w:val="20"/>
        </w:rPr>
        <w:lastRenderedPageBreak/>
        <w:t xml:space="preserve">5.1 Test </w:t>
      </w:r>
      <w:r w:rsidR="00202918" w:rsidRPr="00987327">
        <w:rPr>
          <w:rFonts w:eastAsia="Times New Roman" w:cs="Times New Roman"/>
          <w:i/>
          <w:color w:val="000000" w:themeColor="text1"/>
          <w:szCs w:val="20"/>
        </w:rPr>
        <w:t>Co</w:t>
      </w:r>
      <w:r w:rsidRPr="00987327">
        <w:rPr>
          <w:rFonts w:eastAsia="Times New Roman" w:cs="Times New Roman"/>
          <w:i/>
          <w:color w:val="000000" w:themeColor="text1"/>
          <w:szCs w:val="20"/>
        </w:rPr>
        <w:t>nfiguration</w:t>
      </w:r>
    </w:p>
    <w:p w14:paraId="33D07981" w14:textId="6E0BF85E" w:rsidR="00500269" w:rsidRPr="00987327" w:rsidRDefault="00000000" w:rsidP="00580243">
      <w:pPr>
        <w:snapToGrid w:val="0"/>
        <w:spacing w:after="150" w:line="240" w:lineRule="auto"/>
        <w:jc w:val="both"/>
        <w:rPr>
          <w:rFonts w:eastAsia="Times New Roman" w:cs="Times New Roman"/>
          <w:color w:val="000000" w:themeColor="text1"/>
          <w:szCs w:val="20"/>
        </w:rPr>
      </w:pPr>
      <w:r w:rsidRPr="00987327">
        <w:rPr>
          <w:rFonts w:eastAsia="Times New Roman" w:cs="Times New Roman"/>
          <w:color w:val="000000" w:themeColor="text1"/>
          <w:szCs w:val="20"/>
        </w:rPr>
        <w:t>The initial stage of testing involves configuring the environment</w:t>
      </w:r>
      <w:r w:rsidRPr="00987327">
        <w:rPr>
          <w:rFonts w:eastAsia="Times New Roman" w:cs="Times New Roman"/>
          <w:color w:val="000000"/>
          <w:szCs w:val="20"/>
        </w:rPr>
        <w:t>al parameters.</w:t>
      </w:r>
      <w:r w:rsidR="003215B9" w:rsidRPr="00987327">
        <w:rPr>
          <w:rFonts w:eastAsia="Times New Roman" w:cs="Times New Roman"/>
          <w:color w:val="000000" w:themeColor="text1"/>
          <w:szCs w:val="20"/>
        </w:rPr>
        <w:t xml:space="preserve"> </w:t>
      </w:r>
      <w:r w:rsidR="00C231CC" w:rsidRPr="00987327">
        <w:rPr>
          <w:rFonts w:eastAsia="Times New Roman" w:cs="Times New Roman"/>
          <w:color w:val="000000" w:themeColor="text1"/>
          <w:szCs w:val="20"/>
        </w:rPr>
        <w:t>W</w:t>
      </w:r>
      <w:r w:rsidR="003215B9" w:rsidRPr="00987327">
        <w:rPr>
          <w:rFonts w:eastAsia="Times New Roman" w:cs="Times New Roman"/>
          <w:color w:val="000000" w:themeColor="text1"/>
          <w:szCs w:val="20"/>
        </w:rPr>
        <w:t>eb application</w:t>
      </w:r>
      <w:r w:rsidRPr="00987327">
        <w:rPr>
          <w:rFonts w:eastAsia="Times New Roman" w:cs="Times New Roman"/>
          <w:color w:val="000000"/>
          <w:szCs w:val="20"/>
        </w:rPr>
        <w:t>s provide</w:t>
      </w:r>
      <w:r w:rsidR="003215B9" w:rsidRPr="00987327">
        <w:rPr>
          <w:rFonts w:eastAsia="Times New Roman" w:cs="Times New Roman"/>
          <w:color w:val="000000" w:themeColor="text1"/>
          <w:szCs w:val="20"/>
        </w:rPr>
        <w:t xml:space="preserve"> a graphical interface to </w:t>
      </w:r>
      <w:r w:rsidR="00C231CC" w:rsidRPr="00987327">
        <w:rPr>
          <w:rFonts w:eastAsia="Times New Roman" w:cs="Times New Roman"/>
          <w:color w:val="000000" w:themeColor="text1"/>
          <w:szCs w:val="20"/>
        </w:rPr>
        <w:t>configure</w:t>
      </w:r>
      <w:r w:rsidR="003215B9" w:rsidRPr="00987327">
        <w:rPr>
          <w:rFonts w:eastAsia="Times New Roman" w:cs="Times New Roman"/>
          <w:color w:val="000000" w:themeColor="text1"/>
          <w:szCs w:val="20"/>
        </w:rPr>
        <w:t xml:space="preserve"> test conditions: </w:t>
      </w:r>
      <w:r w:rsidRPr="00987327">
        <w:rPr>
          <w:rFonts w:eastAsia="Times New Roman" w:cs="Times New Roman"/>
          <w:color w:val="000000" w:themeColor="text1"/>
          <w:szCs w:val="20"/>
        </w:rPr>
        <w:t>the type of animation (either animation or transition), specifies the number of blocks to animate (ranging from 1 to 10,000)</w:t>
      </w:r>
      <w:r w:rsidR="00C33638" w:rsidRPr="00987327">
        <w:rPr>
          <w:rFonts w:eastAsia="Times New Roman" w:cs="Times New Roman"/>
          <w:color w:val="000000" w:themeColor="text1"/>
          <w:szCs w:val="20"/>
        </w:rPr>
        <w:t>,</w:t>
      </w:r>
      <w:r w:rsidRPr="00987327">
        <w:rPr>
          <w:rFonts w:eastAsia="Times New Roman" w:cs="Times New Roman"/>
          <w:color w:val="000000" w:themeColor="text1"/>
          <w:szCs w:val="20"/>
        </w:rPr>
        <w:t xml:space="preserve"> and select</w:t>
      </w:r>
      <w:r w:rsidRPr="00987327">
        <w:rPr>
          <w:rFonts w:eastAsia="Times New Roman" w:cs="Times New Roman"/>
          <w:color w:val="000000"/>
          <w:szCs w:val="20"/>
        </w:rPr>
        <w:t xml:space="preserve">s one of the predefined sets of animation properties (such as opacity, transform, blur, </w:t>
      </w:r>
      <w:r>
        <w:rPr>
          <w:rFonts w:eastAsia="Times New Roman" w:cs="Times New Roman"/>
          <w:color w:val="000000"/>
          <w:szCs w:val="20"/>
        </w:rPr>
        <w:t xml:space="preserve">and background </w:t>
      </w:r>
      <w:r w:rsidR="00300E32" w:rsidRPr="00987327">
        <w:rPr>
          <w:rFonts w:eastAsia="Times New Roman" w:cs="Times New Roman"/>
          <w:color w:val="000000"/>
          <w:szCs w:val="20"/>
        </w:rPr>
        <w:t>colour</w:t>
      </w:r>
      <w:r w:rsidRPr="00987327">
        <w:rPr>
          <w:rFonts w:eastAsia="Times New Roman" w:cs="Times New Roman"/>
          <w:color w:val="000000"/>
          <w:szCs w:val="20"/>
        </w:rPr>
        <w:t>).</w:t>
      </w:r>
    </w:p>
    <w:p w14:paraId="2AC38F0D" w14:textId="355A0D10" w:rsidR="000F0321" w:rsidRPr="00987327" w:rsidRDefault="000F0321" w:rsidP="00580243">
      <w:pPr>
        <w:snapToGrid w:val="0"/>
        <w:spacing w:after="150" w:line="240" w:lineRule="auto"/>
        <w:jc w:val="both"/>
        <w:rPr>
          <w:rFonts w:eastAsia="Times New Roman" w:cs="Times New Roman"/>
          <w:color w:val="000000" w:themeColor="text1"/>
          <w:szCs w:val="20"/>
        </w:rPr>
      </w:pPr>
    </w:p>
    <w:p w14:paraId="761D36C3" w14:textId="73A83B71" w:rsidR="000F0321" w:rsidRPr="00987327" w:rsidRDefault="00000000" w:rsidP="00580243">
      <w:pPr>
        <w:shd w:val="clear" w:color="auto" w:fill="FFFFFF"/>
        <w:snapToGrid w:val="0"/>
        <w:spacing w:after="150" w:line="240" w:lineRule="auto"/>
        <w:jc w:val="both"/>
        <w:rPr>
          <w:rFonts w:eastAsia="Times New Roman" w:cs="Times New Roman"/>
          <w:i/>
          <w:color w:val="000000" w:themeColor="text1"/>
          <w:szCs w:val="20"/>
        </w:rPr>
      </w:pPr>
      <w:r w:rsidRPr="00987327">
        <w:rPr>
          <w:rFonts w:eastAsia="Times New Roman" w:cs="Times New Roman"/>
          <w:i/>
          <w:color w:val="000000" w:themeColor="text1"/>
          <w:szCs w:val="20"/>
        </w:rPr>
        <w:t xml:space="preserve">5.2 Test </w:t>
      </w:r>
      <w:r w:rsidR="00202918" w:rsidRPr="00987327">
        <w:rPr>
          <w:rFonts w:eastAsia="Times New Roman" w:cs="Times New Roman"/>
          <w:i/>
          <w:color w:val="000000" w:themeColor="text1"/>
          <w:szCs w:val="20"/>
        </w:rPr>
        <w:t>E</w:t>
      </w:r>
      <w:r w:rsidRPr="00987327">
        <w:rPr>
          <w:rFonts w:eastAsia="Times New Roman" w:cs="Times New Roman"/>
          <w:i/>
          <w:color w:val="000000" w:themeColor="text1"/>
          <w:szCs w:val="20"/>
        </w:rPr>
        <w:t>xecution</w:t>
      </w:r>
    </w:p>
    <w:p w14:paraId="59CABB8B" w14:textId="59E1D985" w:rsidR="000F0321" w:rsidRPr="00987327" w:rsidRDefault="00000000" w:rsidP="00580243">
      <w:pPr>
        <w:snapToGrid w:val="0"/>
        <w:spacing w:after="150" w:line="240" w:lineRule="auto"/>
        <w:jc w:val="both"/>
        <w:rPr>
          <w:rFonts w:eastAsia="Times New Roman" w:cs="Times New Roman"/>
          <w:color w:val="000000" w:themeColor="text1"/>
          <w:szCs w:val="20"/>
        </w:rPr>
      </w:pPr>
      <w:r w:rsidRPr="00987327">
        <w:rPr>
          <w:rFonts w:eastAsia="Times New Roman" w:cs="Times New Roman"/>
          <w:color w:val="000000" w:themeColor="text1"/>
          <w:szCs w:val="20"/>
        </w:rPr>
        <w:t xml:space="preserve">After configuring the settings, the user initiates the test run. In </w:t>
      </w:r>
      <w:r w:rsidR="005307A5" w:rsidRPr="00987327">
        <w:rPr>
          <w:rFonts w:eastAsia="Times New Roman" w:cs="Times New Roman"/>
          <w:color w:val="000000" w:themeColor="text1"/>
          <w:szCs w:val="20"/>
        </w:rPr>
        <w:t>the next step</w:t>
      </w:r>
      <w:r w:rsidRPr="00987327">
        <w:rPr>
          <w:rFonts w:eastAsia="Times New Roman" w:cs="Times New Roman"/>
          <w:color w:val="000000" w:themeColor="text1"/>
          <w:szCs w:val="20"/>
        </w:rPr>
        <w:t>, the application enters active testing mode. At this point, each animated element is considered and t</w:t>
      </w:r>
      <w:r w:rsidR="00227B5B" w:rsidRPr="00987327">
        <w:rPr>
          <w:rFonts w:eastAsia="Times New Roman" w:cs="Times New Roman"/>
          <w:color w:val="000000" w:themeColor="text1"/>
          <w:szCs w:val="20"/>
        </w:rPr>
        <w:t>he corresponding CSS mechanism,</w:t>
      </w:r>
      <w:r w:rsidRPr="00987327">
        <w:rPr>
          <w:rFonts w:eastAsia="Times New Roman" w:cs="Times New Roman"/>
          <w:color w:val="000000" w:themeColor="text1"/>
          <w:szCs w:val="20"/>
        </w:rPr>
        <w:t xml:space="preserve"> either animation or transition</w:t>
      </w:r>
      <w:r w:rsidRPr="00987327">
        <w:rPr>
          <w:rFonts w:eastAsia="Times New Roman" w:cs="Times New Roman"/>
          <w:color w:val="000000"/>
          <w:szCs w:val="20"/>
        </w:rPr>
        <w:t>, i</w:t>
      </w:r>
      <w:r w:rsidR="00C06F78" w:rsidRPr="00987327">
        <w:rPr>
          <w:rFonts w:eastAsia="Times New Roman" w:cs="Times New Roman"/>
          <w:color w:val="000000" w:themeColor="text1"/>
          <w:szCs w:val="20"/>
        </w:rPr>
        <w:t>s triggered simultaneously.</w:t>
      </w:r>
    </w:p>
    <w:p w14:paraId="0E83EFBF" w14:textId="48BC64C9" w:rsidR="00251BAC" w:rsidRPr="00987327" w:rsidRDefault="00000000" w:rsidP="00580243">
      <w:pPr>
        <w:snapToGrid w:val="0"/>
        <w:spacing w:after="150" w:line="240" w:lineRule="auto"/>
        <w:jc w:val="both"/>
        <w:rPr>
          <w:rFonts w:cs="Times New Roman"/>
          <w:szCs w:val="20"/>
        </w:rPr>
      </w:pPr>
      <w:r w:rsidRPr="00987327">
        <w:rPr>
          <w:noProof/>
          <w:lang w:eastAsia="ru-RU"/>
        </w:rPr>
        <w:drawing>
          <wp:anchor distT="0" distB="0" distL="114300" distR="114300" simplePos="0" relativeHeight="251663360" behindDoc="0" locked="0" layoutInCell="1" allowOverlap="1" wp14:anchorId="559A5FEB" wp14:editId="1E5EB050">
            <wp:simplePos x="0" y="0"/>
            <wp:positionH relativeFrom="column">
              <wp:posOffset>3735070</wp:posOffset>
            </wp:positionH>
            <wp:positionV relativeFrom="paragraph">
              <wp:posOffset>919480</wp:posOffset>
            </wp:positionV>
            <wp:extent cx="1534795" cy="3012440"/>
            <wp:effectExtent l="0" t="0" r="8255" b="0"/>
            <wp:wrapThrough wrapText="bothSides">
              <wp:wrapPolygon edited="0">
                <wp:start x="0" y="0"/>
                <wp:lineTo x="0" y="21445"/>
                <wp:lineTo x="21448" y="21445"/>
                <wp:lineTo x="21448"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4795" cy="3012440"/>
                    </a:xfrm>
                    <a:prstGeom prst="rect">
                      <a:avLst/>
                    </a:prstGeom>
                  </pic:spPr>
                </pic:pic>
              </a:graphicData>
            </a:graphic>
            <wp14:sizeRelH relativeFrom="margin">
              <wp14:pctWidth>0</wp14:pctWidth>
            </wp14:sizeRelH>
            <wp14:sizeRelV relativeFrom="margin">
              <wp14:pctHeight>0</wp14:pctHeight>
            </wp14:sizeRelV>
          </wp:anchor>
        </w:drawing>
      </w:r>
      <w:r w:rsidRPr="00987327">
        <w:rPr>
          <w:rFonts w:cs="Times New Roman"/>
          <w:noProof/>
          <w:szCs w:val="20"/>
          <w:lang w:eastAsia="ru-RU"/>
        </w:rPr>
        <w:drawing>
          <wp:anchor distT="0" distB="0" distL="114300" distR="114300" simplePos="0" relativeHeight="251662336" behindDoc="0" locked="0" layoutInCell="1" allowOverlap="1" wp14:anchorId="319E9CCB" wp14:editId="2CF1E646">
            <wp:simplePos x="0" y="0"/>
            <wp:positionH relativeFrom="column">
              <wp:posOffset>1052830</wp:posOffset>
            </wp:positionH>
            <wp:positionV relativeFrom="paragraph">
              <wp:posOffset>875030</wp:posOffset>
            </wp:positionV>
            <wp:extent cx="1280160" cy="3064510"/>
            <wp:effectExtent l="0" t="0" r="0" b="2540"/>
            <wp:wrapThrough wrapText="bothSides">
              <wp:wrapPolygon edited="0">
                <wp:start x="0" y="0"/>
                <wp:lineTo x="0" y="21484"/>
                <wp:lineTo x="21214" y="21484"/>
                <wp:lineTo x="21214"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80160" cy="3064510"/>
                    </a:xfrm>
                    <a:prstGeom prst="rect">
                      <a:avLst/>
                    </a:prstGeom>
                  </pic:spPr>
                </pic:pic>
              </a:graphicData>
            </a:graphic>
            <wp14:sizeRelH relativeFrom="margin">
              <wp14:pctWidth>0</wp14:pctWidth>
            </wp14:sizeRelH>
            <wp14:sizeRelV relativeFrom="margin">
              <wp14:pctHeight>0</wp14:pctHeight>
            </wp14:sizeRelV>
          </wp:anchor>
        </w:drawing>
      </w:r>
      <w:r w:rsidR="000F0321" w:rsidRPr="00987327">
        <w:rPr>
          <w:rFonts w:eastAsia="Times New Roman" w:cs="Times New Roman"/>
          <w:color w:val="000000" w:themeColor="text1"/>
          <w:szCs w:val="20"/>
        </w:rPr>
        <w:t xml:space="preserve">Throughout the test, the system continuously monitored </w:t>
      </w:r>
      <w:r>
        <w:rPr>
          <w:rFonts w:eastAsia="Times New Roman" w:cs="Times New Roman"/>
          <w:color w:val="000000"/>
          <w:szCs w:val="20"/>
        </w:rPr>
        <w:t>the key browser metrics in real time, including the current FPS,</w:t>
      </w:r>
      <w:r w:rsidR="00FB1BB0" w:rsidRPr="00987327">
        <w:rPr>
          <w:rFonts w:eastAsia="Times New Roman" w:cs="Times New Roman"/>
          <w:color w:val="000000" w:themeColor="text1"/>
          <w:szCs w:val="20"/>
        </w:rPr>
        <w:t xml:space="preserve"> </w:t>
      </w:r>
      <w:r w:rsidR="003C32B3" w:rsidRPr="00987327">
        <w:rPr>
          <w:rFonts w:eastAsia="Times New Roman" w:cs="Times New Roman"/>
          <w:color w:val="000000" w:themeColor="text1"/>
          <w:szCs w:val="20"/>
        </w:rPr>
        <w:t>d</w:t>
      </w:r>
      <w:r w:rsidR="00FB1BB0" w:rsidRPr="00987327">
        <w:rPr>
          <w:rFonts w:eastAsia="Times New Roman" w:cs="Times New Roman"/>
          <w:color w:val="000000" w:themeColor="text1"/>
          <w:szCs w:val="20"/>
        </w:rPr>
        <w:t>elta (</w:t>
      </w:r>
      <w:r w:rsidR="00BA237A" w:rsidRPr="00987327">
        <w:rPr>
          <w:rFonts w:eastAsia="Times New Roman" w:cs="Times New Roman"/>
          <w:color w:val="000000" w:themeColor="text1"/>
          <w:szCs w:val="20"/>
        </w:rPr>
        <w:t>frame stability</w:t>
      </w:r>
      <w:r w:rsidR="00FB1BB0" w:rsidRPr="00987327">
        <w:rPr>
          <w:rFonts w:eastAsia="Times New Roman" w:cs="Times New Roman"/>
          <w:color w:val="000000" w:themeColor="text1"/>
          <w:szCs w:val="20"/>
        </w:rPr>
        <w:t>)</w:t>
      </w:r>
      <w:r w:rsidR="000F0321" w:rsidRPr="00987327">
        <w:rPr>
          <w:rFonts w:eastAsia="Times New Roman" w:cs="Times New Roman"/>
          <w:color w:val="000000" w:themeColor="text1"/>
          <w:szCs w:val="20"/>
        </w:rPr>
        <w:t xml:space="preserve"> peak JavaScript heap usage, and other parameters that characterize </w:t>
      </w:r>
      <w:r w:rsidRPr="00987327">
        <w:rPr>
          <w:rFonts w:eastAsia="Times New Roman" w:cs="Times New Roman"/>
          <w:color w:val="000000"/>
          <w:szCs w:val="20"/>
        </w:rPr>
        <w:t xml:space="preserve">the rendering performance. To measure these metrics, built-in browser APIs </w:t>
      </w:r>
      <w:r w:rsidR="000F0321" w:rsidRPr="00987327">
        <w:rPr>
          <w:rFonts w:eastAsia="Times New Roman" w:cs="Times New Roman"/>
          <w:color w:val="000000" w:themeColor="text1"/>
          <w:szCs w:val="20"/>
        </w:rPr>
        <w:t>were called using JavaScript [5]. The collected data allow</w:t>
      </w:r>
      <w:r>
        <w:rPr>
          <w:rFonts w:eastAsia="Times New Roman" w:cs="Times New Roman"/>
          <w:color w:val="000000"/>
          <w:szCs w:val="20"/>
        </w:rPr>
        <w:t>ed for a direct comparison of the efficiency of the two CSS animation mechanisms based on the workload and properties being animated during the test.</w:t>
      </w:r>
      <w:r w:rsidR="00C06F78" w:rsidRPr="00987327">
        <w:rPr>
          <w:rFonts w:eastAsia="Times New Roman" w:cs="Times New Roman"/>
          <w:color w:val="000000" w:themeColor="text1"/>
          <w:szCs w:val="20"/>
        </w:rPr>
        <w:t xml:space="preserve"> A graphical interface for this stage is shown in Fig</w:t>
      </w:r>
      <w:r w:rsidR="009D59E9">
        <w:rPr>
          <w:rFonts w:cs="Times New Roman" w:hint="eastAsia"/>
          <w:color w:val="000000" w:themeColor="text1"/>
          <w:szCs w:val="20"/>
        </w:rPr>
        <w:t>ure</w:t>
      </w:r>
      <w:r w:rsidR="00C06F78" w:rsidRPr="00987327">
        <w:rPr>
          <w:rFonts w:eastAsia="Times New Roman" w:cs="Times New Roman"/>
          <w:color w:val="000000" w:themeColor="text1"/>
          <w:szCs w:val="20"/>
        </w:rPr>
        <w:t xml:space="preserve"> </w:t>
      </w:r>
      <w:r w:rsidR="00187D51" w:rsidRPr="00987327">
        <w:rPr>
          <w:rFonts w:eastAsia="Times New Roman" w:cs="Times New Roman"/>
          <w:color w:val="000000" w:themeColor="text1"/>
          <w:szCs w:val="20"/>
        </w:rPr>
        <w:t>3</w:t>
      </w:r>
      <w:r w:rsidR="00C06F78" w:rsidRPr="00987327">
        <w:rPr>
          <w:rFonts w:eastAsia="Times New Roman" w:cs="Times New Roman"/>
          <w:color w:val="000000" w:themeColor="text1"/>
          <w:szCs w:val="20"/>
        </w:rPr>
        <w:t>.</w:t>
      </w:r>
      <w:r w:rsidRPr="00987327">
        <w:rPr>
          <w:rFonts w:cs="Times New Roman"/>
          <w:szCs w:val="20"/>
        </w:rPr>
        <w:t xml:space="preserve">  </w:t>
      </w:r>
      <w:r w:rsidR="007E4806" w:rsidRPr="00987327">
        <w:rPr>
          <w:rFonts w:cs="Times New Roman"/>
          <w:szCs w:val="20"/>
        </w:rPr>
        <w:t xml:space="preserve">   </w:t>
      </w:r>
      <w:r w:rsidRPr="00987327">
        <w:rPr>
          <w:rFonts w:cs="Times New Roman"/>
          <w:szCs w:val="20"/>
        </w:rPr>
        <w:t xml:space="preserve"> </w:t>
      </w:r>
      <w:r w:rsidR="00881DBD" w:rsidRPr="00987327">
        <w:rPr>
          <w:rFonts w:cs="Times New Roman"/>
          <w:szCs w:val="20"/>
        </w:rPr>
        <w:t xml:space="preserve">     </w:t>
      </w:r>
      <w:r w:rsidR="006B0243" w:rsidRPr="00987327">
        <w:rPr>
          <w:rFonts w:cs="Times New Roman"/>
          <w:szCs w:val="20"/>
        </w:rPr>
        <w:t xml:space="preserve"> </w:t>
      </w:r>
      <w:r w:rsidR="0059376E" w:rsidRPr="00987327">
        <w:rPr>
          <w:rFonts w:cs="Times New Roman"/>
          <w:szCs w:val="20"/>
        </w:rPr>
        <w:t xml:space="preserve"> </w:t>
      </w:r>
      <w:r w:rsidRPr="00987327">
        <w:rPr>
          <w:rFonts w:cs="Times New Roman"/>
          <w:szCs w:val="20"/>
        </w:rPr>
        <w:t xml:space="preserve"> </w:t>
      </w:r>
      <w:r w:rsidR="00396446" w:rsidRPr="00987327">
        <w:rPr>
          <w:lang w:eastAsia="ru-RU"/>
        </w:rPr>
        <w:t xml:space="preserve"> </w:t>
      </w:r>
      <w:r w:rsidR="008658CA" w:rsidRPr="00987327">
        <w:rPr>
          <w:lang w:eastAsia="ru-RU"/>
        </w:rPr>
        <w:t xml:space="preserve"> </w:t>
      </w:r>
    </w:p>
    <w:tbl>
      <w:tblPr>
        <w:tblW w:w="9026" w:type="dxa"/>
        <w:jc w:val="center"/>
        <w:tblCellMar>
          <w:top w:w="15" w:type="dxa"/>
          <w:left w:w="15" w:type="dxa"/>
          <w:bottom w:w="15" w:type="dxa"/>
          <w:right w:w="15" w:type="dxa"/>
        </w:tblCellMar>
        <w:tblLook w:val="04A0" w:firstRow="1" w:lastRow="0" w:firstColumn="1" w:lastColumn="0" w:noHBand="0" w:noVBand="1"/>
      </w:tblPr>
      <w:tblGrid>
        <w:gridCol w:w="4450"/>
        <w:gridCol w:w="4576"/>
      </w:tblGrid>
      <w:tr w:rsidR="00AD141E" w14:paraId="0270FFA5" w14:textId="77777777" w:rsidTr="00FD07CE">
        <w:trPr>
          <w:jc w:val="center"/>
        </w:trPr>
        <w:tc>
          <w:tcPr>
            <w:tcW w:w="0" w:type="auto"/>
            <w:tcMar>
              <w:top w:w="100" w:type="dxa"/>
              <w:left w:w="100" w:type="dxa"/>
              <w:bottom w:w="100" w:type="dxa"/>
              <w:right w:w="100" w:type="dxa"/>
            </w:tcMar>
            <w:vAlign w:val="center"/>
            <w:hideMark/>
          </w:tcPr>
          <w:p w14:paraId="7F0B77FC" w14:textId="77777777" w:rsidR="00251BAC" w:rsidRPr="00987327" w:rsidRDefault="00000000" w:rsidP="00750A24">
            <w:pPr>
              <w:pStyle w:val="NormalWeb"/>
              <w:spacing w:before="0" w:beforeAutospacing="0" w:after="0" w:afterAutospacing="0"/>
              <w:jc w:val="center"/>
              <w:rPr>
                <w:sz w:val="20"/>
                <w:szCs w:val="20"/>
              </w:rPr>
            </w:pPr>
            <w:r w:rsidRPr="00987327">
              <w:rPr>
                <w:color w:val="000000" w:themeColor="text1"/>
                <w:sz w:val="20"/>
                <w:szCs w:val="20"/>
              </w:rPr>
              <w:t>(a)</w:t>
            </w:r>
          </w:p>
        </w:tc>
        <w:tc>
          <w:tcPr>
            <w:tcW w:w="0" w:type="auto"/>
            <w:tcMar>
              <w:top w:w="100" w:type="dxa"/>
              <w:left w:w="100" w:type="dxa"/>
              <w:bottom w:w="100" w:type="dxa"/>
              <w:right w:w="100" w:type="dxa"/>
            </w:tcMar>
            <w:vAlign w:val="center"/>
            <w:hideMark/>
          </w:tcPr>
          <w:p w14:paraId="7606EAF7" w14:textId="77777777" w:rsidR="00251BAC" w:rsidRPr="00987327" w:rsidRDefault="00000000" w:rsidP="00750A24">
            <w:pPr>
              <w:pStyle w:val="NormalWeb"/>
              <w:spacing w:before="0" w:beforeAutospacing="0" w:after="0" w:afterAutospacing="0"/>
              <w:jc w:val="center"/>
              <w:rPr>
                <w:sz w:val="20"/>
                <w:szCs w:val="20"/>
              </w:rPr>
            </w:pPr>
            <w:r w:rsidRPr="00987327">
              <w:rPr>
                <w:color w:val="000000" w:themeColor="text1"/>
                <w:sz w:val="20"/>
                <w:szCs w:val="20"/>
              </w:rPr>
              <w:t>(b)</w:t>
            </w:r>
          </w:p>
        </w:tc>
      </w:tr>
    </w:tbl>
    <w:p w14:paraId="0E58D4C2" w14:textId="7D3A4767" w:rsidR="006672F5" w:rsidRDefault="00000000" w:rsidP="00750A24">
      <w:pPr>
        <w:shd w:val="clear" w:color="auto" w:fill="FFFFFF"/>
        <w:spacing w:after="150" w:line="240" w:lineRule="auto"/>
        <w:jc w:val="center"/>
        <w:rPr>
          <w:rFonts w:eastAsia="Times New Roman" w:cs="Times New Roman"/>
          <w:color w:val="000000" w:themeColor="text1"/>
          <w:szCs w:val="20"/>
        </w:rPr>
      </w:pPr>
      <w:r w:rsidRPr="00987327">
        <w:rPr>
          <w:rFonts w:eastAsia="Times New Roman" w:cs="Times New Roman"/>
          <w:color w:val="000000" w:themeColor="text1"/>
          <w:szCs w:val="20"/>
        </w:rPr>
        <w:t xml:space="preserve">Figure </w:t>
      </w:r>
      <w:r w:rsidR="00705BE6" w:rsidRPr="00987327">
        <w:rPr>
          <w:rFonts w:eastAsia="Times New Roman" w:cs="Times New Roman"/>
          <w:color w:val="000000" w:themeColor="text1"/>
          <w:szCs w:val="20"/>
        </w:rPr>
        <w:t>3</w:t>
      </w:r>
      <w:r w:rsidRPr="00987327">
        <w:rPr>
          <w:rFonts w:eastAsia="Times New Roman" w:cs="Times New Roman"/>
          <w:color w:val="000000" w:themeColor="text1"/>
          <w:szCs w:val="20"/>
        </w:rPr>
        <w:t xml:space="preserve">. Graphical </w:t>
      </w:r>
      <w:r w:rsidR="00314B41" w:rsidRPr="00987327">
        <w:rPr>
          <w:rFonts w:eastAsia="Times New Roman" w:cs="Times New Roman"/>
          <w:color w:val="000000" w:themeColor="text1"/>
          <w:szCs w:val="20"/>
        </w:rPr>
        <w:t>U</w:t>
      </w:r>
      <w:r w:rsidRPr="00987327">
        <w:rPr>
          <w:rFonts w:eastAsia="Times New Roman" w:cs="Times New Roman"/>
          <w:color w:val="000000" w:themeColor="text1"/>
          <w:szCs w:val="20"/>
        </w:rPr>
        <w:t xml:space="preserve">ser </w:t>
      </w:r>
      <w:r w:rsidR="00314B41" w:rsidRPr="00987327">
        <w:rPr>
          <w:rFonts w:eastAsia="Times New Roman" w:cs="Times New Roman"/>
          <w:color w:val="000000" w:themeColor="text1"/>
          <w:szCs w:val="20"/>
        </w:rPr>
        <w:t>I</w:t>
      </w:r>
      <w:r w:rsidRPr="00987327">
        <w:rPr>
          <w:rFonts w:eastAsia="Times New Roman" w:cs="Times New Roman"/>
          <w:color w:val="000000" w:themeColor="text1"/>
          <w:szCs w:val="20"/>
        </w:rPr>
        <w:t xml:space="preserve">nterface of the </w:t>
      </w:r>
      <w:r w:rsidR="00314B41" w:rsidRPr="00987327">
        <w:rPr>
          <w:rFonts w:eastAsia="Times New Roman" w:cs="Times New Roman"/>
          <w:color w:val="000000" w:themeColor="text1"/>
          <w:szCs w:val="20"/>
        </w:rPr>
        <w:t>L</w:t>
      </w:r>
      <w:r w:rsidRPr="00987327">
        <w:rPr>
          <w:rFonts w:eastAsia="Times New Roman" w:cs="Times New Roman"/>
          <w:color w:val="000000" w:themeColor="text1"/>
          <w:szCs w:val="20"/>
        </w:rPr>
        <w:t xml:space="preserve">oad </w:t>
      </w:r>
      <w:r w:rsidR="00314B41" w:rsidRPr="00987327">
        <w:rPr>
          <w:rFonts w:eastAsia="Times New Roman" w:cs="Times New Roman"/>
          <w:color w:val="000000" w:themeColor="text1"/>
          <w:szCs w:val="20"/>
        </w:rPr>
        <w:t>T</w:t>
      </w:r>
      <w:r w:rsidR="00251BAC" w:rsidRPr="00987327">
        <w:rPr>
          <w:rFonts w:eastAsia="Times New Roman" w:cs="Times New Roman"/>
          <w:color w:val="000000" w:themeColor="text1"/>
          <w:szCs w:val="20"/>
        </w:rPr>
        <w:t xml:space="preserve">esting </w:t>
      </w:r>
      <w:r w:rsidR="00314B41" w:rsidRPr="00987327">
        <w:rPr>
          <w:rFonts w:eastAsia="Times New Roman" w:cs="Times New Roman"/>
          <w:color w:val="000000" w:themeColor="text1"/>
          <w:szCs w:val="20"/>
        </w:rPr>
        <w:t>E</w:t>
      </w:r>
      <w:r w:rsidR="00251BAC" w:rsidRPr="00987327">
        <w:rPr>
          <w:rFonts w:eastAsia="Times New Roman" w:cs="Times New Roman"/>
          <w:color w:val="000000" w:themeColor="text1"/>
          <w:szCs w:val="20"/>
        </w:rPr>
        <w:t>nvironment: (a)</w:t>
      </w:r>
      <w:r w:rsidRPr="00987327">
        <w:rPr>
          <w:rFonts w:eastAsia="Times New Roman" w:cs="Times New Roman"/>
          <w:color w:val="000000" w:themeColor="text1"/>
          <w:szCs w:val="20"/>
        </w:rPr>
        <w:t xml:space="preserve"> Data </w:t>
      </w:r>
      <w:r w:rsidR="00314B41" w:rsidRPr="00987327">
        <w:rPr>
          <w:rFonts w:eastAsia="Times New Roman" w:cs="Times New Roman"/>
          <w:color w:val="000000" w:themeColor="text1"/>
          <w:szCs w:val="20"/>
        </w:rPr>
        <w:t>I</w:t>
      </w:r>
      <w:r w:rsidRPr="00987327">
        <w:rPr>
          <w:rFonts w:eastAsia="Times New Roman" w:cs="Times New Roman"/>
          <w:color w:val="000000" w:themeColor="text1"/>
          <w:szCs w:val="20"/>
        </w:rPr>
        <w:t xml:space="preserve">nput </w:t>
      </w:r>
      <w:r w:rsidR="00314B41" w:rsidRPr="00987327">
        <w:rPr>
          <w:rFonts w:eastAsia="Times New Roman" w:cs="Times New Roman"/>
          <w:color w:val="000000" w:themeColor="text1"/>
          <w:szCs w:val="20"/>
        </w:rPr>
        <w:t>S</w:t>
      </w:r>
      <w:r w:rsidRPr="00987327">
        <w:rPr>
          <w:rFonts w:eastAsia="Times New Roman" w:cs="Times New Roman"/>
          <w:color w:val="000000" w:themeColor="text1"/>
          <w:szCs w:val="20"/>
        </w:rPr>
        <w:t>tage</w:t>
      </w:r>
      <w:r w:rsidR="00251BAC" w:rsidRPr="00987327">
        <w:rPr>
          <w:rFonts w:eastAsia="Times New Roman" w:cs="Times New Roman"/>
          <w:color w:val="000000" w:themeColor="text1"/>
          <w:szCs w:val="20"/>
        </w:rPr>
        <w:t xml:space="preserve">, (b) Testing </w:t>
      </w:r>
      <w:r w:rsidR="00314B41" w:rsidRPr="00987327">
        <w:rPr>
          <w:rFonts w:eastAsia="Times New Roman" w:cs="Times New Roman"/>
          <w:color w:val="000000" w:themeColor="text1"/>
          <w:szCs w:val="20"/>
        </w:rPr>
        <w:t>P</w:t>
      </w:r>
      <w:r w:rsidR="00251BAC" w:rsidRPr="00987327">
        <w:rPr>
          <w:rFonts w:eastAsia="Times New Roman" w:cs="Times New Roman"/>
          <w:color w:val="000000" w:themeColor="text1"/>
          <w:szCs w:val="20"/>
        </w:rPr>
        <w:t>age</w:t>
      </w:r>
    </w:p>
    <w:p w14:paraId="5F1BB67F" w14:textId="77777777" w:rsidR="001B7F95" w:rsidRPr="00987327" w:rsidRDefault="001B7F95" w:rsidP="00750A24">
      <w:pPr>
        <w:shd w:val="clear" w:color="auto" w:fill="FFFFFF"/>
        <w:spacing w:after="150" w:line="240" w:lineRule="auto"/>
        <w:jc w:val="center"/>
        <w:rPr>
          <w:rFonts w:eastAsia="Times New Roman" w:cs="Times New Roman"/>
          <w:color w:val="000000" w:themeColor="text1"/>
          <w:szCs w:val="20"/>
        </w:rPr>
      </w:pPr>
    </w:p>
    <w:p w14:paraId="6203379D" w14:textId="4F4B1726" w:rsidR="006672F5" w:rsidRPr="00987327" w:rsidRDefault="00000000" w:rsidP="0027173A">
      <w:pPr>
        <w:pStyle w:val="ListParagraph"/>
        <w:numPr>
          <w:ilvl w:val="0"/>
          <w:numId w:val="5"/>
        </w:numPr>
        <w:shd w:val="clear" w:color="auto" w:fill="FFFFFF"/>
        <w:spacing w:after="150" w:line="240" w:lineRule="auto"/>
        <w:rPr>
          <w:rFonts w:eastAsia="Times New Roman" w:cs="Times New Roman"/>
          <w:color w:val="000000" w:themeColor="text1"/>
          <w:szCs w:val="20"/>
        </w:rPr>
      </w:pPr>
      <w:r w:rsidRPr="00987327">
        <w:rPr>
          <w:rFonts w:eastAsia="Times New Roman" w:cs="Times New Roman"/>
          <w:b/>
          <w:bCs/>
          <w:color w:val="000000" w:themeColor="text1"/>
          <w:szCs w:val="20"/>
        </w:rPr>
        <w:t>RESULTS AND DISCUSSIONS</w:t>
      </w:r>
    </w:p>
    <w:p w14:paraId="00BD1822" w14:textId="5C440E94" w:rsidR="00235B89" w:rsidRPr="00987327" w:rsidRDefault="00000000" w:rsidP="0027173A">
      <w:pPr>
        <w:shd w:val="clear" w:color="auto" w:fill="FFFFFF"/>
        <w:spacing w:after="150" w:line="240" w:lineRule="auto"/>
        <w:jc w:val="both"/>
        <w:rPr>
          <w:rFonts w:eastAsia="Times New Roman" w:cs="Times New Roman"/>
          <w:color w:val="000000" w:themeColor="text1"/>
          <w:szCs w:val="20"/>
        </w:rPr>
      </w:pPr>
      <w:r w:rsidRPr="00987327">
        <w:rPr>
          <w:rFonts w:eastAsia="Times New Roman" w:cs="Times New Roman"/>
          <w:color w:val="000000"/>
          <w:szCs w:val="20"/>
        </w:rPr>
        <w:t xml:space="preserve">The </w:t>
      </w:r>
      <w:r w:rsidRPr="00987327">
        <w:rPr>
          <w:rFonts w:eastAsia="Times New Roman" w:cs="Times New Roman"/>
          <w:color w:val="000000" w:themeColor="text1"/>
          <w:szCs w:val="20"/>
        </w:rPr>
        <w:t xml:space="preserve">test data were collected over 50 iterations during the testing phase, resulting in an average value that did not account for </w:t>
      </w:r>
      <w:r>
        <w:rPr>
          <w:rFonts w:eastAsia="Times New Roman" w:cs="Times New Roman"/>
          <w:color w:val="000000"/>
          <w:szCs w:val="20"/>
        </w:rPr>
        <w:t xml:space="preserve">the deviations. </w:t>
      </w:r>
      <w:r w:rsidRPr="00987327">
        <w:rPr>
          <w:rFonts w:eastAsia="Times New Roman" w:cs="Times New Roman"/>
          <w:color w:val="000000"/>
          <w:szCs w:val="20"/>
        </w:rPr>
        <w:t xml:space="preserve">The median is calculated for each data point </w:t>
      </w:r>
      <w:r w:rsidRPr="00987327">
        <w:rPr>
          <w:rFonts w:eastAsia="Times New Roman" w:cs="Times New Roman"/>
          <w:color w:val="000000" w:themeColor="text1"/>
          <w:szCs w:val="20"/>
        </w:rPr>
        <w:t>to mitigate the impact of outliers and distortions, thereby providing a smoother representation of the data.</w:t>
      </w:r>
    </w:p>
    <w:p w14:paraId="7C53D7D5" w14:textId="77777777" w:rsidR="007B3431" w:rsidRPr="00987327" w:rsidRDefault="007B3431" w:rsidP="0027173A">
      <w:pPr>
        <w:shd w:val="clear" w:color="auto" w:fill="FFFFFF"/>
        <w:spacing w:after="150" w:line="240" w:lineRule="auto"/>
        <w:jc w:val="both"/>
        <w:rPr>
          <w:rFonts w:eastAsia="Times New Roman" w:cs="Times New Roman"/>
          <w:color w:val="000000" w:themeColor="text1"/>
          <w:szCs w:val="20"/>
        </w:rPr>
      </w:pPr>
    </w:p>
    <w:p w14:paraId="735E9AB6" w14:textId="0E8F9376" w:rsidR="006672F5" w:rsidRPr="00987327" w:rsidRDefault="00000000" w:rsidP="0027173A">
      <w:pPr>
        <w:pStyle w:val="ListParagraph"/>
        <w:numPr>
          <w:ilvl w:val="1"/>
          <w:numId w:val="5"/>
        </w:numPr>
        <w:spacing w:after="150" w:line="240" w:lineRule="auto"/>
        <w:rPr>
          <w:rFonts w:eastAsia="Times New Roman" w:cs="Times New Roman"/>
          <w:i/>
          <w:color w:val="000000" w:themeColor="text1"/>
          <w:szCs w:val="20"/>
        </w:rPr>
      </w:pPr>
      <w:r w:rsidRPr="00987327">
        <w:rPr>
          <w:rFonts w:eastAsia="Times New Roman" w:cs="Times New Roman"/>
          <w:i/>
          <w:color w:val="000000" w:themeColor="text1"/>
          <w:szCs w:val="20"/>
        </w:rPr>
        <w:t xml:space="preserve">Implementation of </w:t>
      </w:r>
      <w:r w:rsidR="00202918" w:rsidRPr="00987327">
        <w:rPr>
          <w:rFonts w:eastAsia="Times New Roman" w:cs="Times New Roman"/>
          <w:i/>
          <w:color w:val="000000" w:themeColor="text1"/>
          <w:szCs w:val="20"/>
        </w:rPr>
        <w:t>A</w:t>
      </w:r>
      <w:r w:rsidRPr="00987327">
        <w:rPr>
          <w:rFonts w:eastAsia="Times New Roman" w:cs="Times New Roman"/>
          <w:i/>
          <w:color w:val="000000" w:themeColor="text1"/>
          <w:szCs w:val="20"/>
        </w:rPr>
        <w:t xml:space="preserve">nimated </w:t>
      </w:r>
      <w:r w:rsidR="00202918" w:rsidRPr="00987327">
        <w:rPr>
          <w:rFonts w:eastAsia="Times New Roman" w:cs="Times New Roman"/>
          <w:i/>
          <w:color w:val="000000" w:themeColor="text1"/>
          <w:szCs w:val="20"/>
        </w:rPr>
        <w:t>B</w:t>
      </w:r>
      <w:r w:rsidRPr="00987327">
        <w:rPr>
          <w:rFonts w:eastAsia="Times New Roman" w:cs="Times New Roman"/>
          <w:i/>
          <w:color w:val="000000" w:themeColor="text1"/>
          <w:szCs w:val="20"/>
        </w:rPr>
        <w:t xml:space="preserve">locks: 50 </w:t>
      </w:r>
      <w:r w:rsidR="00202918" w:rsidRPr="00987327">
        <w:rPr>
          <w:rFonts w:eastAsia="Times New Roman" w:cs="Times New Roman"/>
          <w:i/>
          <w:color w:val="000000" w:themeColor="text1"/>
          <w:szCs w:val="20"/>
        </w:rPr>
        <w:t>U</w:t>
      </w:r>
      <w:r w:rsidRPr="00987327">
        <w:rPr>
          <w:rFonts w:eastAsia="Times New Roman" w:cs="Times New Roman"/>
          <w:i/>
          <w:color w:val="000000" w:themeColor="text1"/>
          <w:szCs w:val="20"/>
        </w:rPr>
        <w:t xml:space="preserve">nits, </w:t>
      </w:r>
      <w:r w:rsidR="00202918" w:rsidRPr="00987327">
        <w:rPr>
          <w:rFonts w:eastAsia="Times New Roman" w:cs="Times New Roman"/>
          <w:i/>
          <w:color w:val="000000" w:themeColor="text1"/>
          <w:szCs w:val="20"/>
        </w:rPr>
        <w:t>w</w:t>
      </w:r>
      <w:r w:rsidRPr="00987327">
        <w:rPr>
          <w:rFonts w:eastAsia="Times New Roman" w:cs="Times New Roman"/>
          <w:i/>
          <w:color w:val="000000" w:themeColor="text1"/>
          <w:szCs w:val="20"/>
        </w:rPr>
        <w:t xml:space="preserve">ith </w:t>
      </w:r>
      <w:r w:rsidR="00202918" w:rsidRPr="00987327">
        <w:rPr>
          <w:rFonts w:eastAsia="Times New Roman" w:cs="Times New Roman"/>
          <w:i/>
          <w:color w:val="000000" w:themeColor="text1"/>
          <w:szCs w:val="20"/>
        </w:rPr>
        <w:t>L</w:t>
      </w:r>
      <w:r w:rsidRPr="00987327">
        <w:rPr>
          <w:rFonts w:eastAsia="Times New Roman" w:cs="Times New Roman"/>
          <w:i/>
          <w:color w:val="000000" w:themeColor="text1"/>
          <w:szCs w:val="20"/>
        </w:rPr>
        <w:t xml:space="preserve">ow </w:t>
      </w:r>
      <w:r w:rsidR="00202918" w:rsidRPr="00987327">
        <w:rPr>
          <w:rFonts w:eastAsia="Times New Roman" w:cs="Times New Roman"/>
          <w:i/>
          <w:color w:val="000000" w:themeColor="text1"/>
          <w:szCs w:val="20"/>
        </w:rPr>
        <w:t>C</w:t>
      </w:r>
      <w:r w:rsidRPr="00987327">
        <w:rPr>
          <w:rFonts w:eastAsia="Times New Roman" w:cs="Times New Roman"/>
          <w:i/>
          <w:color w:val="000000" w:themeColor="text1"/>
          <w:szCs w:val="20"/>
        </w:rPr>
        <w:t>omplexity</w:t>
      </w:r>
    </w:p>
    <w:p w14:paraId="0E8AEE9F" w14:textId="45386570" w:rsidR="009268B5" w:rsidRPr="00987327" w:rsidRDefault="00000000" w:rsidP="0027173A">
      <w:pPr>
        <w:spacing w:after="150" w:line="240" w:lineRule="auto"/>
        <w:jc w:val="both"/>
        <w:rPr>
          <w:rFonts w:eastAsia="Times New Roman" w:cs="Times New Roman"/>
          <w:color w:val="000000" w:themeColor="text1"/>
          <w:szCs w:val="20"/>
        </w:rPr>
      </w:pPr>
      <w:r w:rsidRPr="00987327">
        <w:rPr>
          <w:rFonts w:eastAsia="Times New Roman" w:cs="Times New Roman"/>
          <w:color w:val="000000" w:themeColor="text1"/>
          <w:szCs w:val="20"/>
        </w:rPr>
        <w:t xml:space="preserve">This serves as the basis for establishing metrics on a minimal </w:t>
      </w:r>
      <w:r w:rsidR="00705BE6" w:rsidRPr="00987327">
        <w:rPr>
          <w:rFonts w:eastAsia="Times New Roman" w:cs="Times New Roman"/>
          <w:color w:val="000000" w:themeColor="text1"/>
          <w:szCs w:val="20"/>
        </w:rPr>
        <w:t>test set. The charts in Figure 4</w:t>
      </w:r>
      <w:r w:rsidRPr="00987327">
        <w:rPr>
          <w:rFonts w:eastAsia="Times New Roman" w:cs="Times New Roman"/>
          <w:color w:val="000000" w:themeColor="text1"/>
          <w:szCs w:val="20"/>
        </w:rPr>
        <w:t xml:space="preserve"> illustrate the performance metrics </w:t>
      </w:r>
      <w:r w:rsidR="00DF47CD" w:rsidRPr="00987327">
        <w:rPr>
          <w:rFonts w:eastAsia="Times New Roman" w:cs="Times New Roman"/>
          <w:color w:val="000000" w:themeColor="text1"/>
          <w:szCs w:val="20"/>
        </w:rPr>
        <w:t>related to CSS animations and transitions, including</w:t>
      </w:r>
      <w:r w:rsidRPr="00987327">
        <w:rPr>
          <w:rFonts w:eastAsia="Times New Roman" w:cs="Times New Roman"/>
          <w:color w:val="000000" w:themeColor="text1"/>
          <w:szCs w:val="20"/>
        </w:rPr>
        <w:t xml:space="preserve"> frame duration, FPS, and </w:t>
      </w:r>
      <w:r w:rsidR="00AB086C" w:rsidRPr="00987327">
        <w:rPr>
          <w:rFonts w:cs="Times New Roman"/>
          <w:szCs w:val="20"/>
        </w:rPr>
        <w:t>memory consumption</w:t>
      </w:r>
      <w:r w:rsidRPr="00987327">
        <w:rPr>
          <w:rFonts w:eastAsia="Times New Roman" w:cs="Times New Roman"/>
          <w:color w:val="000000" w:themeColor="text1"/>
          <w:szCs w:val="20"/>
        </w:rPr>
        <w:t>.</w:t>
      </w:r>
    </w:p>
    <w:p w14:paraId="7AD6B69E" w14:textId="3223348A" w:rsidR="00BF1A81" w:rsidRPr="00987327" w:rsidRDefault="00000000" w:rsidP="00750A24">
      <w:pPr>
        <w:spacing w:line="240" w:lineRule="auto"/>
        <w:jc w:val="center"/>
        <w:rPr>
          <w:rFonts w:eastAsia="Times New Roman" w:cs="Times New Roman"/>
          <w:color w:val="000000" w:themeColor="text1"/>
          <w:szCs w:val="20"/>
        </w:rPr>
      </w:pPr>
      <w:r w:rsidRPr="00987327">
        <w:rPr>
          <w:rFonts w:eastAsia="Times New Roman" w:cs="Times New Roman"/>
          <w:noProof/>
          <w:color w:val="000000" w:themeColor="text1"/>
          <w:szCs w:val="20"/>
        </w:rPr>
        <w:lastRenderedPageBreak/>
        <w:drawing>
          <wp:inline distT="0" distB="0" distL="0" distR="0" wp14:anchorId="571BCCB1" wp14:editId="60888428">
            <wp:extent cx="2960370" cy="1828408"/>
            <wp:effectExtent l="0" t="0" r="0" b="635"/>
            <wp:docPr id="684892758" name="Рисунок 1" descr="Изображение выглядит как текст, линия, График,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892758" name="Рисунок 1" descr="Изображение выглядит как текст, линия, График, снимок экрана&#10;&#10;Содержимое, созданное искусственным интеллектом, может быть неверным."/>
                    <pic:cNvPicPr/>
                  </pic:nvPicPr>
                  <pic:blipFill>
                    <a:blip r:embed="rId14"/>
                    <a:stretch>
                      <a:fillRect/>
                    </a:stretch>
                  </pic:blipFill>
                  <pic:spPr>
                    <a:xfrm>
                      <a:off x="0" y="0"/>
                      <a:ext cx="3003209" cy="1854867"/>
                    </a:xfrm>
                    <a:prstGeom prst="rect">
                      <a:avLst/>
                    </a:prstGeom>
                  </pic:spPr>
                </pic:pic>
              </a:graphicData>
            </a:graphic>
          </wp:inline>
        </w:drawing>
      </w:r>
      <w:r w:rsidR="001A3491" w:rsidRPr="00987327">
        <w:rPr>
          <w:rFonts w:eastAsia="Times New Roman" w:cs="Times New Roman"/>
          <w:noProof/>
          <w:color w:val="000000" w:themeColor="text1"/>
          <w:szCs w:val="20"/>
        </w:rPr>
        <w:drawing>
          <wp:inline distT="0" distB="0" distL="0" distR="0" wp14:anchorId="7042D4E9" wp14:editId="4EEEDB71">
            <wp:extent cx="2964556" cy="1827828"/>
            <wp:effectExtent l="0" t="0" r="7620" b="1270"/>
            <wp:docPr id="1569595597" name="Рисунок 1" descr="Изображение выглядит как текст, снимок экрана, линия,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595597" name="Рисунок 1" descr="Изображение выглядит как текст, снимок экрана, линия, Шрифт&#10;&#10;Содержимое, созданное искусственным интеллектом, может быть неверным."/>
                    <pic:cNvPicPr/>
                  </pic:nvPicPr>
                  <pic:blipFill>
                    <a:blip r:embed="rId15"/>
                    <a:stretch>
                      <a:fillRect/>
                    </a:stretch>
                  </pic:blipFill>
                  <pic:spPr>
                    <a:xfrm>
                      <a:off x="0" y="0"/>
                      <a:ext cx="3046711" cy="1878481"/>
                    </a:xfrm>
                    <a:prstGeom prst="rect">
                      <a:avLst/>
                    </a:prstGeom>
                  </pic:spPr>
                </pic:pic>
              </a:graphicData>
            </a:graphic>
          </wp:inline>
        </w:drawing>
      </w:r>
    </w:p>
    <w:tbl>
      <w:tblPr>
        <w:tblW w:w="9026" w:type="dxa"/>
        <w:jc w:val="center"/>
        <w:tblCellMar>
          <w:top w:w="15" w:type="dxa"/>
          <w:left w:w="15" w:type="dxa"/>
          <w:bottom w:w="15" w:type="dxa"/>
          <w:right w:w="15" w:type="dxa"/>
        </w:tblCellMar>
        <w:tblLook w:val="04A0" w:firstRow="1" w:lastRow="0" w:firstColumn="1" w:lastColumn="0" w:noHBand="0" w:noVBand="1"/>
      </w:tblPr>
      <w:tblGrid>
        <w:gridCol w:w="4450"/>
        <w:gridCol w:w="4576"/>
      </w:tblGrid>
      <w:tr w:rsidR="00AD141E" w14:paraId="6339A2FE" w14:textId="77777777" w:rsidTr="00AC15F2">
        <w:trPr>
          <w:jc w:val="center"/>
        </w:trPr>
        <w:tc>
          <w:tcPr>
            <w:tcW w:w="0" w:type="auto"/>
            <w:tcMar>
              <w:top w:w="100" w:type="dxa"/>
              <w:left w:w="100" w:type="dxa"/>
              <w:bottom w:w="100" w:type="dxa"/>
              <w:right w:w="100" w:type="dxa"/>
            </w:tcMar>
            <w:vAlign w:val="center"/>
            <w:hideMark/>
          </w:tcPr>
          <w:p w14:paraId="3D363382" w14:textId="02C61CF8" w:rsidR="00AC15F2" w:rsidRPr="00987327" w:rsidRDefault="00000000" w:rsidP="00750A24">
            <w:pPr>
              <w:pStyle w:val="NormalWeb"/>
              <w:spacing w:before="0" w:beforeAutospacing="0" w:after="0" w:afterAutospacing="0"/>
              <w:jc w:val="center"/>
              <w:rPr>
                <w:sz w:val="20"/>
                <w:szCs w:val="20"/>
              </w:rPr>
            </w:pPr>
            <w:r w:rsidRPr="00987327">
              <w:rPr>
                <w:color w:val="000000" w:themeColor="text1"/>
                <w:sz w:val="20"/>
                <w:szCs w:val="20"/>
              </w:rPr>
              <w:t>(a)</w:t>
            </w:r>
          </w:p>
        </w:tc>
        <w:tc>
          <w:tcPr>
            <w:tcW w:w="0" w:type="auto"/>
            <w:tcMar>
              <w:top w:w="100" w:type="dxa"/>
              <w:left w:w="100" w:type="dxa"/>
              <w:bottom w:w="100" w:type="dxa"/>
              <w:right w:w="100" w:type="dxa"/>
            </w:tcMar>
            <w:vAlign w:val="center"/>
            <w:hideMark/>
          </w:tcPr>
          <w:p w14:paraId="6362E009" w14:textId="36DE7C5F" w:rsidR="00AC15F2" w:rsidRPr="00987327" w:rsidRDefault="00000000" w:rsidP="00750A24">
            <w:pPr>
              <w:pStyle w:val="NormalWeb"/>
              <w:spacing w:before="0" w:beforeAutospacing="0" w:after="0" w:afterAutospacing="0"/>
              <w:jc w:val="center"/>
              <w:rPr>
                <w:sz w:val="20"/>
                <w:szCs w:val="20"/>
              </w:rPr>
            </w:pPr>
            <w:r w:rsidRPr="00987327">
              <w:rPr>
                <w:color w:val="000000" w:themeColor="text1"/>
                <w:sz w:val="20"/>
                <w:szCs w:val="20"/>
              </w:rPr>
              <w:t>(b)</w:t>
            </w:r>
          </w:p>
        </w:tc>
      </w:tr>
    </w:tbl>
    <w:p w14:paraId="21CFE4B2" w14:textId="62D22498" w:rsidR="00AC15F2" w:rsidRPr="00987327" w:rsidRDefault="00000000" w:rsidP="00750A24">
      <w:pPr>
        <w:spacing w:line="240" w:lineRule="auto"/>
        <w:jc w:val="center"/>
        <w:rPr>
          <w:rFonts w:eastAsia="Times New Roman" w:cs="Times New Roman"/>
          <w:color w:val="000000" w:themeColor="text1"/>
          <w:szCs w:val="20"/>
        </w:rPr>
      </w:pPr>
      <w:r w:rsidRPr="00987327">
        <w:rPr>
          <w:rFonts w:eastAsia="Times New Roman" w:cs="Times New Roman"/>
          <w:noProof/>
          <w:color w:val="000000" w:themeColor="text1"/>
          <w:szCs w:val="20"/>
        </w:rPr>
        <w:drawing>
          <wp:inline distT="0" distB="0" distL="0" distR="0" wp14:anchorId="3C654E00" wp14:editId="156E2893">
            <wp:extent cx="2962847" cy="1832470"/>
            <wp:effectExtent l="0" t="0" r="0" b="0"/>
            <wp:docPr id="1853903841" name="Рисунок 1" descr="Изображение выглядит как текст, снимок экрана, линия, Графи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903841" name="Рисунок 1" descr="Изображение выглядит как текст, снимок экрана, линия, График&#10;&#10;Содержимое, созданное искусственным интеллектом, может быть неверным."/>
                    <pic:cNvPicPr/>
                  </pic:nvPicPr>
                  <pic:blipFill>
                    <a:blip r:embed="rId16"/>
                    <a:stretch>
                      <a:fillRect/>
                    </a:stretch>
                  </pic:blipFill>
                  <pic:spPr>
                    <a:xfrm>
                      <a:off x="0" y="0"/>
                      <a:ext cx="3020926" cy="1868391"/>
                    </a:xfrm>
                    <a:prstGeom prst="rect">
                      <a:avLst/>
                    </a:prstGeom>
                  </pic:spPr>
                </pic:pic>
              </a:graphicData>
            </a:graphic>
          </wp:inline>
        </w:drawing>
      </w:r>
    </w:p>
    <w:p w14:paraId="60D2D551" w14:textId="495A2BFD" w:rsidR="00AC15F2" w:rsidRPr="00987327" w:rsidRDefault="00000000" w:rsidP="00750A24">
      <w:pPr>
        <w:spacing w:line="240" w:lineRule="auto"/>
        <w:jc w:val="center"/>
        <w:rPr>
          <w:rFonts w:eastAsia="Times New Roman" w:cs="Times New Roman"/>
          <w:color w:val="000000" w:themeColor="text1"/>
          <w:szCs w:val="20"/>
        </w:rPr>
      </w:pPr>
      <w:r w:rsidRPr="00987327">
        <w:rPr>
          <w:rFonts w:cs="Times New Roman"/>
          <w:color w:val="000000" w:themeColor="text1"/>
          <w:szCs w:val="20"/>
        </w:rPr>
        <w:t>(c)</w:t>
      </w:r>
    </w:p>
    <w:p w14:paraId="4B6A7293" w14:textId="03DA3637" w:rsidR="00AC15F2" w:rsidRPr="00987327" w:rsidRDefault="00000000" w:rsidP="00750A24">
      <w:pPr>
        <w:spacing w:line="240" w:lineRule="auto"/>
        <w:jc w:val="center"/>
        <w:rPr>
          <w:rFonts w:eastAsia="Times New Roman" w:cs="Times New Roman"/>
          <w:color w:val="000000" w:themeColor="text1"/>
          <w:szCs w:val="20"/>
        </w:rPr>
      </w:pPr>
      <w:r w:rsidRPr="00987327">
        <w:rPr>
          <w:rFonts w:eastAsia="Times New Roman" w:cs="Times New Roman"/>
          <w:color w:val="000000" w:themeColor="text1"/>
          <w:szCs w:val="20"/>
        </w:rPr>
        <w:t xml:space="preserve">Figure 4. Performance </w:t>
      </w:r>
      <w:r w:rsidR="00314B41" w:rsidRPr="00987327">
        <w:rPr>
          <w:rFonts w:eastAsia="Times New Roman" w:cs="Times New Roman"/>
          <w:color w:val="000000" w:themeColor="text1"/>
          <w:szCs w:val="20"/>
        </w:rPr>
        <w:t>C</w:t>
      </w:r>
      <w:r w:rsidRPr="00987327">
        <w:rPr>
          <w:rFonts w:eastAsia="Times New Roman" w:cs="Times New Roman"/>
          <w:color w:val="000000" w:themeColor="text1"/>
          <w:szCs w:val="20"/>
        </w:rPr>
        <w:t xml:space="preserve">harts for 50 </w:t>
      </w:r>
      <w:r w:rsidR="00314B41" w:rsidRPr="00987327">
        <w:rPr>
          <w:rFonts w:eastAsia="Times New Roman" w:cs="Times New Roman"/>
          <w:color w:val="000000" w:themeColor="text1"/>
          <w:szCs w:val="20"/>
        </w:rPr>
        <w:t>B</w:t>
      </w:r>
      <w:r w:rsidRPr="00987327">
        <w:rPr>
          <w:rFonts w:eastAsia="Times New Roman" w:cs="Times New Roman"/>
          <w:color w:val="000000" w:themeColor="text1"/>
          <w:szCs w:val="20"/>
        </w:rPr>
        <w:t xml:space="preserve">locks: (a) Frame </w:t>
      </w:r>
      <w:r w:rsidR="00314B41" w:rsidRPr="00987327">
        <w:rPr>
          <w:rFonts w:eastAsia="Times New Roman" w:cs="Times New Roman"/>
          <w:color w:val="000000" w:themeColor="text1"/>
          <w:szCs w:val="20"/>
        </w:rPr>
        <w:t>D</w:t>
      </w:r>
      <w:r w:rsidRPr="00987327">
        <w:rPr>
          <w:rFonts w:eastAsia="Times New Roman" w:cs="Times New Roman"/>
          <w:color w:val="000000" w:themeColor="text1"/>
          <w:szCs w:val="20"/>
        </w:rPr>
        <w:t xml:space="preserve">uration, (b) FPS, and (c) Memory </w:t>
      </w:r>
      <w:r w:rsidR="00314B41" w:rsidRPr="00987327">
        <w:rPr>
          <w:rFonts w:eastAsia="Times New Roman" w:cs="Times New Roman"/>
          <w:color w:val="000000" w:themeColor="text1"/>
          <w:szCs w:val="20"/>
        </w:rPr>
        <w:t>C</w:t>
      </w:r>
      <w:r w:rsidRPr="00987327">
        <w:rPr>
          <w:rFonts w:eastAsia="Times New Roman" w:cs="Times New Roman"/>
          <w:color w:val="000000" w:themeColor="text1"/>
          <w:szCs w:val="20"/>
        </w:rPr>
        <w:t>onsumption</w:t>
      </w:r>
    </w:p>
    <w:p w14:paraId="1D136E15" w14:textId="77777777" w:rsidR="001B7F95" w:rsidRDefault="001B7F95" w:rsidP="001B7F95">
      <w:pPr>
        <w:spacing w:after="0" w:line="240" w:lineRule="auto"/>
        <w:jc w:val="both"/>
        <w:rPr>
          <w:rFonts w:eastAsia="Times New Roman" w:cs="Times New Roman"/>
          <w:color w:val="000000" w:themeColor="text1"/>
          <w:szCs w:val="20"/>
        </w:rPr>
      </w:pPr>
    </w:p>
    <w:p w14:paraId="7C204991" w14:textId="4534FE7A" w:rsidR="00931753" w:rsidRPr="00987327" w:rsidRDefault="00000000" w:rsidP="00750A24">
      <w:pPr>
        <w:spacing w:line="240" w:lineRule="auto"/>
        <w:jc w:val="both"/>
        <w:rPr>
          <w:rFonts w:eastAsia="Times New Roman" w:cs="Times New Roman"/>
          <w:color w:val="000000" w:themeColor="text1"/>
          <w:szCs w:val="20"/>
        </w:rPr>
      </w:pPr>
      <w:r w:rsidRPr="00987327">
        <w:rPr>
          <w:rFonts w:eastAsia="Times New Roman" w:cs="Times New Roman"/>
          <w:color w:val="000000" w:themeColor="text1"/>
          <w:szCs w:val="20"/>
        </w:rPr>
        <w:t>In the subsequent analysis, we evaluate</w:t>
      </w:r>
      <w:r w:rsidRPr="00987327">
        <w:rPr>
          <w:rFonts w:eastAsia="Times New Roman" w:cs="Times New Roman"/>
          <w:color w:val="000000"/>
          <w:szCs w:val="20"/>
        </w:rPr>
        <w:t xml:space="preserve">d the performance of animations in comparison </w:t>
      </w:r>
      <w:r w:rsidRPr="00987327">
        <w:rPr>
          <w:rFonts w:eastAsia="Times New Roman" w:cs="Times New Roman"/>
          <w:color w:val="000000" w:themeColor="text1"/>
          <w:szCs w:val="20"/>
        </w:rPr>
        <w:t>to transitions by calculating their relative value</w:t>
      </w:r>
      <w:r w:rsidRPr="00987327">
        <w:rPr>
          <w:rFonts w:eastAsia="Times New Roman" w:cs="Times New Roman"/>
          <w:color w:val="000000"/>
          <w:szCs w:val="20"/>
        </w:rPr>
        <w:t xml:space="preserve">s. To facilitate this assessment, we </w:t>
      </w:r>
      <w:r w:rsidRPr="00987327">
        <w:rPr>
          <w:rFonts w:eastAsia="Times New Roman" w:cs="Times New Roman"/>
          <w:color w:val="000000" w:themeColor="text1"/>
          <w:szCs w:val="20"/>
        </w:rPr>
        <w:t>employ</w:t>
      </w:r>
      <w:r w:rsidRPr="00987327">
        <w:rPr>
          <w:rFonts w:eastAsia="Times New Roman" w:cs="Times New Roman"/>
          <w:color w:val="000000"/>
          <w:szCs w:val="20"/>
        </w:rPr>
        <w:t>ed Equation (1)</w:t>
      </w:r>
      <w:r w:rsidRPr="00987327">
        <w:rPr>
          <w:rFonts w:eastAsia="Times New Roman" w:cs="Times New Roman"/>
          <w:color w:val="000000" w:themeColor="text1"/>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0"/>
        <w:gridCol w:w="450"/>
      </w:tblGrid>
      <w:tr w:rsidR="00AD141E" w14:paraId="3523F227" w14:textId="77777777" w:rsidTr="00235B89">
        <w:tc>
          <w:tcPr>
            <w:tcW w:w="9180" w:type="dxa"/>
            <w:vAlign w:val="center"/>
          </w:tcPr>
          <w:p w14:paraId="74D48C7A" w14:textId="45BA1B4B" w:rsidR="00C26B89" w:rsidRPr="00987327" w:rsidRDefault="00000000" w:rsidP="00750A24">
            <w:pPr>
              <w:jc w:val="center"/>
              <w:rPr>
                <w:color w:val="000000" w:themeColor="text1"/>
              </w:rPr>
            </w:pPr>
            <m:oMathPara>
              <m:oMath>
                <m:nary>
                  <m:naryPr>
                    <m:chr m:val="∑"/>
                    <m:limLoc m:val="undOvr"/>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N</m:t>
                    </m:r>
                  </m:sup>
                  <m:e>
                    <m:f>
                      <m:fPr>
                        <m:ctrlPr>
                          <w:rPr>
                            <w:rFonts w:ascii="Cambria Math" w:hAnsi="Cambria Math"/>
                            <w:i/>
                            <w:color w:val="000000" w:themeColor="text1"/>
                          </w:rPr>
                        </m:ctrlPr>
                      </m:fPr>
                      <m:num>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mt</m:t>
                            </m:r>
                          </m:e>
                          <m:sub>
                            <m:r>
                              <w:rPr>
                                <w:rFonts w:ascii="Cambria Math" w:hAnsi="Cambria Math"/>
                                <w:color w:val="000000" w:themeColor="text1"/>
                              </w:rPr>
                              <m:t>i</m:t>
                            </m:r>
                          </m:sub>
                          <m:sup>
                            <m:r>
                              <w:rPr>
                                <w:rFonts w:ascii="Cambria Math" w:hAnsi="Cambria Math"/>
                                <w:color w:val="000000" w:themeColor="text1"/>
                              </w:rPr>
                              <m:t>a</m:t>
                            </m:r>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mt</m:t>
                            </m:r>
                          </m:e>
                          <m:sub>
                            <m:r>
                              <w:rPr>
                                <w:rFonts w:ascii="Cambria Math" w:hAnsi="Cambria Math"/>
                                <w:color w:val="000000" w:themeColor="text1"/>
                              </w:rPr>
                              <m:t>i</m:t>
                            </m:r>
                          </m:sub>
                          <m:sup>
                            <m:r>
                              <w:rPr>
                                <w:rFonts w:ascii="Cambria Math" w:hAnsi="Cambria Math"/>
                                <w:color w:val="000000" w:themeColor="text1"/>
                              </w:rPr>
                              <m:t>t</m:t>
                            </m:r>
                          </m:sup>
                        </m:sSubSup>
                        <m:r>
                          <w:rPr>
                            <w:rFonts w:ascii="Cambria Math" w:hAnsi="Cambria Math"/>
                            <w:color w:val="000000" w:themeColor="text1"/>
                          </w:rPr>
                          <m:t>)</m:t>
                        </m:r>
                      </m:num>
                      <m:den>
                        <m:sSubSup>
                          <m:sSubSupPr>
                            <m:ctrlPr>
                              <w:rPr>
                                <w:rFonts w:ascii="Cambria Math" w:hAnsi="Cambria Math"/>
                                <w:i/>
                                <w:color w:val="000000" w:themeColor="text1"/>
                              </w:rPr>
                            </m:ctrlPr>
                          </m:sSubSupPr>
                          <m:e>
                            <m:r>
                              <w:rPr>
                                <w:rFonts w:ascii="Cambria Math" w:hAnsi="Cambria Math"/>
                                <w:color w:val="000000" w:themeColor="text1"/>
                              </w:rPr>
                              <m:t>mt</m:t>
                            </m:r>
                          </m:e>
                          <m:sub>
                            <m:r>
                              <w:rPr>
                                <w:rFonts w:ascii="Cambria Math" w:hAnsi="Cambria Math"/>
                                <w:color w:val="000000" w:themeColor="text1"/>
                              </w:rPr>
                              <m:t>i</m:t>
                            </m:r>
                          </m:sub>
                          <m:sup>
                            <m:r>
                              <w:rPr>
                                <w:rFonts w:ascii="Cambria Math" w:hAnsi="Cambria Math"/>
                                <w:color w:val="000000" w:themeColor="text1"/>
                              </w:rPr>
                              <m:t>a</m:t>
                            </m:r>
                          </m:sup>
                        </m:sSubSup>
                      </m:den>
                    </m:f>
                  </m:e>
                </m:nary>
              </m:oMath>
            </m:oMathPara>
          </w:p>
        </w:tc>
        <w:tc>
          <w:tcPr>
            <w:tcW w:w="396" w:type="dxa"/>
            <w:vAlign w:val="center"/>
          </w:tcPr>
          <w:p w14:paraId="191E2952" w14:textId="77777777" w:rsidR="00C26B89" w:rsidRPr="00987327" w:rsidRDefault="00000000" w:rsidP="00750A24">
            <w:pPr>
              <w:jc w:val="center"/>
            </w:pPr>
            <w:r w:rsidRPr="00987327">
              <w:t>(1)</w:t>
            </w:r>
          </w:p>
        </w:tc>
      </w:tr>
    </w:tbl>
    <w:p w14:paraId="1A758AEC" w14:textId="34A3D7D8" w:rsidR="00464634" w:rsidRPr="00987327" w:rsidRDefault="00000000" w:rsidP="00750A24">
      <w:pPr>
        <w:spacing w:line="240" w:lineRule="auto"/>
        <w:rPr>
          <w:rFonts w:eastAsia="Times New Roman" w:cs="Times New Roman"/>
          <w:color w:val="000000" w:themeColor="text1"/>
          <w:szCs w:val="20"/>
        </w:rPr>
      </w:pPr>
      <w:r w:rsidRPr="00987327">
        <w:rPr>
          <w:rFonts w:eastAsia="Times New Roman" w:cs="Times New Roman"/>
          <w:color w:val="000000" w:themeColor="text1"/>
          <w:szCs w:val="20"/>
        </w:rPr>
        <w:t>Where:</w:t>
      </w:r>
    </w:p>
    <w:p w14:paraId="5D5CFAA6" w14:textId="10B21EB7" w:rsidR="00C26B89" w:rsidRPr="00987327" w:rsidRDefault="00000000" w:rsidP="0027173A">
      <w:pPr>
        <w:pStyle w:val="ListParagraph"/>
        <w:numPr>
          <w:ilvl w:val="0"/>
          <w:numId w:val="50"/>
        </w:numPr>
        <w:spacing w:line="240" w:lineRule="auto"/>
        <w:rPr>
          <w:rFonts w:eastAsia="Times New Roman" w:cs="Times New Roman"/>
          <w:color w:val="000000" w:themeColor="text1"/>
          <w:szCs w:val="20"/>
        </w:rPr>
      </w:pPr>
      <m:oMath>
        <m:r>
          <w:rPr>
            <w:rFonts w:ascii="Cambria Math" w:eastAsia="Times New Roman" w:hAnsi="Cambria Math" w:cs="Times New Roman"/>
            <w:color w:val="000000" w:themeColor="text1"/>
            <w:szCs w:val="20"/>
          </w:rPr>
          <m:t>N</m:t>
        </m:r>
      </m:oMath>
      <w:r w:rsidR="00B95ED3" w:rsidRPr="00987327">
        <w:rPr>
          <w:rFonts w:eastAsia="Times New Roman" w:cs="Times New Roman"/>
          <w:color w:val="000000" w:themeColor="text1"/>
          <w:szCs w:val="20"/>
        </w:rPr>
        <w:t xml:space="preserve"> </w:t>
      </w:r>
      <w:r w:rsidR="00F07467" w:rsidRPr="00987327">
        <w:rPr>
          <w:rFonts w:eastAsia="Times New Roman" w:cs="Times New Roman"/>
          <w:color w:val="000000" w:themeColor="text1"/>
          <w:szCs w:val="20"/>
        </w:rPr>
        <w:t>=</w:t>
      </w:r>
      <w:r w:rsidR="009268B5" w:rsidRPr="00987327">
        <w:rPr>
          <w:rFonts w:eastAsia="Times New Roman" w:cs="Times New Roman"/>
          <w:color w:val="000000" w:themeColor="text1"/>
          <w:szCs w:val="20"/>
        </w:rPr>
        <w:t xml:space="preserve"> </w:t>
      </w:r>
      <w:r w:rsidR="00300E32">
        <w:rPr>
          <w:rFonts w:eastAsia="Times New Roman" w:cs="Times New Roman"/>
          <w:color w:val="000000" w:themeColor="text1"/>
          <w:szCs w:val="20"/>
        </w:rPr>
        <w:t>e</w:t>
      </w:r>
      <w:r w:rsidRPr="00987327">
        <w:rPr>
          <w:rFonts w:eastAsia="Times New Roman" w:cs="Times New Roman"/>
          <w:color w:val="000000" w:themeColor="text1"/>
          <w:szCs w:val="20"/>
        </w:rPr>
        <w:t>stimated number of iterations.</w:t>
      </w:r>
    </w:p>
    <w:p w14:paraId="312217E7" w14:textId="4BC80746" w:rsidR="00931753" w:rsidRPr="00987327" w:rsidRDefault="00000000" w:rsidP="0027173A">
      <w:pPr>
        <w:pStyle w:val="ListParagraph"/>
        <w:numPr>
          <w:ilvl w:val="0"/>
          <w:numId w:val="50"/>
        </w:numPr>
        <w:spacing w:line="240" w:lineRule="auto"/>
        <w:rPr>
          <w:rFonts w:eastAsia="Times New Roman" w:cs="Times New Roman"/>
          <w:color w:val="000000" w:themeColor="text1"/>
          <w:szCs w:val="20"/>
        </w:rPr>
      </w:pPr>
      <m:oMath>
        <m:sSubSup>
          <m:sSubSupPr>
            <m:ctrlPr>
              <w:rPr>
                <w:rFonts w:ascii="Cambria Math" w:eastAsia="Times New Roman" w:hAnsi="Cambria Math" w:cs="Times New Roman"/>
                <w:i/>
                <w:color w:val="000000" w:themeColor="text1"/>
                <w:szCs w:val="20"/>
              </w:rPr>
            </m:ctrlPr>
          </m:sSubSupPr>
          <m:e>
            <m:r>
              <w:rPr>
                <w:rFonts w:ascii="Cambria Math" w:eastAsia="Times New Roman" w:hAnsi="Cambria Math" w:cs="Times New Roman"/>
                <w:color w:val="000000" w:themeColor="text1"/>
                <w:szCs w:val="20"/>
              </w:rPr>
              <m:t>mt</m:t>
            </m:r>
          </m:e>
          <m:sub>
            <m:r>
              <w:rPr>
                <w:rFonts w:ascii="Cambria Math" w:eastAsia="Times New Roman" w:hAnsi="Cambria Math" w:cs="Times New Roman"/>
                <w:color w:val="000000" w:themeColor="text1"/>
                <w:szCs w:val="20"/>
              </w:rPr>
              <m:t>i</m:t>
            </m:r>
          </m:sub>
          <m:sup>
            <m:r>
              <w:rPr>
                <w:rFonts w:ascii="Cambria Math" w:eastAsia="Times New Roman" w:hAnsi="Cambria Math" w:cs="Times New Roman"/>
                <w:color w:val="000000" w:themeColor="text1"/>
                <w:szCs w:val="20"/>
              </w:rPr>
              <m:t>a</m:t>
            </m:r>
          </m:sup>
        </m:sSubSup>
      </m:oMath>
      <w:r w:rsidR="00C26B89" w:rsidRPr="00987327">
        <w:rPr>
          <w:rFonts w:eastAsia="Times New Roman" w:cs="Times New Roman"/>
          <w:color w:val="000000" w:themeColor="text1"/>
          <w:szCs w:val="20"/>
        </w:rPr>
        <w:t xml:space="preserve"> </w:t>
      </w:r>
      <w:r w:rsidR="00F07467" w:rsidRPr="00987327">
        <w:rPr>
          <w:rFonts w:eastAsia="Times New Roman" w:cs="Times New Roman"/>
          <w:color w:val="000000" w:themeColor="text1"/>
          <w:szCs w:val="20"/>
        </w:rPr>
        <w:t>–</w:t>
      </w:r>
      <w:r w:rsidR="009268B5" w:rsidRPr="00987327">
        <w:rPr>
          <w:rFonts w:eastAsia="Times New Roman" w:cs="Times New Roman"/>
          <w:color w:val="000000" w:themeColor="text1"/>
          <w:szCs w:val="20"/>
        </w:rPr>
        <w:t xml:space="preserve"> </w:t>
      </w:r>
      <w:r w:rsidR="00DC6E05" w:rsidRPr="00987327">
        <w:rPr>
          <w:rFonts w:eastAsia="Times New Roman" w:cs="Times New Roman"/>
          <w:color w:val="000000" w:themeColor="text1"/>
          <w:szCs w:val="20"/>
        </w:rPr>
        <w:t xml:space="preserve">current metric, which can be memory, delta, or </w:t>
      </w:r>
      <w:r w:rsidR="00F23640">
        <w:rPr>
          <w:rFonts w:cs="Times New Roman" w:hint="eastAsia"/>
          <w:color w:val="000000" w:themeColor="text1"/>
          <w:szCs w:val="20"/>
        </w:rPr>
        <w:t>FPS</w:t>
      </w:r>
      <w:r w:rsidR="00DC6E05" w:rsidRPr="00987327">
        <w:rPr>
          <w:rFonts w:eastAsia="Times New Roman" w:cs="Times New Roman"/>
          <w:color w:val="000000" w:themeColor="text1"/>
          <w:szCs w:val="20"/>
        </w:rPr>
        <w:t>.</w:t>
      </w:r>
    </w:p>
    <w:p w14:paraId="008F83D5" w14:textId="369EA2D9" w:rsidR="00383211" w:rsidRPr="00987327" w:rsidRDefault="00000000" w:rsidP="009D59E9">
      <w:pPr>
        <w:snapToGrid w:val="0"/>
        <w:spacing w:after="150" w:line="240" w:lineRule="auto"/>
        <w:rPr>
          <w:rFonts w:eastAsia="Times New Roman" w:cs="Times New Roman"/>
          <w:color w:val="000000" w:themeColor="text1"/>
          <w:szCs w:val="20"/>
        </w:rPr>
      </w:pPr>
      <w:r w:rsidRPr="00987327">
        <w:rPr>
          <w:rFonts w:eastAsia="Times New Roman" w:cs="Times New Roman"/>
          <w:color w:val="000000" w:themeColor="text1"/>
          <w:szCs w:val="20"/>
        </w:rPr>
        <w:t xml:space="preserve">The memory </w:t>
      </w:r>
      <w:r w:rsidR="00AB086C" w:rsidRPr="00987327">
        <w:rPr>
          <w:rFonts w:cs="Times New Roman"/>
          <w:szCs w:val="20"/>
        </w:rPr>
        <w:t>consumption</w:t>
      </w:r>
      <w:r w:rsidRPr="00987327">
        <w:rPr>
          <w:rFonts w:cs="Times New Roman"/>
          <w:szCs w:val="20"/>
        </w:rPr>
        <w:t xml:space="preserve"> was</w:t>
      </w:r>
      <w:r w:rsidRPr="00987327">
        <w:rPr>
          <w:rFonts w:eastAsia="Times New Roman" w:cs="Times New Roman"/>
          <w:color w:val="000000" w:themeColor="text1"/>
          <w:szCs w:val="20"/>
        </w:rPr>
        <w:t xml:space="preserve"> </w:t>
      </w:r>
      <w:r w:rsidR="002713C9" w:rsidRPr="00987327">
        <w:rPr>
          <w:rFonts w:eastAsia="Times New Roman" w:cs="Times New Roman"/>
          <w:color w:val="000000" w:themeColor="text1"/>
          <w:szCs w:val="20"/>
        </w:rPr>
        <w:t xml:space="preserve">0.66%, indicating that more memory was utilized compared to the transitions. The FPS is currently 0%, and the delta is -0.02%, suggesting that the FPS is lower than it was during </w:t>
      </w:r>
      <w:r w:rsidRPr="00987327">
        <w:rPr>
          <w:rFonts w:eastAsia="Times New Roman" w:cs="Times New Roman"/>
          <w:color w:val="000000"/>
          <w:szCs w:val="20"/>
        </w:rPr>
        <w:t xml:space="preserve">the transitions. However, overall, there </w:t>
      </w:r>
      <w:r w:rsidR="002713C9" w:rsidRPr="00987327">
        <w:rPr>
          <w:rFonts w:eastAsia="Times New Roman" w:cs="Times New Roman"/>
          <w:color w:val="000000" w:themeColor="text1"/>
          <w:szCs w:val="20"/>
        </w:rPr>
        <w:t xml:space="preserve">was no significant difference in </w:t>
      </w:r>
      <w:r w:rsidRPr="00987327">
        <w:rPr>
          <w:rFonts w:eastAsia="Times New Roman" w:cs="Times New Roman"/>
          <w:color w:val="000000"/>
          <w:szCs w:val="20"/>
        </w:rPr>
        <w:t xml:space="preserve">FPS, as these values </w:t>
      </w:r>
      <w:r w:rsidR="002713C9" w:rsidRPr="00987327">
        <w:rPr>
          <w:rFonts w:eastAsia="Times New Roman" w:cs="Times New Roman"/>
          <w:color w:val="000000" w:themeColor="text1"/>
          <w:szCs w:val="20"/>
        </w:rPr>
        <w:t>were close to zero.</w:t>
      </w:r>
      <w:r w:rsidR="007204F9" w:rsidRPr="00987327">
        <w:rPr>
          <w:rFonts w:eastAsia="Times New Roman" w:cs="Times New Roman"/>
          <w:color w:val="000000" w:themeColor="text1"/>
          <w:szCs w:val="20"/>
        </w:rPr>
        <w:t xml:space="preserve"> </w:t>
      </w:r>
      <w:r>
        <w:rPr>
          <w:rFonts w:eastAsia="Times New Roman" w:cs="Times New Roman"/>
          <w:color w:val="000000"/>
          <w:szCs w:val="20"/>
        </w:rPr>
        <w:t xml:space="preserve">In </w:t>
      </w:r>
      <w:r w:rsidR="007204F9" w:rsidRPr="00987327">
        <w:rPr>
          <w:rFonts w:eastAsia="Times New Roman" w:cs="Times New Roman"/>
          <w:color w:val="000000" w:themeColor="text1"/>
          <w:szCs w:val="20"/>
        </w:rPr>
        <w:t>this study, we used a more complex dataset.</w:t>
      </w:r>
    </w:p>
    <w:p w14:paraId="40035A15" w14:textId="77777777" w:rsidR="0027173A" w:rsidRPr="00987327" w:rsidRDefault="0027173A" w:rsidP="009D59E9">
      <w:pPr>
        <w:snapToGrid w:val="0"/>
        <w:spacing w:after="150" w:line="240" w:lineRule="auto"/>
        <w:rPr>
          <w:rFonts w:eastAsia="Times New Roman" w:cs="Times New Roman"/>
          <w:color w:val="000000" w:themeColor="text1"/>
          <w:szCs w:val="20"/>
        </w:rPr>
      </w:pPr>
    </w:p>
    <w:p w14:paraId="30994DD0" w14:textId="517CD5FC" w:rsidR="00202918" w:rsidRPr="00987327" w:rsidRDefault="00000000" w:rsidP="009D59E9">
      <w:pPr>
        <w:pStyle w:val="ListParagraph"/>
        <w:numPr>
          <w:ilvl w:val="1"/>
          <w:numId w:val="5"/>
        </w:numPr>
        <w:snapToGrid w:val="0"/>
        <w:spacing w:after="150" w:line="240" w:lineRule="auto"/>
        <w:contextualSpacing w:val="0"/>
        <w:rPr>
          <w:rFonts w:eastAsia="Times New Roman" w:cs="Times New Roman"/>
          <w:i/>
          <w:color w:val="000000" w:themeColor="text1"/>
          <w:szCs w:val="20"/>
        </w:rPr>
      </w:pPr>
      <w:r w:rsidRPr="00987327">
        <w:rPr>
          <w:rFonts w:eastAsia="Times New Roman" w:cs="Times New Roman"/>
          <w:i/>
          <w:color w:val="000000" w:themeColor="text1"/>
          <w:szCs w:val="20"/>
        </w:rPr>
        <w:t>Implementation of Animated Blocks: 250 Units, with Low Complexity</w:t>
      </w:r>
    </w:p>
    <w:p w14:paraId="5B1A1C8E" w14:textId="4883030A" w:rsidR="00AC15F2" w:rsidRPr="00987327" w:rsidRDefault="00000000" w:rsidP="009D59E9">
      <w:pPr>
        <w:snapToGrid w:val="0"/>
        <w:spacing w:after="150" w:line="240" w:lineRule="auto"/>
        <w:jc w:val="both"/>
        <w:rPr>
          <w:rFonts w:eastAsia="Times New Roman" w:cs="Times New Roman"/>
          <w:color w:val="000000" w:themeColor="text1"/>
          <w:szCs w:val="20"/>
        </w:rPr>
      </w:pPr>
      <w:r w:rsidRPr="00987327">
        <w:rPr>
          <w:rFonts w:eastAsia="Times New Roman" w:cs="Times New Roman"/>
          <w:color w:val="000000" w:themeColor="text1"/>
          <w:szCs w:val="20"/>
        </w:rPr>
        <w:t xml:space="preserve">The test results obtained under low-load conditions, specifically with 250 animated blocks, were </w:t>
      </w:r>
      <w:r w:rsidR="00300E32" w:rsidRPr="00987327">
        <w:rPr>
          <w:rFonts w:eastAsia="Times New Roman" w:cs="Times New Roman"/>
          <w:color w:val="000000" w:themeColor="text1"/>
          <w:szCs w:val="20"/>
        </w:rPr>
        <w:t>analysed</w:t>
      </w:r>
      <w:r w:rsidRPr="00987327">
        <w:rPr>
          <w:rFonts w:eastAsia="Times New Roman" w:cs="Times New Roman"/>
          <w:color w:val="000000" w:themeColor="text1"/>
          <w:szCs w:val="20"/>
        </w:rPr>
        <w:t xml:space="preserve">. </w:t>
      </w:r>
      <w:r w:rsidR="00D61788" w:rsidRPr="00987327">
        <w:rPr>
          <w:rFonts w:eastAsia="Times New Roman" w:cs="Times New Roman"/>
          <w:color w:val="000000" w:themeColor="text1"/>
          <w:szCs w:val="20"/>
        </w:rPr>
        <w:t>Th</w:t>
      </w:r>
      <w:r w:rsidR="00705BE6" w:rsidRPr="00987327">
        <w:rPr>
          <w:rFonts w:eastAsia="Times New Roman" w:cs="Times New Roman"/>
          <w:color w:val="000000" w:themeColor="text1"/>
          <w:szCs w:val="20"/>
        </w:rPr>
        <w:t>e charts illustrated in Figure 5</w:t>
      </w:r>
      <w:r w:rsidR="00D61788" w:rsidRPr="00987327">
        <w:rPr>
          <w:rFonts w:eastAsia="Times New Roman" w:cs="Times New Roman"/>
          <w:color w:val="000000" w:themeColor="text1"/>
          <w:szCs w:val="20"/>
        </w:rPr>
        <w:t xml:space="preserve"> display the </w:t>
      </w:r>
      <w:r w:rsidR="00300E32" w:rsidRPr="00987327">
        <w:rPr>
          <w:rFonts w:eastAsia="Times New Roman" w:cs="Times New Roman"/>
          <w:color w:val="000000" w:themeColor="text1"/>
          <w:szCs w:val="20"/>
        </w:rPr>
        <w:t>behaviour</w:t>
      </w:r>
      <w:r w:rsidR="00D61788" w:rsidRPr="00987327">
        <w:rPr>
          <w:rFonts w:eastAsia="Times New Roman" w:cs="Times New Roman"/>
          <w:color w:val="000000" w:themeColor="text1"/>
          <w:szCs w:val="20"/>
        </w:rPr>
        <w:t xml:space="preserve"> of </w:t>
      </w:r>
      <w:r w:rsidRPr="00987327">
        <w:rPr>
          <w:rFonts w:eastAsia="Times New Roman" w:cs="Times New Roman"/>
          <w:color w:val="000000"/>
          <w:szCs w:val="20"/>
        </w:rPr>
        <w:t xml:space="preserve">the key performance metrics when </w:t>
      </w:r>
      <w:r w:rsidR="005B5EFC" w:rsidRPr="00987327">
        <w:rPr>
          <w:rFonts w:eastAsia="Times New Roman" w:cs="Times New Roman"/>
          <w:color w:val="000000" w:themeColor="text1"/>
          <w:szCs w:val="20"/>
        </w:rPr>
        <w:t>CSS animations and transitions</w:t>
      </w:r>
      <w:r>
        <w:rPr>
          <w:rFonts w:eastAsia="Times New Roman" w:cs="Times New Roman"/>
          <w:color w:val="000000"/>
          <w:szCs w:val="20"/>
        </w:rPr>
        <w:t xml:space="preserve"> are used.</w:t>
      </w:r>
    </w:p>
    <w:p w14:paraId="67B8F92C" w14:textId="77777777" w:rsidR="006D1BF2" w:rsidRPr="00987327" w:rsidRDefault="006D1BF2" w:rsidP="00750A24">
      <w:pPr>
        <w:spacing w:line="240" w:lineRule="auto"/>
        <w:jc w:val="both"/>
        <w:rPr>
          <w:rFonts w:eastAsia="Times New Roman" w:cs="Times New Roman"/>
          <w:color w:val="000000" w:themeColor="text1"/>
          <w:szCs w:val="20"/>
        </w:rPr>
      </w:pPr>
    </w:p>
    <w:p w14:paraId="24CD925F" w14:textId="48E5451C" w:rsidR="00AC15F2" w:rsidRPr="00987327" w:rsidRDefault="00000000" w:rsidP="00750A24">
      <w:pPr>
        <w:spacing w:line="240" w:lineRule="auto"/>
        <w:jc w:val="center"/>
        <w:rPr>
          <w:rFonts w:eastAsia="Times New Roman" w:cs="Times New Roman"/>
          <w:color w:val="000000" w:themeColor="text1"/>
          <w:szCs w:val="20"/>
        </w:rPr>
      </w:pPr>
      <w:r w:rsidRPr="00987327">
        <w:rPr>
          <w:rFonts w:eastAsia="Times New Roman" w:cs="Times New Roman"/>
          <w:noProof/>
          <w:color w:val="000000" w:themeColor="text1"/>
          <w:szCs w:val="20"/>
        </w:rPr>
        <w:drawing>
          <wp:inline distT="0" distB="0" distL="0" distR="0" wp14:anchorId="3E174953" wp14:editId="1E64B84A">
            <wp:extent cx="2961092" cy="1834549"/>
            <wp:effectExtent l="0" t="0" r="0" b="0"/>
            <wp:docPr id="1801256284" name="Рисунок 1" descr="Изображение выглядит как текст, снимок экрана, линия,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256284" name="Рисунок 1" descr="Изображение выглядит как текст, снимок экрана, линия, Шрифт&#10;&#10;Содержимое, созданное искусственным интеллектом, может быть неверным."/>
                    <pic:cNvPicPr/>
                  </pic:nvPicPr>
                  <pic:blipFill>
                    <a:blip r:embed="rId17"/>
                    <a:stretch>
                      <a:fillRect/>
                    </a:stretch>
                  </pic:blipFill>
                  <pic:spPr>
                    <a:xfrm>
                      <a:off x="0" y="0"/>
                      <a:ext cx="3023692" cy="1873333"/>
                    </a:xfrm>
                    <a:prstGeom prst="rect">
                      <a:avLst/>
                    </a:prstGeom>
                  </pic:spPr>
                </pic:pic>
              </a:graphicData>
            </a:graphic>
          </wp:inline>
        </w:drawing>
      </w:r>
      <w:r w:rsidRPr="00987327">
        <w:rPr>
          <w:rFonts w:cs="Times New Roman"/>
          <w:noProof/>
          <w:color w:val="000000"/>
          <w:szCs w:val="20"/>
          <w:bdr w:val="none" w:sz="0" w:space="0" w:color="auto" w:frame="1"/>
        </w:rPr>
        <w:drawing>
          <wp:inline distT="0" distB="0" distL="0" distR="0" wp14:anchorId="18FEBF22" wp14:editId="7FF7436E">
            <wp:extent cx="2964584" cy="1836394"/>
            <wp:effectExtent l="0" t="0" r="7620" b="0"/>
            <wp:docPr id="931405495" name="Рисунок 1" descr="Изображение выглядит как текст, линия, снимок экрана, Графи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405495" name="Рисунок 1" descr="Изображение выглядит как текст, линия, снимок экрана, График&#10;&#10;Содержимое, созданное искусственным интеллектом, может быть неверным."/>
                    <pic:cNvPicPr/>
                  </pic:nvPicPr>
                  <pic:blipFill>
                    <a:blip r:embed="rId18"/>
                    <a:stretch>
                      <a:fillRect/>
                    </a:stretch>
                  </pic:blipFill>
                  <pic:spPr>
                    <a:xfrm>
                      <a:off x="0" y="0"/>
                      <a:ext cx="3077721" cy="1906476"/>
                    </a:xfrm>
                    <a:prstGeom prst="rect">
                      <a:avLst/>
                    </a:prstGeom>
                  </pic:spPr>
                </pic:pic>
              </a:graphicData>
            </a:graphic>
          </wp:inline>
        </w:drawing>
      </w:r>
    </w:p>
    <w:tbl>
      <w:tblPr>
        <w:tblW w:w="9026" w:type="dxa"/>
        <w:jc w:val="center"/>
        <w:tblCellMar>
          <w:top w:w="15" w:type="dxa"/>
          <w:left w:w="15" w:type="dxa"/>
          <w:bottom w:w="15" w:type="dxa"/>
          <w:right w:w="15" w:type="dxa"/>
        </w:tblCellMar>
        <w:tblLook w:val="04A0" w:firstRow="1" w:lastRow="0" w:firstColumn="1" w:lastColumn="0" w:noHBand="0" w:noVBand="1"/>
      </w:tblPr>
      <w:tblGrid>
        <w:gridCol w:w="4450"/>
        <w:gridCol w:w="4576"/>
      </w:tblGrid>
      <w:tr w:rsidR="00AD141E" w14:paraId="15E8B03E" w14:textId="77777777" w:rsidTr="00235B89">
        <w:trPr>
          <w:trHeight w:val="151"/>
          <w:jc w:val="center"/>
        </w:trPr>
        <w:tc>
          <w:tcPr>
            <w:tcW w:w="0" w:type="auto"/>
            <w:tcMar>
              <w:top w:w="100" w:type="dxa"/>
              <w:left w:w="100" w:type="dxa"/>
              <w:bottom w:w="100" w:type="dxa"/>
              <w:right w:w="100" w:type="dxa"/>
            </w:tcMar>
            <w:vAlign w:val="center"/>
            <w:hideMark/>
          </w:tcPr>
          <w:p w14:paraId="7D7508AC" w14:textId="77777777" w:rsidR="00AC15F2" w:rsidRPr="00987327" w:rsidRDefault="00000000" w:rsidP="00750A24">
            <w:pPr>
              <w:pStyle w:val="NormalWeb"/>
              <w:spacing w:before="0" w:beforeAutospacing="0" w:after="0" w:afterAutospacing="0"/>
              <w:jc w:val="center"/>
              <w:rPr>
                <w:sz w:val="20"/>
                <w:szCs w:val="20"/>
              </w:rPr>
            </w:pPr>
            <w:r w:rsidRPr="00987327">
              <w:rPr>
                <w:color w:val="000000" w:themeColor="text1"/>
                <w:sz w:val="20"/>
                <w:szCs w:val="20"/>
              </w:rPr>
              <w:t>(a)</w:t>
            </w:r>
          </w:p>
        </w:tc>
        <w:tc>
          <w:tcPr>
            <w:tcW w:w="0" w:type="auto"/>
            <w:tcMar>
              <w:top w:w="100" w:type="dxa"/>
              <w:left w:w="100" w:type="dxa"/>
              <w:bottom w:w="100" w:type="dxa"/>
              <w:right w:w="100" w:type="dxa"/>
            </w:tcMar>
            <w:vAlign w:val="center"/>
            <w:hideMark/>
          </w:tcPr>
          <w:p w14:paraId="0DDA973D" w14:textId="77777777" w:rsidR="00AC15F2" w:rsidRPr="00987327" w:rsidRDefault="00000000" w:rsidP="00750A24">
            <w:pPr>
              <w:pStyle w:val="NormalWeb"/>
              <w:spacing w:before="0" w:beforeAutospacing="0" w:after="0" w:afterAutospacing="0"/>
              <w:jc w:val="center"/>
              <w:rPr>
                <w:sz w:val="20"/>
                <w:szCs w:val="20"/>
              </w:rPr>
            </w:pPr>
            <w:r w:rsidRPr="00987327">
              <w:rPr>
                <w:color w:val="000000" w:themeColor="text1"/>
                <w:sz w:val="20"/>
                <w:szCs w:val="20"/>
              </w:rPr>
              <w:t>(b)</w:t>
            </w:r>
          </w:p>
        </w:tc>
      </w:tr>
    </w:tbl>
    <w:p w14:paraId="1ABDED07" w14:textId="04AC9366" w:rsidR="00AC15F2" w:rsidRPr="00987327" w:rsidRDefault="00000000" w:rsidP="00750A24">
      <w:pPr>
        <w:spacing w:line="240" w:lineRule="auto"/>
        <w:jc w:val="center"/>
        <w:rPr>
          <w:rFonts w:eastAsia="Times New Roman" w:cs="Times New Roman"/>
          <w:color w:val="000000" w:themeColor="text1"/>
          <w:szCs w:val="20"/>
        </w:rPr>
      </w:pPr>
      <w:r w:rsidRPr="00987327">
        <w:rPr>
          <w:rFonts w:cs="Times New Roman"/>
          <w:color w:val="000000"/>
          <w:szCs w:val="20"/>
          <w:bdr w:val="none" w:sz="0" w:space="0" w:color="auto" w:frame="1"/>
        </w:rPr>
        <w:t xml:space="preserve"> </w:t>
      </w:r>
      <w:r w:rsidR="006632D9" w:rsidRPr="00987327">
        <w:rPr>
          <w:rFonts w:cs="Times New Roman"/>
          <w:noProof/>
          <w:color w:val="000000"/>
          <w:szCs w:val="20"/>
          <w:bdr w:val="none" w:sz="0" w:space="0" w:color="auto" w:frame="1"/>
        </w:rPr>
        <w:drawing>
          <wp:inline distT="0" distB="0" distL="0" distR="0" wp14:anchorId="4BE2C91F" wp14:editId="546EB9BC">
            <wp:extent cx="3337249" cy="2065459"/>
            <wp:effectExtent l="0" t="0" r="0" b="0"/>
            <wp:docPr id="850138344" name="Рисунок 1" descr="Изображение выглядит как текст, График, линия,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138344" name="Рисунок 1" descr="Изображение выглядит как текст, График, линия, диаграмма&#10;&#10;Содержимое, созданное искусственным интеллектом, может быть неверным."/>
                    <pic:cNvPicPr/>
                  </pic:nvPicPr>
                  <pic:blipFill>
                    <a:blip r:embed="rId19"/>
                    <a:stretch>
                      <a:fillRect/>
                    </a:stretch>
                  </pic:blipFill>
                  <pic:spPr>
                    <a:xfrm>
                      <a:off x="0" y="0"/>
                      <a:ext cx="3374364" cy="2088430"/>
                    </a:xfrm>
                    <a:prstGeom prst="rect">
                      <a:avLst/>
                    </a:prstGeom>
                  </pic:spPr>
                </pic:pic>
              </a:graphicData>
            </a:graphic>
          </wp:inline>
        </w:drawing>
      </w:r>
    </w:p>
    <w:p w14:paraId="033AE95B" w14:textId="4C87ABF5" w:rsidR="00AC15F2" w:rsidRPr="00987327" w:rsidRDefault="00000000" w:rsidP="00750A24">
      <w:pPr>
        <w:spacing w:line="240" w:lineRule="auto"/>
        <w:jc w:val="center"/>
        <w:rPr>
          <w:rFonts w:eastAsia="Times New Roman" w:cs="Times New Roman"/>
          <w:color w:val="000000" w:themeColor="text1"/>
          <w:szCs w:val="20"/>
        </w:rPr>
      </w:pPr>
      <w:r w:rsidRPr="00987327">
        <w:rPr>
          <w:rFonts w:cs="Times New Roman"/>
          <w:color w:val="000000" w:themeColor="text1"/>
          <w:szCs w:val="20"/>
        </w:rPr>
        <w:t>(c)</w:t>
      </w:r>
    </w:p>
    <w:p w14:paraId="06170A4D" w14:textId="2CE9F8B2" w:rsidR="00AC15F2" w:rsidRPr="00987327" w:rsidRDefault="00000000" w:rsidP="00750A24">
      <w:pPr>
        <w:spacing w:line="240" w:lineRule="auto"/>
        <w:jc w:val="center"/>
        <w:rPr>
          <w:rFonts w:eastAsia="Times New Roman" w:cs="Times New Roman"/>
          <w:color w:val="000000" w:themeColor="text1"/>
          <w:szCs w:val="20"/>
        </w:rPr>
      </w:pPr>
      <w:r w:rsidRPr="00987327">
        <w:rPr>
          <w:rFonts w:eastAsia="Times New Roman" w:cs="Times New Roman"/>
          <w:color w:val="000000" w:themeColor="text1"/>
          <w:szCs w:val="20"/>
        </w:rPr>
        <w:t xml:space="preserve">Figure </w:t>
      </w:r>
      <w:r w:rsidR="00705BE6" w:rsidRPr="00987327">
        <w:rPr>
          <w:rFonts w:eastAsia="Times New Roman" w:cs="Times New Roman"/>
          <w:color w:val="000000" w:themeColor="text1"/>
          <w:szCs w:val="20"/>
        </w:rPr>
        <w:t>5</w:t>
      </w:r>
      <w:r w:rsidRPr="00987327">
        <w:rPr>
          <w:rFonts w:eastAsia="Times New Roman" w:cs="Times New Roman"/>
          <w:color w:val="000000" w:themeColor="text1"/>
          <w:szCs w:val="20"/>
        </w:rPr>
        <w:t xml:space="preserve">. Performance </w:t>
      </w:r>
      <w:r w:rsidR="00314B41" w:rsidRPr="00987327">
        <w:rPr>
          <w:rFonts w:eastAsia="Times New Roman" w:cs="Times New Roman"/>
          <w:color w:val="000000" w:themeColor="text1"/>
          <w:szCs w:val="20"/>
        </w:rPr>
        <w:t>C</w:t>
      </w:r>
      <w:r w:rsidRPr="00987327">
        <w:rPr>
          <w:rFonts w:eastAsia="Times New Roman" w:cs="Times New Roman"/>
          <w:color w:val="000000" w:themeColor="text1"/>
          <w:szCs w:val="20"/>
        </w:rPr>
        <w:t xml:space="preserve">harts for 250 </w:t>
      </w:r>
      <w:r w:rsidR="00314B41" w:rsidRPr="00987327">
        <w:rPr>
          <w:rFonts w:eastAsia="Times New Roman" w:cs="Times New Roman"/>
          <w:color w:val="000000" w:themeColor="text1"/>
          <w:szCs w:val="20"/>
        </w:rPr>
        <w:t>B</w:t>
      </w:r>
      <w:r w:rsidRPr="00987327">
        <w:rPr>
          <w:rFonts w:eastAsia="Times New Roman" w:cs="Times New Roman"/>
          <w:color w:val="000000" w:themeColor="text1"/>
          <w:szCs w:val="20"/>
        </w:rPr>
        <w:t xml:space="preserve">locks: (a) Frame </w:t>
      </w:r>
      <w:r w:rsidR="00314B41" w:rsidRPr="00987327">
        <w:rPr>
          <w:rFonts w:eastAsia="Times New Roman" w:cs="Times New Roman"/>
          <w:color w:val="000000" w:themeColor="text1"/>
          <w:szCs w:val="20"/>
        </w:rPr>
        <w:t>D</w:t>
      </w:r>
      <w:r w:rsidRPr="00987327">
        <w:rPr>
          <w:rFonts w:eastAsia="Times New Roman" w:cs="Times New Roman"/>
          <w:color w:val="000000" w:themeColor="text1"/>
          <w:szCs w:val="20"/>
        </w:rPr>
        <w:t xml:space="preserve">uration, (b) FPS, and (c) Memory </w:t>
      </w:r>
      <w:r w:rsidR="00314B41" w:rsidRPr="00987327">
        <w:rPr>
          <w:rFonts w:eastAsia="Times New Roman" w:cs="Times New Roman"/>
          <w:color w:val="000000" w:themeColor="text1"/>
          <w:szCs w:val="20"/>
        </w:rPr>
        <w:t>C</w:t>
      </w:r>
      <w:r w:rsidRPr="00987327">
        <w:rPr>
          <w:rFonts w:eastAsia="Times New Roman" w:cs="Times New Roman"/>
          <w:color w:val="000000" w:themeColor="text1"/>
          <w:szCs w:val="20"/>
        </w:rPr>
        <w:t>onsumption</w:t>
      </w:r>
    </w:p>
    <w:p w14:paraId="748D06F4" w14:textId="678B80D9" w:rsidR="005B5EFC" w:rsidRPr="00987327" w:rsidRDefault="00000000" w:rsidP="0027173A">
      <w:pPr>
        <w:spacing w:after="150" w:line="240" w:lineRule="auto"/>
        <w:jc w:val="both"/>
        <w:rPr>
          <w:rFonts w:eastAsia="Times New Roman" w:cs="Times New Roman"/>
          <w:color w:val="000000" w:themeColor="text1"/>
          <w:szCs w:val="20"/>
        </w:rPr>
      </w:pPr>
      <w:r w:rsidRPr="00987327">
        <w:rPr>
          <w:rFonts w:eastAsia="Times New Roman" w:cs="Times New Roman"/>
          <w:color w:val="000000"/>
          <w:szCs w:val="20"/>
        </w:rPr>
        <w:t xml:space="preserve">The </w:t>
      </w:r>
      <w:r w:rsidRPr="00987327">
        <w:rPr>
          <w:rFonts w:eastAsia="Times New Roman" w:cs="Times New Roman"/>
          <w:color w:val="000000" w:themeColor="text1"/>
          <w:szCs w:val="20"/>
        </w:rPr>
        <w:t>memory</w:t>
      </w:r>
      <w:r w:rsidR="00AB086C" w:rsidRPr="00987327">
        <w:rPr>
          <w:rFonts w:cs="Times New Roman"/>
          <w:szCs w:val="20"/>
        </w:rPr>
        <w:t xml:space="preserve"> consumption</w:t>
      </w:r>
      <w:r w:rsidRPr="00987327">
        <w:rPr>
          <w:rFonts w:eastAsia="Times New Roman" w:cs="Times New Roman"/>
          <w:color w:val="000000" w:themeColor="text1"/>
          <w:szCs w:val="20"/>
        </w:rPr>
        <w:t xml:space="preserve"> </w:t>
      </w:r>
      <w:r w:rsidR="002713C9" w:rsidRPr="00987327">
        <w:rPr>
          <w:rFonts w:eastAsia="Times New Roman" w:cs="Times New Roman"/>
          <w:color w:val="000000" w:themeColor="text1"/>
          <w:szCs w:val="20"/>
        </w:rPr>
        <w:t xml:space="preserve">was − -1.181%, indicating that less memory was used compared to transitions. The FPS was -0.004% with a delta of 0.02%, suggesting that the FPS was slightly lower than </w:t>
      </w:r>
      <w:r w:rsidRPr="00987327">
        <w:rPr>
          <w:rFonts w:eastAsia="Times New Roman" w:cs="Times New Roman"/>
          <w:color w:val="000000"/>
          <w:szCs w:val="20"/>
        </w:rPr>
        <w:t xml:space="preserve">that during the transitions. However, the overall difference in FPS </w:t>
      </w:r>
      <w:r w:rsidR="002713C9" w:rsidRPr="00987327">
        <w:rPr>
          <w:rFonts w:eastAsia="Times New Roman" w:cs="Times New Roman"/>
          <w:color w:val="000000" w:themeColor="text1"/>
          <w:szCs w:val="20"/>
        </w:rPr>
        <w:t>was not significant, as these values were close to zero.</w:t>
      </w:r>
      <w:r w:rsidR="007204F9" w:rsidRPr="00987327">
        <w:rPr>
          <w:rFonts w:eastAsia="Times New Roman" w:cs="Times New Roman"/>
          <w:color w:val="000000" w:themeColor="text1"/>
          <w:szCs w:val="20"/>
        </w:rPr>
        <w:t xml:space="preserve"> </w:t>
      </w:r>
      <w:r>
        <w:rPr>
          <w:rFonts w:eastAsia="Times New Roman" w:cs="Times New Roman"/>
          <w:color w:val="000000"/>
          <w:szCs w:val="20"/>
        </w:rPr>
        <w:t xml:space="preserve">In </w:t>
      </w:r>
      <w:r w:rsidR="007204F9" w:rsidRPr="00987327">
        <w:rPr>
          <w:rFonts w:eastAsia="Times New Roman" w:cs="Times New Roman"/>
          <w:color w:val="000000" w:themeColor="text1"/>
          <w:szCs w:val="20"/>
        </w:rPr>
        <w:t>this study, we used a more complex dataset.</w:t>
      </w:r>
    </w:p>
    <w:p w14:paraId="71BE6C33" w14:textId="470BADB8" w:rsidR="00F0377E" w:rsidRPr="00987327" w:rsidRDefault="00F0377E">
      <w:pPr>
        <w:rPr>
          <w:rFonts w:eastAsia="Times New Roman" w:cs="Times New Roman"/>
          <w:color w:val="000000" w:themeColor="text1"/>
          <w:szCs w:val="20"/>
        </w:rPr>
      </w:pPr>
    </w:p>
    <w:p w14:paraId="4A0EDE1C" w14:textId="7B3B452B" w:rsidR="00202918" w:rsidRPr="00987327" w:rsidRDefault="00000000" w:rsidP="00202918">
      <w:pPr>
        <w:pStyle w:val="ListParagraph"/>
        <w:numPr>
          <w:ilvl w:val="1"/>
          <w:numId w:val="5"/>
        </w:numPr>
        <w:spacing w:line="240" w:lineRule="auto"/>
        <w:rPr>
          <w:rFonts w:eastAsia="Times New Roman" w:cs="Times New Roman"/>
          <w:i/>
          <w:color w:val="000000" w:themeColor="text1"/>
          <w:szCs w:val="20"/>
        </w:rPr>
      </w:pPr>
      <w:r w:rsidRPr="00987327">
        <w:rPr>
          <w:rFonts w:eastAsia="Times New Roman" w:cs="Times New Roman"/>
          <w:i/>
          <w:color w:val="000000" w:themeColor="text1"/>
          <w:szCs w:val="20"/>
        </w:rPr>
        <w:t>Implementation of Animated Blocks: 500 Units, with Low Complexity</w:t>
      </w:r>
    </w:p>
    <w:p w14:paraId="6C1A9193" w14:textId="3A54FDA6" w:rsidR="00AC15F2" w:rsidRDefault="00000000" w:rsidP="00750A24">
      <w:pPr>
        <w:spacing w:line="240" w:lineRule="auto"/>
        <w:jc w:val="both"/>
        <w:rPr>
          <w:rFonts w:eastAsia="Times New Roman" w:cs="Times New Roman"/>
          <w:color w:val="000000"/>
          <w:szCs w:val="20"/>
        </w:rPr>
      </w:pPr>
      <w:r w:rsidRPr="00987327">
        <w:rPr>
          <w:rFonts w:eastAsia="Times New Roman" w:cs="Times New Roman"/>
          <w:color w:val="000000" w:themeColor="text1"/>
          <w:szCs w:val="20"/>
        </w:rPr>
        <w:t xml:space="preserve">The test results obtained under low-load conditions, specifically with 500 animated blocks, were </w:t>
      </w:r>
      <w:r w:rsidR="00300E32" w:rsidRPr="00987327">
        <w:rPr>
          <w:rFonts w:eastAsia="Times New Roman" w:cs="Times New Roman"/>
          <w:color w:val="000000" w:themeColor="text1"/>
          <w:szCs w:val="20"/>
        </w:rPr>
        <w:t>analysed</w:t>
      </w:r>
      <w:r w:rsidR="000041DF" w:rsidRPr="00987327">
        <w:rPr>
          <w:rFonts w:eastAsia="Times New Roman" w:cs="Times New Roman"/>
          <w:color w:val="000000" w:themeColor="text1"/>
          <w:szCs w:val="20"/>
        </w:rPr>
        <w:t xml:space="preserve">. The charts in Figure 6 </w:t>
      </w:r>
      <w:r w:rsidRPr="00987327">
        <w:rPr>
          <w:rFonts w:eastAsia="Times New Roman" w:cs="Times New Roman"/>
          <w:color w:val="000000" w:themeColor="text1"/>
          <w:szCs w:val="20"/>
        </w:rPr>
        <w:t xml:space="preserve">illustrate the </w:t>
      </w:r>
      <w:r w:rsidR="00300E32" w:rsidRPr="00987327">
        <w:rPr>
          <w:rFonts w:eastAsia="Times New Roman" w:cs="Times New Roman"/>
          <w:color w:val="000000" w:themeColor="text1"/>
          <w:szCs w:val="20"/>
        </w:rPr>
        <w:t>behaviour</w:t>
      </w:r>
      <w:r w:rsidRPr="00987327">
        <w:rPr>
          <w:rFonts w:eastAsia="Times New Roman" w:cs="Times New Roman"/>
          <w:color w:val="000000" w:themeColor="text1"/>
          <w:szCs w:val="20"/>
        </w:rPr>
        <w:t xml:space="preserve"> of </w:t>
      </w:r>
      <w:r w:rsidRPr="00987327">
        <w:rPr>
          <w:rFonts w:eastAsia="Times New Roman" w:cs="Times New Roman"/>
          <w:color w:val="000000"/>
          <w:szCs w:val="20"/>
        </w:rPr>
        <w:t>the key performance metrics when CSS animations and transitions</w:t>
      </w:r>
      <w:r>
        <w:rPr>
          <w:rFonts w:eastAsia="Times New Roman" w:cs="Times New Roman"/>
          <w:color w:val="000000"/>
          <w:szCs w:val="20"/>
        </w:rPr>
        <w:t xml:space="preserve"> are used.</w:t>
      </w:r>
    </w:p>
    <w:p w14:paraId="4B734570" w14:textId="77777777" w:rsidR="00066ED9" w:rsidRPr="00987327" w:rsidRDefault="00066ED9" w:rsidP="00066ED9">
      <w:pPr>
        <w:spacing w:after="150" w:line="240" w:lineRule="auto"/>
        <w:jc w:val="both"/>
        <w:rPr>
          <w:rFonts w:eastAsia="Times New Roman" w:cs="Times New Roman"/>
          <w:color w:val="000000" w:themeColor="text1"/>
          <w:szCs w:val="20"/>
        </w:rPr>
      </w:pPr>
      <w:r w:rsidRPr="00987327">
        <w:rPr>
          <w:rFonts w:eastAsia="Times New Roman" w:cs="Times New Roman"/>
          <w:color w:val="000000"/>
          <w:szCs w:val="20"/>
        </w:rPr>
        <w:t xml:space="preserve">The </w:t>
      </w:r>
      <w:r w:rsidRPr="00987327">
        <w:rPr>
          <w:rFonts w:eastAsia="Times New Roman" w:cs="Times New Roman"/>
          <w:color w:val="000000" w:themeColor="text1"/>
          <w:szCs w:val="20"/>
        </w:rPr>
        <w:t>memory</w:t>
      </w:r>
      <w:r w:rsidRPr="00987327">
        <w:rPr>
          <w:rFonts w:cs="Times New Roman"/>
          <w:szCs w:val="20"/>
        </w:rPr>
        <w:t xml:space="preserve"> consumption</w:t>
      </w:r>
      <w:r w:rsidRPr="00987327">
        <w:rPr>
          <w:rFonts w:eastAsia="Times New Roman" w:cs="Times New Roman"/>
          <w:color w:val="000000" w:themeColor="text1"/>
          <w:szCs w:val="20"/>
        </w:rPr>
        <w:t xml:space="preserve"> is 0.53%, which indicates that more memory is consumed compared with transitions. The FPS is currently − -0.01%, with a delta of 0.03%. This suggests that </w:t>
      </w:r>
      <w:r>
        <w:rPr>
          <w:rFonts w:eastAsia="Times New Roman" w:cs="Times New Roman"/>
          <w:color w:val="000000"/>
          <w:szCs w:val="20"/>
        </w:rPr>
        <w:t xml:space="preserve">the FPS was lower during </w:t>
      </w:r>
      <w:r w:rsidRPr="00987327">
        <w:rPr>
          <w:rFonts w:eastAsia="Times New Roman" w:cs="Times New Roman"/>
          <w:color w:val="000000"/>
          <w:szCs w:val="20"/>
        </w:rPr>
        <w:t xml:space="preserve">the transitions. However, overall, there </w:t>
      </w:r>
      <w:r w:rsidRPr="00987327">
        <w:rPr>
          <w:rFonts w:eastAsia="Times New Roman" w:cs="Times New Roman"/>
          <w:color w:val="000000" w:themeColor="text1"/>
          <w:szCs w:val="20"/>
        </w:rPr>
        <w:t xml:space="preserve">was no significant difference in </w:t>
      </w:r>
      <w:r w:rsidRPr="00987327">
        <w:rPr>
          <w:rFonts w:eastAsia="Times New Roman" w:cs="Times New Roman"/>
          <w:color w:val="000000"/>
          <w:szCs w:val="20"/>
        </w:rPr>
        <w:t xml:space="preserve">FPS, as these values </w:t>
      </w:r>
      <w:r w:rsidRPr="00987327">
        <w:rPr>
          <w:rFonts w:eastAsia="Times New Roman" w:cs="Times New Roman"/>
          <w:color w:val="000000" w:themeColor="text1"/>
          <w:szCs w:val="20"/>
        </w:rPr>
        <w:t xml:space="preserve">were close to zero. </w:t>
      </w:r>
      <w:r>
        <w:rPr>
          <w:rFonts w:eastAsia="Times New Roman" w:cs="Times New Roman"/>
          <w:color w:val="000000"/>
          <w:szCs w:val="20"/>
        </w:rPr>
        <w:t xml:space="preserve">In </w:t>
      </w:r>
      <w:r w:rsidRPr="00987327">
        <w:rPr>
          <w:rFonts w:eastAsia="Times New Roman" w:cs="Times New Roman"/>
          <w:color w:val="000000" w:themeColor="text1"/>
          <w:szCs w:val="20"/>
        </w:rPr>
        <w:t>this study, we used a more complex dataset.</w:t>
      </w:r>
    </w:p>
    <w:p w14:paraId="29BCCF8E" w14:textId="77777777" w:rsidR="00066ED9" w:rsidRPr="00987327" w:rsidRDefault="00066ED9" w:rsidP="00750A24">
      <w:pPr>
        <w:spacing w:line="240" w:lineRule="auto"/>
        <w:jc w:val="both"/>
        <w:rPr>
          <w:rFonts w:eastAsia="Times New Roman" w:cs="Times New Roman"/>
          <w:color w:val="000000" w:themeColor="text1"/>
          <w:szCs w:val="20"/>
        </w:rPr>
      </w:pPr>
    </w:p>
    <w:p w14:paraId="4DDB5F8F" w14:textId="64B50413" w:rsidR="00AC15F2" w:rsidRPr="00987327" w:rsidRDefault="00000000" w:rsidP="00750A24">
      <w:pPr>
        <w:spacing w:line="240" w:lineRule="auto"/>
        <w:jc w:val="center"/>
        <w:rPr>
          <w:rFonts w:cs="Times New Roman"/>
          <w:color w:val="000000"/>
          <w:szCs w:val="20"/>
          <w:bdr w:val="none" w:sz="0" w:space="0" w:color="auto" w:frame="1"/>
        </w:rPr>
      </w:pPr>
      <w:r w:rsidRPr="00987327">
        <w:rPr>
          <w:rFonts w:cs="Times New Roman"/>
          <w:noProof/>
          <w:color w:val="000000"/>
          <w:szCs w:val="20"/>
          <w:bdr w:val="none" w:sz="0" w:space="0" w:color="auto" w:frame="1"/>
        </w:rPr>
        <w:lastRenderedPageBreak/>
        <w:drawing>
          <wp:inline distT="0" distB="0" distL="0" distR="0" wp14:anchorId="064FCD60" wp14:editId="3E869A24">
            <wp:extent cx="2955851" cy="1829723"/>
            <wp:effectExtent l="0" t="0" r="0" b="0"/>
            <wp:docPr id="371072316" name="Рисунок 1" descr="Изображение выглядит как текст, снимок экрана, линия, Графи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072316" name="Рисунок 1" descr="Изображение выглядит как текст, снимок экрана, линия, График&#10;&#10;Содержимое, созданное искусственным интеллектом, может быть неверным."/>
                    <pic:cNvPicPr/>
                  </pic:nvPicPr>
                  <pic:blipFill>
                    <a:blip r:embed="rId20"/>
                    <a:stretch>
                      <a:fillRect/>
                    </a:stretch>
                  </pic:blipFill>
                  <pic:spPr>
                    <a:xfrm>
                      <a:off x="0" y="0"/>
                      <a:ext cx="2991220" cy="1851617"/>
                    </a:xfrm>
                    <a:prstGeom prst="rect">
                      <a:avLst/>
                    </a:prstGeom>
                  </pic:spPr>
                </pic:pic>
              </a:graphicData>
            </a:graphic>
          </wp:inline>
        </w:drawing>
      </w:r>
      <w:r w:rsidRPr="00987327">
        <w:rPr>
          <w:rFonts w:cs="Times New Roman"/>
          <w:noProof/>
          <w:color w:val="000000"/>
          <w:szCs w:val="20"/>
          <w:bdr w:val="none" w:sz="0" w:space="0" w:color="auto" w:frame="1"/>
        </w:rPr>
        <w:drawing>
          <wp:inline distT="0" distB="0" distL="0" distR="0" wp14:anchorId="4CD42EBE" wp14:editId="03121CCC">
            <wp:extent cx="2959087" cy="1829829"/>
            <wp:effectExtent l="0" t="0" r="0" b="0"/>
            <wp:docPr id="588840180" name="Рисунок 1" descr="Изображение выглядит как текст, линия, снимок экрана, Графи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0180" name="Рисунок 1" descr="Изображение выглядит как текст, линия, снимок экрана, График&#10;&#10;Содержимое, созданное искусственным интеллектом, может быть неверным."/>
                    <pic:cNvPicPr/>
                  </pic:nvPicPr>
                  <pic:blipFill>
                    <a:blip r:embed="rId21"/>
                    <a:stretch>
                      <a:fillRect/>
                    </a:stretch>
                  </pic:blipFill>
                  <pic:spPr>
                    <a:xfrm>
                      <a:off x="0" y="0"/>
                      <a:ext cx="3036882" cy="1877935"/>
                    </a:xfrm>
                    <a:prstGeom prst="rect">
                      <a:avLst/>
                    </a:prstGeom>
                  </pic:spPr>
                </pic:pic>
              </a:graphicData>
            </a:graphic>
          </wp:inline>
        </w:drawing>
      </w:r>
    </w:p>
    <w:tbl>
      <w:tblPr>
        <w:tblW w:w="9026" w:type="dxa"/>
        <w:jc w:val="center"/>
        <w:tblCellMar>
          <w:top w:w="15" w:type="dxa"/>
          <w:left w:w="15" w:type="dxa"/>
          <w:bottom w:w="15" w:type="dxa"/>
          <w:right w:w="15" w:type="dxa"/>
        </w:tblCellMar>
        <w:tblLook w:val="04A0" w:firstRow="1" w:lastRow="0" w:firstColumn="1" w:lastColumn="0" w:noHBand="0" w:noVBand="1"/>
      </w:tblPr>
      <w:tblGrid>
        <w:gridCol w:w="4450"/>
        <w:gridCol w:w="4576"/>
      </w:tblGrid>
      <w:tr w:rsidR="00AD141E" w14:paraId="173C5172" w14:textId="77777777" w:rsidTr="0091540B">
        <w:trPr>
          <w:jc w:val="center"/>
        </w:trPr>
        <w:tc>
          <w:tcPr>
            <w:tcW w:w="0" w:type="auto"/>
            <w:tcMar>
              <w:top w:w="100" w:type="dxa"/>
              <w:left w:w="100" w:type="dxa"/>
              <w:bottom w:w="100" w:type="dxa"/>
              <w:right w:w="100" w:type="dxa"/>
            </w:tcMar>
            <w:vAlign w:val="center"/>
            <w:hideMark/>
          </w:tcPr>
          <w:p w14:paraId="73EDCADC" w14:textId="77777777" w:rsidR="00AC15F2" w:rsidRPr="00987327" w:rsidRDefault="00000000" w:rsidP="00750A24">
            <w:pPr>
              <w:pStyle w:val="NormalWeb"/>
              <w:spacing w:before="0" w:beforeAutospacing="0" w:after="0" w:afterAutospacing="0"/>
              <w:jc w:val="center"/>
              <w:rPr>
                <w:sz w:val="20"/>
                <w:szCs w:val="20"/>
              </w:rPr>
            </w:pPr>
            <w:r w:rsidRPr="00987327">
              <w:rPr>
                <w:color w:val="000000" w:themeColor="text1"/>
                <w:sz w:val="20"/>
                <w:szCs w:val="20"/>
              </w:rPr>
              <w:t>(a)</w:t>
            </w:r>
          </w:p>
        </w:tc>
        <w:tc>
          <w:tcPr>
            <w:tcW w:w="0" w:type="auto"/>
            <w:tcMar>
              <w:top w:w="100" w:type="dxa"/>
              <w:left w:w="100" w:type="dxa"/>
              <w:bottom w:w="100" w:type="dxa"/>
              <w:right w:w="100" w:type="dxa"/>
            </w:tcMar>
            <w:vAlign w:val="center"/>
            <w:hideMark/>
          </w:tcPr>
          <w:p w14:paraId="048C58EE" w14:textId="77777777" w:rsidR="00AC15F2" w:rsidRPr="00987327" w:rsidRDefault="00000000" w:rsidP="00750A24">
            <w:pPr>
              <w:pStyle w:val="NormalWeb"/>
              <w:spacing w:before="0" w:beforeAutospacing="0" w:after="0" w:afterAutospacing="0"/>
              <w:jc w:val="center"/>
              <w:rPr>
                <w:sz w:val="20"/>
                <w:szCs w:val="20"/>
              </w:rPr>
            </w:pPr>
            <w:r w:rsidRPr="00987327">
              <w:rPr>
                <w:color w:val="000000" w:themeColor="text1"/>
                <w:sz w:val="20"/>
                <w:szCs w:val="20"/>
              </w:rPr>
              <w:t>(b)</w:t>
            </w:r>
          </w:p>
        </w:tc>
      </w:tr>
    </w:tbl>
    <w:p w14:paraId="000D31A0" w14:textId="17BAE4A3" w:rsidR="00AC15F2" w:rsidRPr="00987327" w:rsidRDefault="00000000" w:rsidP="00750A24">
      <w:pPr>
        <w:spacing w:line="240" w:lineRule="auto"/>
        <w:jc w:val="center"/>
        <w:rPr>
          <w:rFonts w:eastAsia="Times New Roman" w:cs="Times New Roman"/>
          <w:color w:val="000000" w:themeColor="text1"/>
          <w:szCs w:val="20"/>
        </w:rPr>
      </w:pPr>
      <w:r w:rsidRPr="00987327">
        <w:rPr>
          <w:rFonts w:cs="Times New Roman"/>
          <w:color w:val="000000"/>
          <w:szCs w:val="20"/>
          <w:bdr w:val="none" w:sz="0" w:space="0" w:color="auto" w:frame="1"/>
        </w:rPr>
        <w:t xml:space="preserve"> </w:t>
      </w:r>
      <w:r w:rsidR="00992806" w:rsidRPr="00987327">
        <w:rPr>
          <w:rFonts w:cs="Times New Roman"/>
          <w:noProof/>
          <w:color w:val="000000"/>
          <w:szCs w:val="20"/>
          <w:bdr w:val="none" w:sz="0" w:space="0" w:color="auto" w:frame="1"/>
        </w:rPr>
        <w:drawing>
          <wp:inline distT="0" distB="0" distL="0" distR="0" wp14:anchorId="68E7758E" wp14:editId="45714DF8">
            <wp:extent cx="3502090" cy="2167478"/>
            <wp:effectExtent l="0" t="0" r="3175" b="4445"/>
            <wp:docPr id="1571241269" name="Рисунок 1" descr="Изображение выглядит как текст, линия, снимок экрана, Графи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241269" name="Рисунок 1" descr="Изображение выглядит как текст, линия, снимок экрана, График&#10;&#10;Содержимое, созданное искусственным интеллектом, может быть неверным."/>
                    <pic:cNvPicPr/>
                  </pic:nvPicPr>
                  <pic:blipFill>
                    <a:blip r:embed="rId22"/>
                    <a:stretch>
                      <a:fillRect/>
                    </a:stretch>
                  </pic:blipFill>
                  <pic:spPr>
                    <a:xfrm>
                      <a:off x="0" y="0"/>
                      <a:ext cx="3590000" cy="2221887"/>
                    </a:xfrm>
                    <a:prstGeom prst="rect">
                      <a:avLst/>
                    </a:prstGeom>
                  </pic:spPr>
                </pic:pic>
              </a:graphicData>
            </a:graphic>
          </wp:inline>
        </w:drawing>
      </w:r>
    </w:p>
    <w:p w14:paraId="0393FBA5" w14:textId="5C2B91FB" w:rsidR="00AC15F2" w:rsidRPr="00987327" w:rsidRDefault="00000000" w:rsidP="00750A24">
      <w:pPr>
        <w:spacing w:line="240" w:lineRule="auto"/>
        <w:jc w:val="center"/>
        <w:rPr>
          <w:rFonts w:eastAsia="Times New Roman" w:cs="Times New Roman"/>
          <w:color w:val="000000" w:themeColor="text1"/>
          <w:szCs w:val="20"/>
        </w:rPr>
      </w:pPr>
      <w:r w:rsidRPr="00987327">
        <w:rPr>
          <w:rFonts w:cs="Times New Roman"/>
          <w:color w:val="000000" w:themeColor="text1"/>
          <w:szCs w:val="20"/>
        </w:rPr>
        <w:t>(c)</w:t>
      </w:r>
      <w:r w:rsidRPr="00987327">
        <w:rPr>
          <w:rFonts w:eastAsia="Times New Roman" w:cs="Times New Roman"/>
          <w:color w:val="000000" w:themeColor="text1"/>
          <w:szCs w:val="20"/>
        </w:rPr>
        <w:t xml:space="preserve"> </w:t>
      </w:r>
    </w:p>
    <w:p w14:paraId="5F29A854" w14:textId="277AED9B" w:rsidR="00AC15F2" w:rsidRPr="00987327" w:rsidRDefault="00000000" w:rsidP="00750A24">
      <w:pPr>
        <w:spacing w:line="240" w:lineRule="auto"/>
        <w:jc w:val="center"/>
        <w:rPr>
          <w:rFonts w:eastAsia="Times New Roman" w:cs="Times New Roman"/>
          <w:color w:val="000000" w:themeColor="text1"/>
          <w:szCs w:val="20"/>
        </w:rPr>
      </w:pPr>
      <w:r w:rsidRPr="00987327">
        <w:rPr>
          <w:rFonts w:eastAsia="Times New Roman" w:cs="Times New Roman"/>
          <w:color w:val="000000" w:themeColor="text1"/>
          <w:szCs w:val="20"/>
        </w:rPr>
        <w:t xml:space="preserve">Figure </w:t>
      </w:r>
      <w:r w:rsidR="000041DF" w:rsidRPr="00987327">
        <w:rPr>
          <w:rFonts w:eastAsia="Times New Roman" w:cs="Times New Roman"/>
          <w:color w:val="000000" w:themeColor="text1"/>
          <w:szCs w:val="20"/>
        </w:rPr>
        <w:t>6</w:t>
      </w:r>
      <w:r w:rsidRPr="00987327">
        <w:rPr>
          <w:rFonts w:eastAsia="Times New Roman" w:cs="Times New Roman"/>
          <w:color w:val="000000" w:themeColor="text1"/>
          <w:szCs w:val="20"/>
        </w:rPr>
        <w:t xml:space="preserve">. Performance </w:t>
      </w:r>
      <w:r w:rsidR="00314B41" w:rsidRPr="00987327">
        <w:rPr>
          <w:rFonts w:eastAsia="Times New Roman" w:cs="Times New Roman"/>
          <w:color w:val="000000" w:themeColor="text1"/>
          <w:szCs w:val="20"/>
        </w:rPr>
        <w:t>C</w:t>
      </w:r>
      <w:r w:rsidRPr="00987327">
        <w:rPr>
          <w:rFonts w:eastAsia="Times New Roman" w:cs="Times New Roman"/>
          <w:color w:val="000000" w:themeColor="text1"/>
          <w:szCs w:val="20"/>
        </w:rPr>
        <w:t xml:space="preserve">harts for 500 blocks: (a) Frame </w:t>
      </w:r>
      <w:r w:rsidR="00314B41" w:rsidRPr="00987327">
        <w:rPr>
          <w:rFonts w:eastAsia="Times New Roman" w:cs="Times New Roman"/>
          <w:color w:val="000000" w:themeColor="text1"/>
          <w:szCs w:val="20"/>
        </w:rPr>
        <w:t>D</w:t>
      </w:r>
      <w:r w:rsidRPr="00987327">
        <w:rPr>
          <w:rFonts w:eastAsia="Times New Roman" w:cs="Times New Roman"/>
          <w:color w:val="000000" w:themeColor="text1"/>
          <w:szCs w:val="20"/>
        </w:rPr>
        <w:t xml:space="preserve">uration, (b) FPS, and (c) Memory </w:t>
      </w:r>
      <w:r w:rsidR="00314B41" w:rsidRPr="00987327">
        <w:rPr>
          <w:rFonts w:eastAsia="Times New Roman" w:cs="Times New Roman"/>
          <w:color w:val="000000" w:themeColor="text1"/>
          <w:szCs w:val="20"/>
        </w:rPr>
        <w:t>C</w:t>
      </w:r>
      <w:r w:rsidRPr="00987327">
        <w:rPr>
          <w:rFonts w:eastAsia="Times New Roman" w:cs="Times New Roman"/>
          <w:color w:val="000000" w:themeColor="text1"/>
          <w:szCs w:val="20"/>
        </w:rPr>
        <w:t>onsumption</w:t>
      </w:r>
    </w:p>
    <w:p w14:paraId="578152A5" w14:textId="11B613E8" w:rsidR="00B60A12" w:rsidRPr="00987327" w:rsidRDefault="00B60A12" w:rsidP="005737E0">
      <w:pPr>
        <w:spacing w:after="150" w:line="240" w:lineRule="auto"/>
        <w:rPr>
          <w:rFonts w:eastAsia="Times New Roman" w:cs="Times New Roman"/>
          <w:color w:val="000000" w:themeColor="text1"/>
          <w:szCs w:val="20"/>
        </w:rPr>
      </w:pPr>
    </w:p>
    <w:p w14:paraId="5A73B21B" w14:textId="74D5A467" w:rsidR="00202918" w:rsidRPr="00987327" w:rsidRDefault="00000000" w:rsidP="005737E0">
      <w:pPr>
        <w:pStyle w:val="ListParagraph"/>
        <w:numPr>
          <w:ilvl w:val="1"/>
          <w:numId w:val="5"/>
        </w:numPr>
        <w:spacing w:after="150" w:line="240" w:lineRule="auto"/>
        <w:rPr>
          <w:rFonts w:eastAsia="Times New Roman" w:cs="Times New Roman"/>
          <w:i/>
          <w:color w:val="000000" w:themeColor="text1"/>
          <w:szCs w:val="20"/>
        </w:rPr>
      </w:pPr>
      <w:r w:rsidRPr="00987327">
        <w:rPr>
          <w:rFonts w:eastAsia="Times New Roman" w:cs="Times New Roman"/>
          <w:i/>
          <w:color w:val="000000" w:themeColor="text1"/>
          <w:szCs w:val="20"/>
        </w:rPr>
        <w:t>Implementation of Animated Blocks: 1,000 Units, with Low Complexity</w:t>
      </w:r>
    </w:p>
    <w:p w14:paraId="1FEF2E36" w14:textId="68CFD801" w:rsidR="00276A43" w:rsidRPr="00987327" w:rsidRDefault="00000000" w:rsidP="005737E0">
      <w:pPr>
        <w:spacing w:after="150" w:line="240" w:lineRule="auto"/>
        <w:jc w:val="both"/>
        <w:rPr>
          <w:rFonts w:eastAsia="Times New Roman" w:cs="Times New Roman"/>
          <w:color w:val="000000" w:themeColor="text1"/>
          <w:szCs w:val="20"/>
        </w:rPr>
      </w:pPr>
      <w:r w:rsidRPr="00987327">
        <w:rPr>
          <w:rFonts w:eastAsia="Times New Roman" w:cs="Times New Roman"/>
          <w:color w:val="000000" w:themeColor="text1"/>
          <w:szCs w:val="20"/>
        </w:rPr>
        <w:t xml:space="preserve">The test results obtained under increased load conditions, specifically with 1,000 animated blocks, were </w:t>
      </w:r>
      <w:r w:rsidR="00300E32" w:rsidRPr="00987327">
        <w:rPr>
          <w:rFonts w:eastAsia="Times New Roman" w:cs="Times New Roman"/>
          <w:color w:val="000000" w:themeColor="text1"/>
          <w:szCs w:val="20"/>
        </w:rPr>
        <w:t>analysed</w:t>
      </w:r>
      <w:r w:rsidRPr="00987327">
        <w:rPr>
          <w:rFonts w:eastAsia="Times New Roman" w:cs="Times New Roman"/>
          <w:color w:val="000000" w:themeColor="text1"/>
          <w:szCs w:val="20"/>
        </w:rPr>
        <w:t xml:space="preserve">. Although this setup places greater demands on system resources, it still falls within the range of moderate computational complexity. The charts in Figure </w:t>
      </w:r>
      <w:r w:rsidR="00553E22" w:rsidRPr="00987327">
        <w:rPr>
          <w:rFonts w:eastAsia="Times New Roman" w:cs="Times New Roman"/>
          <w:color w:val="000000" w:themeColor="text1"/>
          <w:szCs w:val="20"/>
        </w:rPr>
        <w:t>7</w:t>
      </w:r>
      <w:r w:rsidRPr="00987327">
        <w:rPr>
          <w:rFonts w:eastAsia="Times New Roman" w:cs="Times New Roman"/>
          <w:color w:val="000000" w:themeColor="text1"/>
          <w:szCs w:val="20"/>
        </w:rPr>
        <w:t xml:space="preserve"> illustrate the performance metrics for </w:t>
      </w:r>
      <w:r w:rsidRPr="00987327">
        <w:rPr>
          <w:rFonts w:eastAsia="Times New Roman" w:cs="Times New Roman"/>
          <w:color w:val="000000"/>
          <w:szCs w:val="20"/>
        </w:rPr>
        <w:t>the CSS animations and transitions.</w:t>
      </w:r>
    </w:p>
    <w:p w14:paraId="3D89A1FA" w14:textId="77777777" w:rsidR="00066ED9" w:rsidRPr="00987327" w:rsidRDefault="00066ED9" w:rsidP="00066ED9">
      <w:pPr>
        <w:spacing w:after="150" w:line="240" w:lineRule="auto"/>
        <w:jc w:val="both"/>
        <w:rPr>
          <w:rFonts w:eastAsia="Times New Roman" w:cs="Times New Roman"/>
          <w:color w:val="000000" w:themeColor="text1"/>
          <w:szCs w:val="20"/>
        </w:rPr>
      </w:pPr>
      <w:r w:rsidRPr="00987327">
        <w:rPr>
          <w:rFonts w:eastAsia="Times New Roman" w:cs="Times New Roman"/>
          <w:color w:val="000000"/>
          <w:szCs w:val="20"/>
        </w:rPr>
        <w:t xml:space="preserve">The </w:t>
      </w:r>
      <w:r w:rsidRPr="00987327">
        <w:rPr>
          <w:rFonts w:eastAsia="Times New Roman" w:cs="Times New Roman"/>
          <w:color w:val="000000" w:themeColor="text1"/>
          <w:szCs w:val="20"/>
        </w:rPr>
        <w:t>memory</w:t>
      </w:r>
      <w:r w:rsidRPr="00987327">
        <w:rPr>
          <w:rFonts w:cs="Times New Roman"/>
          <w:szCs w:val="20"/>
        </w:rPr>
        <w:t xml:space="preserve"> consumption</w:t>
      </w:r>
      <w:r w:rsidRPr="00987327">
        <w:rPr>
          <w:rFonts w:eastAsia="Times New Roman" w:cs="Times New Roman"/>
          <w:color w:val="000000" w:themeColor="text1"/>
          <w:szCs w:val="20"/>
        </w:rPr>
        <w:t xml:space="preserve"> was 1.40%, indicating that more memory was being utilized compared to during transitions. The FPS decreased by 0.05%, and the delta decreased by 0.02%. This suggests that the FPS was lower than that during </w:t>
      </w:r>
      <w:r w:rsidRPr="00987327">
        <w:rPr>
          <w:rFonts w:eastAsia="Times New Roman" w:cs="Times New Roman"/>
          <w:color w:val="000000"/>
          <w:szCs w:val="20"/>
        </w:rPr>
        <w:t>the transitions. However, overall, the difference in the FPS was not substantial, as these values were close to zero.</w:t>
      </w:r>
      <w:r w:rsidRPr="00987327">
        <w:rPr>
          <w:rFonts w:eastAsia="Times New Roman" w:cs="Times New Roman"/>
          <w:color w:val="000000" w:themeColor="text1"/>
          <w:szCs w:val="20"/>
        </w:rPr>
        <w:t xml:space="preserve"> </w:t>
      </w:r>
      <w:r>
        <w:rPr>
          <w:rFonts w:eastAsia="Times New Roman" w:cs="Times New Roman"/>
          <w:color w:val="000000"/>
          <w:szCs w:val="20"/>
        </w:rPr>
        <w:t xml:space="preserve">In </w:t>
      </w:r>
      <w:r w:rsidRPr="00987327">
        <w:rPr>
          <w:rFonts w:eastAsia="Times New Roman" w:cs="Times New Roman"/>
          <w:color w:val="000000" w:themeColor="text1"/>
          <w:szCs w:val="20"/>
        </w:rPr>
        <w:t>this study, we used a more complex dataset.</w:t>
      </w:r>
    </w:p>
    <w:p w14:paraId="6417C26B" w14:textId="77777777" w:rsidR="00066ED9" w:rsidRPr="00987327" w:rsidRDefault="00066ED9" w:rsidP="00066ED9">
      <w:pPr>
        <w:spacing w:after="150" w:line="240" w:lineRule="auto"/>
        <w:rPr>
          <w:rFonts w:eastAsia="Times New Roman" w:cs="Times New Roman"/>
          <w:color w:val="000000" w:themeColor="text1"/>
          <w:szCs w:val="20"/>
        </w:rPr>
      </w:pPr>
    </w:p>
    <w:p w14:paraId="7E8A7176" w14:textId="77777777" w:rsidR="00066ED9" w:rsidRPr="00987327" w:rsidRDefault="00066ED9" w:rsidP="00066ED9">
      <w:pPr>
        <w:pStyle w:val="ListParagraph"/>
        <w:numPr>
          <w:ilvl w:val="1"/>
          <w:numId w:val="5"/>
        </w:numPr>
        <w:spacing w:after="150" w:line="240" w:lineRule="auto"/>
        <w:rPr>
          <w:rFonts w:eastAsia="Times New Roman" w:cs="Times New Roman"/>
          <w:i/>
          <w:color w:val="000000" w:themeColor="text1"/>
          <w:szCs w:val="20"/>
        </w:rPr>
      </w:pPr>
      <w:r w:rsidRPr="00987327">
        <w:rPr>
          <w:rFonts w:eastAsia="Times New Roman" w:cs="Times New Roman"/>
          <w:i/>
          <w:color w:val="000000" w:themeColor="text1"/>
          <w:szCs w:val="20"/>
        </w:rPr>
        <w:t>Implementation of Animated Blocks: 2,500 Units, with Low Complexity</w:t>
      </w:r>
    </w:p>
    <w:p w14:paraId="202FBFF8" w14:textId="77777777" w:rsidR="00066ED9" w:rsidRPr="00987327" w:rsidRDefault="00066ED9" w:rsidP="00066ED9">
      <w:pPr>
        <w:spacing w:after="150" w:line="240" w:lineRule="auto"/>
        <w:jc w:val="both"/>
        <w:rPr>
          <w:rFonts w:eastAsia="Times New Roman" w:cs="Times New Roman"/>
          <w:color w:val="000000" w:themeColor="text1"/>
          <w:szCs w:val="20"/>
        </w:rPr>
      </w:pPr>
      <w:r w:rsidRPr="00987327">
        <w:rPr>
          <w:rFonts w:eastAsia="Times New Roman" w:cs="Times New Roman"/>
          <w:color w:val="000000" w:themeColor="text1"/>
          <w:szCs w:val="20"/>
        </w:rPr>
        <w:t xml:space="preserve">The test results obtained under increased load conditions, specifically with 2,500 animated blocks, were </w:t>
      </w:r>
      <w:proofErr w:type="spellStart"/>
      <w:r w:rsidRPr="00987327">
        <w:rPr>
          <w:rFonts w:eastAsia="Times New Roman" w:cs="Times New Roman"/>
          <w:color w:val="000000" w:themeColor="text1"/>
          <w:szCs w:val="20"/>
        </w:rPr>
        <w:t>analyzed</w:t>
      </w:r>
      <w:proofErr w:type="spellEnd"/>
      <w:r w:rsidRPr="00987327">
        <w:rPr>
          <w:rFonts w:eastAsia="Times New Roman" w:cs="Times New Roman"/>
          <w:color w:val="000000" w:themeColor="text1"/>
          <w:szCs w:val="20"/>
        </w:rPr>
        <w:t>. This testing phase involved a more complex dataset</w:t>
      </w:r>
      <w:r w:rsidRPr="00987327">
        <w:rPr>
          <w:rFonts w:eastAsia="Times New Roman" w:cs="Times New Roman"/>
          <w:color w:val="000000"/>
          <w:szCs w:val="20"/>
        </w:rPr>
        <w:t xml:space="preserve">; therefore, </w:t>
      </w:r>
      <w:r w:rsidRPr="00987327">
        <w:rPr>
          <w:rFonts w:eastAsia="Times New Roman" w:cs="Times New Roman"/>
          <w:color w:val="000000" w:themeColor="text1"/>
          <w:szCs w:val="20"/>
        </w:rPr>
        <w:t xml:space="preserve">a slight discrepancy in the metrics was expected. The charts in Figure 8 illustrate the performance metrics for </w:t>
      </w:r>
      <w:r w:rsidRPr="00987327">
        <w:rPr>
          <w:rFonts w:eastAsia="Times New Roman" w:cs="Times New Roman"/>
          <w:color w:val="000000"/>
          <w:szCs w:val="20"/>
        </w:rPr>
        <w:t>the CSS animations and transitions.</w:t>
      </w:r>
    </w:p>
    <w:p w14:paraId="1C59697F" w14:textId="77777777" w:rsidR="00DF47CD" w:rsidRPr="00987327" w:rsidRDefault="00DF47CD" w:rsidP="00750A24">
      <w:pPr>
        <w:spacing w:line="240" w:lineRule="auto"/>
        <w:jc w:val="both"/>
        <w:rPr>
          <w:rFonts w:cs="Times New Roman"/>
          <w:szCs w:val="20"/>
        </w:rPr>
      </w:pPr>
    </w:p>
    <w:p w14:paraId="406A20C3" w14:textId="021A1602" w:rsidR="00AC15F2" w:rsidRPr="00987327" w:rsidRDefault="00000000" w:rsidP="00750A24">
      <w:pPr>
        <w:spacing w:line="240" w:lineRule="auto"/>
        <w:jc w:val="center"/>
        <w:rPr>
          <w:rFonts w:eastAsia="Times New Roman" w:cs="Times New Roman"/>
          <w:color w:val="000000" w:themeColor="text1"/>
          <w:szCs w:val="20"/>
        </w:rPr>
      </w:pPr>
      <w:r w:rsidRPr="00987327">
        <w:rPr>
          <w:rFonts w:eastAsia="Times New Roman" w:cs="Times New Roman"/>
          <w:noProof/>
          <w:color w:val="000000" w:themeColor="text1"/>
          <w:szCs w:val="20"/>
        </w:rPr>
        <w:lastRenderedPageBreak/>
        <w:drawing>
          <wp:inline distT="0" distB="0" distL="0" distR="0" wp14:anchorId="13E67CDC" wp14:editId="0C50B694">
            <wp:extent cx="2959708" cy="1829897"/>
            <wp:effectExtent l="0" t="0" r="0" b="0"/>
            <wp:docPr id="1083174775" name="Рисунок 1" descr="Изображение выглядит как текст, снимок экрана, линия, Графи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74775" name="Рисунок 1" descr="Изображение выглядит как текст, снимок экрана, линия, График&#10;&#10;Содержимое, созданное искусственным интеллектом, может быть неверным."/>
                    <pic:cNvPicPr/>
                  </pic:nvPicPr>
                  <pic:blipFill>
                    <a:blip r:embed="rId23"/>
                    <a:stretch>
                      <a:fillRect/>
                    </a:stretch>
                  </pic:blipFill>
                  <pic:spPr>
                    <a:xfrm>
                      <a:off x="0" y="0"/>
                      <a:ext cx="3002448" cy="1856322"/>
                    </a:xfrm>
                    <a:prstGeom prst="rect">
                      <a:avLst/>
                    </a:prstGeom>
                  </pic:spPr>
                </pic:pic>
              </a:graphicData>
            </a:graphic>
          </wp:inline>
        </w:drawing>
      </w:r>
      <w:r w:rsidRPr="00987327">
        <w:rPr>
          <w:rFonts w:eastAsia="Times New Roman" w:cs="Times New Roman"/>
          <w:noProof/>
          <w:color w:val="000000" w:themeColor="text1"/>
          <w:szCs w:val="20"/>
        </w:rPr>
        <w:drawing>
          <wp:inline distT="0" distB="0" distL="0" distR="0" wp14:anchorId="0F78F727" wp14:editId="2EAE4D2A">
            <wp:extent cx="2946400" cy="1828593"/>
            <wp:effectExtent l="0" t="0" r="6350" b="635"/>
            <wp:docPr id="693458248" name="Рисунок 1" descr="Изображение выглядит как текст, снимок экрана, линия, Графи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458248" name="Рисунок 1" descr="Изображение выглядит как текст, снимок экрана, линия, График&#10;&#10;Содержимое, созданное искусственным интеллектом, может быть неверным."/>
                    <pic:cNvPicPr/>
                  </pic:nvPicPr>
                  <pic:blipFill>
                    <a:blip r:embed="rId24"/>
                    <a:stretch>
                      <a:fillRect/>
                    </a:stretch>
                  </pic:blipFill>
                  <pic:spPr>
                    <a:xfrm>
                      <a:off x="0" y="0"/>
                      <a:ext cx="3007110" cy="1866271"/>
                    </a:xfrm>
                    <a:prstGeom prst="rect">
                      <a:avLst/>
                    </a:prstGeom>
                  </pic:spPr>
                </pic:pic>
              </a:graphicData>
            </a:graphic>
          </wp:inline>
        </w:drawing>
      </w:r>
    </w:p>
    <w:tbl>
      <w:tblPr>
        <w:tblW w:w="9026" w:type="dxa"/>
        <w:jc w:val="center"/>
        <w:tblCellMar>
          <w:top w:w="15" w:type="dxa"/>
          <w:left w:w="15" w:type="dxa"/>
          <w:bottom w:w="15" w:type="dxa"/>
          <w:right w:w="15" w:type="dxa"/>
        </w:tblCellMar>
        <w:tblLook w:val="04A0" w:firstRow="1" w:lastRow="0" w:firstColumn="1" w:lastColumn="0" w:noHBand="0" w:noVBand="1"/>
      </w:tblPr>
      <w:tblGrid>
        <w:gridCol w:w="4450"/>
        <w:gridCol w:w="4576"/>
      </w:tblGrid>
      <w:tr w:rsidR="00AD141E" w14:paraId="44117D39" w14:textId="77777777" w:rsidTr="0091540B">
        <w:trPr>
          <w:jc w:val="center"/>
        </w:trPr>
        <w:tc>
          <w:tcPr>
            <w:tcW w:w="0" w:type="auto"/>
            <w:tcMar>
              <w:top w:w="100" w:type="dxa"/>
              <w:left w:w="100" w:type="dxa"/>
              <w:bottom w:w="100" w:type="dxa"/>
              <w:right w:w="100" w:type="dxa"/>
            </w:tcMar>
            <w:vAlign w:val="center"/>
            <w:hideMark/>
          </w:tcPr>
          <w:p w14:paraId="4277AC03" w14:textId="77777777" w:rsidR="00AC15F2" w:rsidRPr="00987327" w:rsidRDefault="00000000" w:rsidP="00066ED9">
            <w:pPr>
              <w:pStyle w:val="NormalWeb"/>
              <w:spacing w:before="0" w:beforeAutospacing="0" w:after="0" w:afterAutospacing="0"/>
              <w:jc w:val="center"/>
              <w:rPr>
                <w:sz w:val="20"/>
                <w:szCs w:val="20"/>
              </w:rPr>
            </w:pPr>
            <w:r w:rsidRPr="00987327">
              <w:rPr>
                <w:color w:val="000000" w:themeColor="text1"/>
                <w:sz w:val="20"/>
                <w:szCs w:val="20"/>
              </w:rPr>
              <w:t>(a)</w:t>
            </w:r>
          </w:p>
        </w:tc>
        <w:tc>
          <w:tcPr>
            <w:tcW w:w="0" w:type="auto"/>
            <w:tcMar>
              <w:top w:w="100" w:type="dxa"/>
              <w:left w:w="100" w:type="dxa"/>
              <w:bottom w:w="100" w:type="dxa"/>
              <w:right w:w="100" w:type="dxa"/>
            </w:tcMar>
            <w:vAlign w:val="center"/>
            <w:hideMark/>
          </w:tcPr>
          <w:p w14:paraId="040EBA66" w14:textId="77777777" w:rsidR="00AC15F2" w:rsidRPr="00987327" w:rsidRDefault="00000000" w:rsidP="00066ED9">
            <w:pPr>
              <w:pStyle w:val="NormalWeb"/>
              <w:spacing w:before="0" w:beforeAutospacing="0" w:after="0" w:afterAutospacing="0"/>
              <w:jc w:val="center"/>
              <w:rPr>
                <w:sz w:val="20"/>
                <w:szCs w:val="20"/>
              </w:rPr>
            </w:pPr>
            <w:r w:rsidRPr="00987327">
              <w:rPr>
                <w:color w:val="000000" w:themeColor="text1"/>
                <w:sz w:val="20"/>
                <w:szCs w:val="20"/>
              </w:rPr>
              <w:t>(b)</w:t>
            </w:r>
          </w:p>
        </w:tc>
      </w:tr>
    </w:tbl>
    <w:p w14:paraId="6DFDC6F3" w14:textId="0086A32B" w:rsidR="00AC15F2" w:rsidRPr="00987327" w:rsidRDefault="00000000" w:rsidP="00066ED9">
      <w:pPr>
        <w:spacing w:before="60" w:after="0" w:line="240" w:lineRule="auto"/>
        <w:jc w:val="center"/>
        <w:rPr>
          <w:rFonts w:eastAsia="Times New Roman" w:cs="Times New Roman"/>
          <w:color w:val="000000" w:themeColor="text1"/>
          <w:szCs w:val="20"/>
        </w:rPr>
      </w:pPr>
      <w:r w:rsidRPr="00987327">
        <w:rPr>
          <w:rFonts w:cs="Times New Roman"/>
          <w:color w:val="000000"/>
          <w:szCs w:val="20"/>
          <w:bdr w:val="none" w:sz="0" w:space="0" w:color="auto" w:frame="1"/>
        </w:rPr>
        <w:t xml:space="preserve"> </w:t>
      </w:r>
      <w:r w:rsidR="0045207E" w:rsidRPr="00987327">
        <w:rPr>
          <w:rFonts w:cs="Times New Roman"/>
          <w:color w:val="000000"/>
          <w:szCs w:val="20"/>
          <w:bdr w:val="none" w:sz="0" w:space="0" w:color="auto" w:frame="1"/>
        </w:rPr>
        <w:t xml:space="preserve"> </w:t>
      </w:r>
      <w:r w:rsidR="008A5606" w:rsidRPr="00987327">
        <w:rPr>
          <w:rFonts w:cs="Times New Roman"/>
          <w:noProof/>
          <w:color w:val="000000"/>
          <w:szCs w:val="20"/>
          <w:bdr w:val="none" w:sz="0" w:space="0" w:color="auto" w:frame="1"/>
        </w:rPr>
        <w:drawing>
          <wp:inline distT="0" distB="0" distL="0" distR="0" wp14:anchorId="6FD30E5C" wp14:editId="17CE775F">
            <wp:extent cx="3253273" cy="2012440"/>
            <wp:effectExtent l="0" t="0" r="4445" b="6985"/>
            <wp:docPr id="952215826" name="Рисунок 1" descr="Изображение выглядит как текст, линия, График,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215826" name="Рисунок 1" descr="Изображение выглядит как текст, линия, График, диаграмма&#10;&#10;Содержимое, созданное искусственным интеллектом, может быть неверным."/>
                    <pic:cNvPicPr/>
                  </pic:nvPicPr>
                  <pic:blipFill>
                    <a:blip r:embed="rId25"/>
                    <a:stretch>
                      <a:fillRect/>
                    </a:stretch>
                  </pic:blipFill>
                  <pic:spPr>
                    <a:xfrm>
                      <a:off x="0" y="0"/>
                      <a:ext cx="3306868" cy="2045593"/>
                    </a:xfrm>
                    <a:prstGeom prst="rect">
                      <a:avLst/>
                    </a:prstGeom>
                  </pic:spPr>
                </pic:pic>
              </a:graphicData>
            </a:graphic>
          </wp:inline>
        </w:drawing>
      </w:r>
    </w:p>
    <w:p w14:paraId="0EF40DFC" w14:textId="02A9DBCD" w:rsidR="00AC15F2" w:rsidRPr="00987327" w:rsidRDefault="00000000" w:rsidP="00066ED9">
      <w:pPr>
        <w:spacing w:before="60" w:after="0" w:line="240" w:lineRule="auto"/>
        <w:jc w:val="center"/>
        <w:rPr>
          <w:rFonts w:eastAsia="Times New Roman" w:cs="Times New Roman"/>
          <w:color w:val="000000" w:themeColor="text1"/>
          <w:szCs w:val="20"/>
        </w:rPr>
      </w:pPr>
      <w:r w:rsidRPr="00987327">
        <w:rPr>
          <w:rFonts w:cs="Times New Roman"/>
          <w:color w:val="000000" w:themeColor="text1"/>
          <w:szCs w:val="20"/>
        </w:rPr>
        <w:t>(c)</w:t>
      </w:r>
    </w:p>
    <w:p w14:paraId="54B2ABCB" w14:textId="2BCB1FA5" w:rsidR="00AC15F2" w:rsidRDefault="00000000" w:rsidP="00F73B3C">
      <w:pPr>
        <w:spacing w:line="240" w:lineRule="auto"/>
        <w:jc w:val="center"/>
        <w:rPr>
          <w:rFonts w:eastAsia="Times New Roman" w:cs="Times New Roman"/>
          <w:color w:val="000000" w:themeColor="text1"/>
          <w:szCs w:val="20"/>
        </w:rPr>
      </w:pPr>
      <w:r w:rsidRPr="00987327">
        <w:rPr>
          <w:rFonts w:eastAsia="Times New Roman" w:cs="Times New Roman"/>
          <w:color w:val="000000" w:themeColor="text1"/>
          <w:szCs w:val="20"/>
        </w:rPr>
        <w:t xml:space="preserve">Figure </w:t>
      </w:r>
      <w:r w:rsidR="00553E22" w:rsidRPr="00987327">
        <w:rPr>
          <w:rFonts w:eastAsia="Times New Roman" w:cs="Times New Roman"/>
          <w:color w:val="000000" w:themeColor="text1"/>
          <w:szCs w:val="20"/>
        </w:rPr>
        <w:t>7</w:t>
      </w:r>
      <w:r w:rsidRPr="00987327">
        <w:rPr>
          <w:rFonts w:eastAsia="Times New Roman" w:cs="Times New Roman"/>
          <w:color w:val="000000" w:themeColor="text1"/>
          <w:szCs w:val="20"/>
        </w:rPr>
        <w:t xml:space="preserve">. Performance </w:t>
      </w:r>
      <w:r w:rsidR="00314B41" w:rsidRPr="00987327">
        <w:rPr>
          <w:rFonts w:eastAsia="Times New Roman" w:cs="Times New Roman"/>
          <w:color w:val="000000" w:themeColor="text1"/>
          <w:szCs w:val="20"/>
        </w:rPr>
        <w:t>C</w:t>
      </w:r>
      <w:r w:rsidRPr="00987327">
        <w:rPr>
          <w:rFonts w:eastAsia="Times New Roman" w:cs="Times New Roman"/>
          <w:color w:val="000000" w:themeColor="text1"/>
          <w:szCs w:val="20"/>
        </w:rPr>
        <w:t>harts for 1</w:t>
      </w:r>
      <w:r w:rsidR="00066F3D" w:rsidRPr="00987327">
        <w:rPr>
          <w:rFonts w:eastAsia="Times New Roman" w:cs="Times New Roman"/>
          <w:color w:val="000000" w:themeColor="text1"/>
          <w:szCs w:val="20"/>
        </w:rPr>
        <w:t>,</w:t>
      </w:r>
      <w:r w:rsidRPr="00987327">
        <w:rPr>
          <w:rFonts w:eastAsia="Times New Roman" w:cs="Times New Roman"/>
          <w:color w:val="000000" w:themeColor="text1"/>
          <w:szCs w:val="20"/>
        </w:rPr>
        <w:t xml:space="preserve">000 blocks: (a) Frame </w:t>
      </w:r>
      <w:r w:rsidR="00314B41" w:rsidRPr="00987327">
        <w:rPr>
          <w:rFonts w:eastAsia="Times New Roman" w:cs="Times New Roman"/>
          <w:color w:val="000000" w:themeColor="text1"/>
          <w:szCs w:val="20"/>
        </w:rPr>
        <w:t>D</w:t>
      </w:r>
      <w:r w:rsidRPr="00987327">
        <w:rPr>
          <w:rFonts w:eastAsia="Times New Roman" w:cs="Times New Roman"/>
          <w:color w:val="000000" w:themeColor="text1"/>
          <w:szCs w:val="20"/>
        </w:rPr>
        <w:t xml:space="preserve">uration, (b) FPS, and (c) Memory </w:t>
      </w:r>
      <w:r w:rsidR="00314B41" w:rsidRPr="00987327">
        <w:rPr>
          <w:rFonts w:eastAsia="Times New Roman" w:cs="Times New Roman"/>
          <w:color w:val="000000" w:themeColor="text1"/>
          <w:szCs w:val="20"/>
        </w:rPr>
        <w:t>C</w:t>
      </w:r>
      <w:r w:rsidRPr="00987327">
        <w:rPr>
          <w:rFonts w:eastAsia="Times New Roman" w:cs="Times New Roman"/>
          <w:color w:val="000000" w:themeColor="text1"/>
          <w:szCs w:val="20"/>
        </w:rPr>
        <w:t>onsumption</w:t>
      </w:r>
    </w:p>
    <w:p w14:paraId="4BE37C90" w14:textId="77777777" w:rsidR="00066ED9" w:rsidRDefault="00066ED9" w:rsidP="00F73B3C">
      <w:pPr>
        <w:spacing w:line="240" w:lineRule="auto"/>
        <w:jc w:val="center"/>
        <w:rPr>
          <w:rFonts w:eastAsia="Times New Roman" w:cs="Times New Roman"/>
          <w:color w:val="000000" w:themeColor="text1"/>
          <w:szCs w:val="20"/>
        </w:rPr>
      </w:pPr>
    </w:p>
    <w:p w14:paraId="4602F28C" w14:textId="77777777" w:rsidR="00066ED9" w:rsidRPr="00987327" w:rsidRDefault="00066ED9" w:rsidP="00066ED9">
      <w:pPr>
        <w:pStyle w:val="ListParagraph"/>
        <w:numPr>
          <w:ilvl w:val="1"/>
          <w:numId w:val="5"/>
        </w:numPr>
        <w:snapToGrid w:val="0"/>
        <w:spacing w:after="150" w:line="240" w:lineRule="auto"/>
        <w:contextualSpacing w:val="0"/>
        <w:rPr>
          <w:rFonts w:eastAsia="Times New Roman" w:cs="Times New Roman"/>
          <w:i/>
          <w:color w:val="000000" w:themeColor="text1"/>
          <w:szCs w:val="20"/>
        </w:rPr>
      </w:pPr>
      <w:r w:rsidRPr="00987327">
        <w:rPr>
          <w:rFonts w:eastAsia="Times New Roman" w:cs="Times New Roman"/>
          <w:i/>
          <w:color w:val="000000" w:themeColor="text1"/>
          <w:szCs w:val="20"/>
        </w:rPr>
        <w:t>Implementation of Animated Blocks: 5,000 Units, with Low Complexity</w:t>
      </w:r>
    </w:p>
    <w:p w14:paraId="7A1FB51B" w14:textId="77777777" w:rsidR="00066ED9" w:rsidRPr="00987327" w:rsidRDefault="00066ED9" w:rsidP="00066ED9">
      <w:pPr>
        <w:snapToGrid w:val="0"/>
        <w:spacing w:after="150" w:line="240" w:lineRule="auto"/>
        <w:jc w:val="both"/>
        <w:rPr>
          <w:rFonts w:eastAsia="Times New Roman" w:cs="Times New Roman"/>
          <w:color w:val="000000" w:themeColor="text1"/>
          <w:szCs w:val="20"/>
        </w:rPr>
      </w:pPr>
      <w:r w:rsidRPr="00987327">
        <w:rPr>
          <w:rFonts w:eastAsia="Times New Roman" w:cs="Times New Roman"/>
          <w:color w:val="000000" w:themeColor="text1"/>
          <w:szCs w:val="20"/>
        </w:rPr>
        <w:t xml:space="preserve">The test results obtained under increased load conditions, specifically with 5,000 animated blocks, were </w:t>
      </w:r>
      <w:proofErr w:type="spellStart"/>
      <w:r w:rsidRPr="00987327">
        <w:rPr>
          <w:rFonts w:eastAsia="Times New Roman" w:cs="Times New Roman"/>
          <w:color w:val="000000" w:themeColor="text1"/>
          <w:szCs w:val="20"/>
        </w:rPr>
        <w:t>analyzed</w:t>
      </w:r>
      <w:proofErr w:type="spellEnd"/>
      <w:r w:rsidRPr="00987327">
        <w:rPr>
          <w:rFonts w:eastAsia="Times New Roman" w:cs="Times New Roman"/>
          <w:color w:val="000000" w:themeColor="text1"/>
          <w:szCs w:val="20"/>
        </w:rPr>
        <w:t xml:space="preserve">. This group of elements is anticipated to require more memory resources and will likely result in a noticeable decrease in FPS. However, this level of performance is still considered average. </w:t>
      </w:r>
    </w:p>
    <w:p w14:paraId="0F060A3C" w14:textId="7F418DDE" w:rsidR="009D4847" w:rsidRPr="00987327" w:rsidRDefault="00000000" w:rsidP="00750A24">
      <w:pPr>
        <w:spacing w:line="240" w:lineRule="auto"/>
        <w:jc w:val="center"/>
        <w:rPr>
          <w:rFonts w:cs="Times New Roman"/>
          <w:color w:val="000000"/>
          <w:szCs w:val="20"/>
          <w:bdr w:val="none" w:sz="0" w:space="0" w:color="auto" w:frame="1"/>
        </w:rPr>
      </w:pPr>
      <w:r w:rsidRPr="00987327">
        <w:rPr>
          <w:rFonts w:cs="Times New Roman"/>
          <w:noProof/>
          <w:color w:val="000000"/>
          <w:szCs w:val="20"/>
          <w:bdr w:val="none" w:sz="0" w:space="0" w:color="auto" w:frame="1"/>
        </w:rPr>
        <w:drawing>
          <wp:inline distT="0" distB="0" distL="0" distR="0" wp14:anchorId="7BB3C676" wp14:editId="3AD18F82">
            <wp:extent cx="2962275" cy="1831799"/>
            <wp:effectExtent l="0" t="0" r="0" b="0"/>
            <wp:docPr id="1715113187" name="Рисунок 1" descr="Изображение выглядит как текст, снимок экрана, линия, Графи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113187" name="Рисунок 1" descr="Изображение выглядит как текст, снимок экрана, линия, График&#10;&#10;Содержимое, созданное искусственным интеллектом, может быть неверным."/>
                    <pic:cNvPicPr/>
                  </pic:nvPicPr>
                  <pic:blipFill>
                    <a:blip r:embed="rId26"/>
                    <a:stretch>
                      <a:fillRect/>
                    </a:stretch>
                  </pic:blipFill>
                  <pic:spPr>
                    <a:xfrm>
                      <a:off x="0" y="0"/>
                      <a:ext cx="3016574" cy="1865376"/>
                    </a:xfrm>
                    <a:prstGeom prst="rect">
                      <a:avLst/>
                    </a:prstGeom>
                  </pic:spPr>
                </pic:pic>
              </a:graphicData>
            </a:graphic>
          </wp:inline>
        </w:drawing>
      </w:r>
      <w:r w:rsidRPr="00987327">
        <w:rPr>
          <w:rFonts w:cs="Times New Roman"/>
          <w:noProof/>
          <w:color w:val="000000"/>
          <w:szCs w:val="20"/>
          <w:bdr w:val="none" w:sz="0" w:space="0" w:color="auto" w:frame="1"/>
        </w:rPr>
        <w:drawing>
          <wp:inline distT="0" distB="0" distL="0" distR="0" wp14:anchorId="147B44C6" wp14:editId="580A0B89">
            <wp:extent cx="2965665" cy="1831679"/>
            <wp:effectExtent l="0" t="0" r="6350" b="0"/>
            <wp:docPr id="1282099019" name="Рисунок 1" descr="Изображение выглядит как текст, линия, График,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099019" name="Рисунок 1" descr="Изображение выглядит как текст, линия, График, снимок экрана&#10;&#10;Содержимое, созданное искусственным интеллектом, может быть неверным."/>
                    <pic:cNvPicPr/>
                  </pic:nvPicPr>
                  <pic:blipFill>
                    <a:blip r:embed="rId27"/>
                    <a:stretch>
                      <a:fillRect/>
                    </a:stretch>
                  </pic:blipFill>
                  <pic:spPr>
                    <a:xfrm>
                      <a:off x="0" y="0"/>
                      <a:ext cx="2965665" cy="1831679"/>
                    </a:xfrm>
                    <a:prstGeom prst="rect">
                      <a:avLst/>
                    </a:prstGeom>
                  </pic:spPr>
                </pic:pic>
              </a:graphicData>
            </a:graphic>
          </wp:inline>
        </w:drawing>
      </w:r>
    </w:p>
    <w:tbl>
      <w:tblPr>
        <w:tblW w:w="9026" w:type="dxa"/>
        <w:jc w:val="center"/>
        <w:tblCellMar>
          <w:top w:w="15" w:type="dxa"/>
          <w:left w:w="15" w:type="dxa"/>
          <w:bottom w:w="15" w:type="dxa"/>
          <w:right w:w="15" w:type="dxa"/>
        </w:tblCellMar>
        <w:tblLook w:val="04A0" w:firstRow="1" w:lastRow="0" w:firstColumn="1" w:lastColumn="0" w:noHBand="0" w:noVBand="1"/>
      </w:tblPr>
      <w:tblGrid>
        <w:gridCol w:w="4450"/>
        <w:gridCol w:w="4576"/>
      </w:tblGrid>
      <w:tr w:rsidR="00AD141E" w14:paraId="7B9B606D" w14:textId="77777777" w:rsidTr="0091540B">
        <w:trPr>
          <w:jc w:val="center"/>
        </w:trPr>
        <w:tc>
          <w:tcPr>
            <w:tcW w:w="0" w:type="auto"/>
            <w:tcMar>
              <w:top w:w="100" w:type="dxa"/>
              <w:left w:w="100" w:type="dxa"/>
              <w:bottom w:w="100" w:type="dxa"/>
              <w:right w:w="100" w:type="dxa"/>
            </w:tcMar>
            <w:vAlign w:val="center"/>
            <w:hideMark/>
          </w:tcPr>
          <w:p w14:paraId="75C3615B" w14:textId="77777777" w:rsidR="009D4847" w:rsidRPr="00987327" w:rsidRDefault="00000000" w:rsidP="00750A24">
            <w:pPr>
              <w:pStyle w:val="NormalWeb"/>
              <w:spacing w:before="0" w:beforeAutospacing="0" w:after="0" w:afterAutospacing="0"/>
              <w:jc w:val="center"/>
              <w:rPr>
                <w:sz w:val="20"/>
                <w:szCs w:val="20"/>
              </w:rPr>
            </w:pPr>
            <w:r w:rsidRPr="00987327">
              <w:rPr>
                <w:color w:val="000000" w:themeColor="text1"/>
                <w:sz w:val="20"/>
                <w:szCs w:val="20"/>
              </w:rPr>
              <w:t>(a)</w:t>
            </w:r>
          </w:p>
        </w:tc>
        <w:tc>
          <w:tcPr>
            <w:tcW w:w="0" w:type="auto"/>
            <w:tcMar>
              <w:top w:w="100" w:type="dxa"/>
              <w:left w:w="100" w:type="dxa"/>
              <w:bottom w:w="100" w:type="dxa"/>
              <w:right w:w="100" w:type="dxa"/>
            </w:tcMar>
            <w:vAlign w:val="center"/>
            <w:hideMark/>
          </w:tcPr>
          <w:p w14:paraId="637ADDC9" w14:textId="77777777" w:rsidR="009D4847" w:rsidRPr="00987327" w:rsidRDefault="00000000" w:rsidP="00750A24">
            <w:pPr>
              <w:pStyle w:val="NormalWeb"/>
              <w:spacing w:before="0" w:beforeAutospacing="0" w:after="0" w:afterAutospacing="0"/>
              <w:jc w:val="center"/>
              <w:rPr>
                <w:sz w:val="20"/>
                <w:szCs w:val="20"/>
              </w:rPr>
            </w:pPr>
            <w:r w:rsidRPr="00987327">
              <w:rPr>
                <w:color w:val="000000" w:themeColor="text1"/>
                <w:sz w:val="20"/>
                <w:szCs w:val="20"/>
              </w:rPr>
              <w:t>(b)</w:t>
            </w:r>
          </w:p>
        </w:tc>
      </w:tr>
    </w:tbl>
    <w:p w14:paraId="12CF31D5" w14:textId="35EA094D" w:rsidR="009D4847" w:rsidRPr="00987327" w:rsidRDefault="00000000" w:rsidP="00066ED9">
      <w:pPr>
        <w:spacing w:after="0" w:line="240" w:lineRule="auto"/>
        <w:jc w:val="center"/>
        <w:rPr>
          <w:rFonts w:eastAsia="Times New Roman" w:cs="Times New Roman"/>
          <w:color w:val="000000" w:themeColor="text1"/>
          <w:szCs w:val="20"/>
        </w:rPr>
      </w:pPr>
      <w:r w:rsidRPr="00987327">
        <w:rPr>
          <w:rFonts w:cs="Times New Roman"/>
          <w:noProof/>
          <w:color w:val="000000"/>
          <w:szCs w:val="20"/>
          <w:bdr w:val="none" w:sz="0" w:space="0" w:color="auto" w:frame="1"/>
        </w:rPr>
        <w:lastRenderedPageBreak/>
        <w:drawing>
          <wp:inline distT="0" distB="0" distL="0" distR="0" wp14:anchorId="14697C09" wp14:editId="2789EAC6">
            <wp:extent cx="3498980" cy="2146488"/>
            <wp:effectExtent l="0" t="0" r="6350" b="6350"/>
            <wp:docPr id="1454354675" name="Рисунок 1" descr="Изображение выглядит как текст, линия, диаграмма, Графи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54675" name="Рисунок 1" descr="Изображение выглядит как текст, линия, диаграмма, График&#10;&#10;Содержимое, созданное искусственным интеллектом, может быть неверным."/>
                    <pic:cNvPicPr/>
                  </pic:nvPicPr>
                  <pic:blipFill>
                    <a:blip r:embed="rId28"/>
                    <a:stretch>
                      <a:fillRect/>
                    </a:stretch>
                  </pic:blipFill>
                  <pic:spPr>
                    <a:xfrm>
                      <a:off x="0" y="0"/>
                      <a:ext cx="3556397" cy="2181711"/>
                    </a:xfrm>
                    <a:prstGeom prst="rect">
                      <a:avLst/>
                    </a:prstGeom>
                  </pic:spPr>
                </pic:pic>
              </a:graphicData>
            </a:graphic>
          </wp:inline>
        </w:drawing>
      </w:r>
    </w:p>
    <w:p w14:paraId="31B77226" w14:textId="77777777" w:rsidR="009D4847" w:rsidRPr="00987327" w:rsidRDefault="00000000" w:rsidP="00750A24">
      <w:pPr>
        <w:spacing w:line="240" w:lineRule="auto"/>
        <w:jc w:val="center"/>
        <w:rPr>
          <w:rFonts w:eastAsia="Times New Roman" w:cs="Times New Roman"/>
          <w:color w:val="000000" w:themeColor="text1"/>
          <w:szCs w:val="20"/>
        </w:rPr>
      </w:pPr>
      <w:r w:rsidRPr="00987327">
        <w:rPr>
          <w:rFonts w:cs="Times New Roman"/>
          <w:color w:val="000000" w:themeColor="text1"/>
          <w:szCs w:val="20"/>
        </w:rPr>
        <w:t>(c)</w:t>
      </w:r>
      <w:r w:rsidRPr="00987327">
        <w:rPr>
          <w:rFonts w:eastAsia="Times New Roman" w:cs="Times New Roman"/>
          <w:color w:val="000000" w:themeColor="text1"/>
          <w:szCs w:val="20"/>
        </w:rPr>
        <w:t xml:space="preserve"> </w:t>
      </w:r>
    </w:p>
    <w:p w14:paraId="65A2F75D" w14:textId="045BB431" w:rsidR="009D4847" w:rsidRPr="00987327" w:rsidRDefault="00000000" w:rsidP="00750A24">
      <w:pPr>
        <w:spacing w:line="240" w:lineRule="auto"/>
        <w:jc w:val="center"/>
        <w:rPr>
          <w:rFonts w:eastAsia="Times New Roman" w:cs="Times New Roman"/>
          <w:color w:val="000000" w:themeColor="text1"/>
          <w:szCs w:val="20"/>
        </w:rPr>
      </w:pPr>
      <w:r w:rsidRPr="00987327">
        <w:rPr>
          <w:rFonts w:eastAsia="Times New Roman" w:cs="Times New Roman"/>
          <w:color w:val="000000" w:themeColor="text1"/>
          <w:szCs w:val="20"/>
        </w:rPr>
        <w:t xml:space="preserve">Figure </w:t>
      </w:r>
      <w:r w:rsidR="00553E22" w:rsidRPr="00987327">
        <w:rPr>
          <w:rFonts w:eastAsia="Times New Roman" w:cs="Times New Roman"/>
          <w:color w:val="000000" w:themeColor="text1"/>
          <w:szCs w:val="20"/>
        </w:rPr>
        <w:t>8</w:t>
      </w:r>
      <w:r w:rsidRPr="00987327">
        <w:rPr>
          <w:rFonts w:eastAsia="Times New Roman" w:cs="Times New Roman"/>
          <w:color w:val="000000" w:themeColor="text1"/>
          <w:szCs w:val="20"/>
        </w:rPr>
        <w:t xml:space="preserve">. Performance </w:t>
      </w:r>
      <w:r w:rsidR="00314B41" w:rsidRPr="00987327">
        <w:rPr>
          <w:rFonts w:eastAsia="Times New Roman" w:cs="Times New Roman"/>
          <w:color w:val="000000" w:themeColor="text1"/>
          <w:szCs w:val="20"/>
        </w:rPr>
        <w:t>C</w:t>
      </w:r>
      <w:r w:rsidRPr="00987327">
        <w:rPr>
          <w:rFonts w:eastAsia="Times New Roman" w:cs="Times New Roman"/>
          <w:color w:val="000000" w:themeColor="text1"/>
          <w:szCs w:val="20"/>
        </w:rPr>
        <w:t>harts for 2</w:t>
      </w:r>
      <w:r w:rsidR="004B404D" w:rsidRPr="00987327">
        <w:rPr>
          <w:rFonts w:eastAsia="Times New Roman" w:cs="Times New Roman"/>
          <w:color w:val="000000" w:themeColor="text1"/>
          <w:szCs w:val="20"/>
        </w:rPr>
        <w:t>,</w:t>
      </w:r>
      <w:r w:rsidRPr="00987327">
        <w:rPr>
          <w:rFonts w:eastAsia="Times New Roman" w:cs="Times New Roman"/>
          <w:color w:val="000000" w:themeColor="text1"/>
          <w:szCs w:val="20"/>
        </w:rPr>
        <w:t xml:space="preserve">500 </w:t>
      </w:r>
      <w:r w:rsidR="00314B41" w:rsidRPr="00987327">
        <w:rPr>
          <w:rFonts w:eastAsia="Times New Roman" w:cs="Times New Roman"/>
          <w:color w:val="000000" w:themeColor="text1"/>
          <w:szCs w:val="20"/>
        </w:rPr>
        <w:t>B</w:t>
      </w:r>
      <w:r w:rsidRPr="00987327">
        <w:rPr>
          <w:rFonts w:eastAsia="Times New Roman" w:cs="Times New Roman"/>
          <w:color w:val="000000" w:themeColor="text1"/>
          <w:szCs w:val="20"/>
        </w:rPr>
        <w:t xml:space="preserve">locks: (a) Frame </w:t>
      </w:r>
      <w:r w:rsidR="00314B41" w:rsidRPr="00987327">
        <w:rPr>
          <w:rFonts w:eastAsia="Times New Roman" w:cs="Times New Roman"/>
          <w:color w:val="000000" w:themeColor="text1"/>
          <w:szCs w:val="20"/>
        </w:rPr>
        <w:t>D</w:t>
      </w:r>
      <w:r w:rsidRPr="00987327">
        <w:rPr>
          <w:rFonts w:eastAsia="Times New Roman" w:cs="Times New Roman"/>
          <w:color w:val="000000" w:themeColor="text1"/>
          <w:szCs w:val="20"/>
        </w:rPr>
        <w:t xml:space="preserve">uration, (b) FPS, and (c) Memory </w:t>
      </w:r>
      <w:r w:rsidR="00314B41" w:rsidRPr="00987327">
        <w:rPr>
          <w:rFonts w:eastAsia="Times New Roman" w:cs="Times New Roman"/>
          <w:color w:val="000000" w:themeColor="text1"/>
          <w:szCs w:val="20"/>
        </w:rPr>
        <w:t>C</w:t>
      </w:r>
      <w:r w:rsidRPr="00987327">
        <w:rPr>
          <w:rFonts w:eastAsia="Times New Roman" w:cs="Times New Roman"/>
          <w:color w:val="000000" w:themeColor="text1"/>
          <w:szCs w:val="20"/>
        </w:rPr>
        <w:t>onsumption</w:t>
      </w:r>
    </w:p>
    <w:p w14:paraId="25ED5E30" w14:textId="4BD68C10" w:rsidR="00D2523F" w:rsidRPr="00987327" w:rsidRDefault="00D2523F" w:rsidP="009D59E9">
      <w:pPr>
        <w:snapToGrid w:val="0"/>
        <w:spacing w:after="150" w:line="240" w:lineRule="auto"/>
        <w:rPr>
          <w:rFonts w:eastAsia="Times New Roman" w:cs="Times New Roman"/>
          <w:color w:val="000000" w:themeColor="text1"/>
          <w:szCs w:val="20"/>
        </w:rPr>
      </w:pPr>
    </w:p>
    <w:p w14:paraId="7A7801CC" w14:textId="658F8694" w:rsidR="009D4847" w:rsidRPr="00987327" w:rsidRDefault="00000000" w:rsidP="009D59E9">
      <w:pPr>
        <w:snapToGrid w:val="0"/>
        <w:spacing w:after="150" w:line="240" w:lineRule="auto"/>
        <w:jc w:val="both"/>
        <w:rPr>
          <w:rFonts w:eastAsia="Times New Roman" w:cs="Times New Roman"/>
          <w:color w:val="000000" w:themeColor="text1"/>
          <w:szCs w:val="20"/>
        </w:rPr>
      </w:pPr>
      <w:r w:rsidRPr="00987327">
        <w:rPr>
          <w:rFonts w:eastAsia="Times New Roman" w:cs="Times New Roman"/>
          <w:color w:val="000000" w:themeColor="text1"/>
          <w:szCs w:val="20"/>
        </w:rPr>
        <w:t>The charts in Figure 9</w:t>
      </w:r>
      <w:r w:rsidR="006C37BD" w:rsidRPr="00987327">
        <w:rPr>
          <w:rFonts w:eastAsia="Times New Roman" w:cs="Times New Roman"/>
          <w:color w:val="000000" w:themeColor="text1"/>
          <w:szCs w:val="20"/>
        </w:rPr>
        <w:t xml:space="preserve"> illustrate the performance metrics for CSS animations and transitions.</w:t>
      </w:r>
    </w:p>
    <w:p w14:paraId="7EB6E45F" w14:textId="2C983EC7" w:rsidR="009D4847" w:rsidRPr="00987327" w:rsidRDefault="00000000" w:rsidP="00750A24">
      <w:pPr>
        <w:spacing w:line="240" w:lineRule="auto"/>
        <w:jc w:val="center"/>
        <w:rPr>
          <w:rFonts w:cs="Times New Roman"/>
          <w:color w:val="000000"/>
          <w:szCs w:val="20"/>
          <w:bdr w:val="none" w:sz="0" w:space="0" w:color="auto" w:frame="1"/>
        </w:rPr>
      </w:pPr>
      <w:r w:rsidRPr="00987327">
        <w:rPr>
          <w:rFonts w:cs="Times New Roman"/>
          <w:noProof/>
          <w:color w:val="000000"/>
          <w:szCs w:val="20"/>
          <w:bdr w:val="none" w:sz="0" w:space="0" w:color="auto" w:frame="1"/>
        </w:rPr>
        <w:drawing>
          <wp:inline distT="0" distB="0" distL="0" distR="0" wp14:anchorId="71F3F757" wp14:editId="3764A8DC">
            <wp:extent cx="2970530" cy="1824528"/>
            <wp:effectExtent l="0" t="0" r="1270" b="4445"/>
            <wp:docPr id="1963806090" name="Рисунок 1" descr="Изображение выглядит как текст, снимок экрана, линия, Графи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06090" name="Рисунок 1" descr="Изображение выглядит как текст, снимок экрана, линия, График&#10;&#10;Содержимое, созданное искусственным интеллектом, может быть неверным."/>
                    <pic:cNvPicPr/>
                  </pic:nvPicPr>
                  <pic:blipFill>
                    <a:blip r:embed="rId29"/>
                    <a:stretch>
                      <a:fillRect/>
                    </a:stretch>
                  </pic:blipFill>
                  <pic:spPr>
                    <a:xfrm>
                      <a:off x="0" y="0"/>
                      <a:ext cx="3009621" cy="1848538"/>
                    </a:xfrm>
                    <a:prstGeom prst="rect">
                      <a:avLst/>
                    </a:prstGeom>
                  </pic:spPr>
                </pic:pic>
              </a:graphicData>
            </a:graphic>
          </wp:inline>
        </w:drawing>
      </w:r>
      <w:r w:rsidRPr="00987327">
        <w:rPr>
          <w:rFonts w:cs="Times New Roman"/>
          <w:noProof/>
          <w:color w:val="000000"/>
          <w:szCs w:val="20"/>
          <w:bdr w:val="none" w:sz="0" w:space="0" w:color="auto" w:frame="1"/>
        </w:rPr>
        <w:drawing>
          <wp:inline distT="0" distB="0" distL="0" distR="0" wp14:anchorId="2BAEDB43" wp14:editId="6E1E5CEC">
            <wp:extent cx="2962275" cy="1825471"/>
            <wp:effectExtent l="0" t="0" r="0" b="3810"/>
            <wp:docPr id="959536735" name="Рисунок 1" descr="Изображение выглядит как текст, снимок экрана, линия, Графи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536735" name="Рисунок 1" descr="Изображение выглядит как текст, снимок экрана, линия, График&#10;&#10;Содержимое, созданное искусственным интеллектом, может быть неверным."/>
                    <pic:cNvPicPr/>
                  </pic:nvPicPr>
                  <pic:blipFill>
                    <a:blip r:embed="rId30"/>
                    <a:stretch>
                      <a:fillRect/>
                    </a:stretch>
                  </pic:blipFill>
                  <pic:spPr>
                    <a:xfrm>
                      <a:off x="0" y="0"/>
                      <a:ext cx="2994722" cy="1845466"/>
                    </a:xfrm>
                    <a:prstGeom prst="rect">
                      <a:avLst/>
                    </a:prstGeom>
                  </pic:spPr>
                </pic:pic>
              </a:graphicData>
            </a:graphic>
          </wp:inline>
        </w:drawing>
      </w:r>
    </w:p>
    <w:tbl>
      <w:tblPr>
        <w:tblW w:w="9026" w:type="dxa"/>
        <w:jc w:val="center"/>
        <w:tblCellMar>
          <w:top w:w="15" w:type="dxa"/>
          <w:left w:w="15" w:type="dxa"/>
          <w:bottom w:w="15" w:type="dxa"/>
          <w:right w:w="15" w:type="dxa"/>
        </w:tblCellMar>
        <w:tblLook w:val="04A0" w:firstRow="1" w:lastRow="0" w:firstColumn="1" w:lastColumn="0" w:noHBand="0" w:noVBand="1"/>
      </w:tblPr>
      <w:tblGrid>
        <w:gridCol w:w="4450"/>
        <w:gridCol w:w="4576"/>
      </w:tblGrid>
      <w:tr w:rsidR="00AD141E" w14:paraId="67BACB27" w14:textId="77777777" w:rsidTr="0091540B">
        <w:trPr>
          <w:jc w:val="center"/>
        </w:trPr>
        <w:tc>
          <w:tcPr>
            <w:tcW w:w="0" w:type="auto"/>
            <w:tcMar>
              <w:top w:w="100" w:type="dxa"/>
              <w:left w:w="100" w:type="dxa"/>
              <w:bottom w:w="100" w:type="dxa"/>
              <w:right w:w="100" w:type="dxa"/>
            </w:tcMar>
            <w:vAlign w:val="center"/>
            <w:hideMark/>
          </w:tcPr>
          <w:p w14:paraId="496402A1" w14:textId="77777777" w:rsidR="009D4847" w:rsidRPr="00987327" w:rsidRDefault="00000000" w:rsidP="00750A24">
            <w:pPr>
              <w:pStyle w:val="NormalWeb"/>
              <w:spacing w:before="0" w:beforeAutospacing="0" w:after="0" w:afterAutospacing="0"/>
              <w:jc w:val="center"/>
              <w:rPr>
                <w:sz w:val="20"/>
                <w:szCs w:val="20"/>
              </w:rPr>
            </w:pPr>
            <w:r w:rsidRPr="00987327">
              <w:rPr>
                <w:color w:val="000000" w:themeColor="text1"/>
                <w:sz w:val="20"/>
                <w:szCs w:val="20"/>
              </w:rPr>
              <w:t>(a)</w:t>
            </w:r>
          </w:p>
        </w:tc>
        <w:tc>
          <w:tcPr>
            <w:tcW w:w="0" w:type="auto"/>
            <w:tcMar>
              <w:top w:w="100" w:type="dxa"/>
              <w:left w:w="100" w:type="dxa"/>
              <w:bottom w:w="100" w:type="dxa"/>
              <w:right w:w="100" w:type="dxa"/>
            </w:tcMar>
            <w:vAlign w:val="center"/>
            <w:hideMark/>
          </w:tcPr>
          <w:p w14:paraId="1CC5B4EE" w14:textId="77777777" w:rsidR="009D4847" w:rsidRPr="00987327" w:rsidRDefault="00000000" w:rsidP="00750A24">
            <w:pPr>
              <w:pStyle w:val="NormalWeb"/>
              <w:spacing w:before="0" w:beforeAutospacing="0" w:after="0" w:afterAutospacing="0"/>
              <w:jc w:val="center"/>
              <w:rPr>
                <w:sz w:val="20"/>
                <w:szCs w:val="20"/>
              </w:rPr>
            </w:pPr>
            <w:r w:rsidRPr="00987327">
              <w:rPr>
                <w:color w:val="000000" w:themeColor="text1"/>
                <w:sz w:val="20"/>
                <w:szCs w:val="20"/>
              </w:rPr>
              <w:t>(b)</w:t>
            </w:r>
          </w:p>
        </w:tc>
      </w:tr>
    </w:tbl>
    <w:p w14:paraId="041075F5" w14:textId="062BC076" w:rsidR="009D4847" w:rsidRPr="00987327" w:rsidRDefault="00000000" w:rsidP="00750A24">
      <w:pPr>
        <w:spacing w:line="240" w:lineRule="auto"/>
        <w:jc w:val="center"/>
        <w:rPr>
          <w:rFonts w:eastAsia="Times New Roman" w:cs="Times New Roman"/>
          <w:color w:val="000000" w:themeColor="text1"/>
          <w:szCs w:val="20"/>
        </w:rPr>
      </w:pPr>
      <w:r w:rsidRPr="00987327">
        <w:rPr>
          <w:rFonts w:cs="Times New Roman"/>
          <w:noProof/>
          <w:color w:val="000000"/>
          <w:szCs w:val="20"/>
          <w:bdr w:val="none" w:sz="0" w:space="0" w:color="auto" w:frame="1"/>
        </w:rPr>
        <w:drawing>
          <wp:inline distT="0" distB="0" distL="0" distR="0" wp14:anchorId="1DDFC3CC" wp14:editId="4A9E1E3C">
            <wp:extent cx="3679372" cy="2269732"/>
            <wp:effectExtent l="0" t="0" r="0" b="0"/>
            <wp:docPr id="204310710" name="Рисунок 1" descr="Изображение выглядит как текст, линия, диаграмм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10710" name="Рисунок 1" descr="Изображение выглядит как текст, линия, диаграмма, Шрифт&#10;&#10;Содержимое, созданное искусственным интеллектом, может быть неверным."/>
                    <pic:cNvPicPr/>
                  </pic:nvPicPr>
                  <pic:blipFill>
                    <a:blip r:embed="rId31"/>
                    <a:stretch>
                      <a:fillRect/>
                    </a:stretch>
                  </pic:blipFill>
                  <pic:spPr>
                    <a:xfrm>
                      <a:off x="0" y="0"/>
                      <a:ext cx="3752794" cy="2315025"/>
                    </a:xfrm>
                    <a:prstGeom prst="rect">
                      <a:avLst/>
                    </a:prstGeom>
                  </pic:spPr>
                </pic:pic>
              </a:graphicData>
            </a:graphic>
          </wp:inline>
        </w:drawing>
      </w:r>
    </w:p>
    <w:p w14:paraId="0689E2DE" w14:textId="77777777" w:rsidR="009D4847" w:rsidRPr="00987327" w:rsidRDefault="00000000" w:rsidP="00066ED9">
      <w:pPr>
        <w:spacing w:after="60" w:line="240" w:lineRule="auto"/>
        <w:jc w:val="center"/>
        <w:rPr>
          <w:rFonts w:eastAsia="Times New Roman" w:cs="Times New Roman"/>
          <w:color w:val="000000" w:themeColor="text1"/>
          <w:szCs w:val="20"/>
        </w:rPr>
      </w:pPr>
      <w:r w:rsidRPr="00987327">
        <w:rPr>
          <w:rFonts w:cs="Times New Roman"/>
          <w:color w:val="000000" w:themeColor="text1"/>
          <w:szCs w:val="20"/>
        </w:rPr>
        <w:t>(c)</w:t>
      </w:r>
      <w:r w:rsidRPr="00987327">
        <w:rPr>
          <w:rFonts w:eastAsia="Times New Roman" w:cs="Times New Roman"/>
          <w:color w:val="000000" w:themeColor="text1"/>
          <w:szCs w:val="20"/>
        </w:rPr>
        <w:t xml:space="preserve"> </w:t>
      </w:r>
    </w:p>
    <w:p w14:paraId="72D10E3A" w14:textId="04DC62DA" w:rsidR="009D4847" w:rsidRPr="00987327" w:rsidRDefault="00000000" w:rsidP="00066ED9">
      <w:pPr>
        <w:spacing w:after="0" w:line="240" w:lineRule="auto"/>
        <w:jc w:val="center"/>
        <w:rPr>
          <w:rFonts w:eastAsia="Times New Roman" w:cs="Times New Roman"/>
          <w:color w:val="000000" w:themeColor="text1"/>
          <w:szCs w:val="20"/>
        </w:rPr>
      </w:pPr>
      <w:r w:rsidRPr="00987327">
        <w:rPr>
          <w:rFonts w:eastAsia="Times New Roman" w:cs="Times New Roman"/>
          <w:color w:val="000000" w:themeColor="text1"/>
          <w:szCs w:val="20"/>
        </w:rPr>
        <w:t xml:space="preserve">Figure </w:t>
      </w:r>
      <w:r w:rsidR="00D004EB" w:rsidRPr="00987327">
        <w:rPr>
          <w:rFonts w:eastAsia="Times New Roman" w:cs="Times New Roman"/>
          <w:color w:val="000000" w:themeColor="text1"/>
          <w:szCs w:val="20"/>
        </w:rPr>
        <w:t>9</w:t>
      </w:r>
      <w:r w:rsidRPr="00987327">
        <w:rPr>
          <w:rFonts w:eastAsia="Times New Roman" w:cs="Times New Roman"/>
          <w:color w:val="000000" w:themeColor="text1"/>
          <w:szCs w:val="20"/>
        </w:rPr>
        <w:t xml:space="preserve">. Performance </w:t>
      </w:r>
      <w:r w:rsidR="00314B41" w:rsidRPr="00987327">
        <w:rPr>
          <w:rFonts w:eastAsia="Times New Roman" w:cs="Times New Roman"/>
          <w:color w:val="000000" w:themeColor="text1"/>
          <w:szCs w:val="20"/>
        </w:rPr>
        <w:t>C</w:t>
      </w:r>
      <w:r w:rsidRPr="00987327">
        <w:rPr>
          <w:rFonts w:eastAsia="Times New Roman" w:cs="Times New Roman"/>
          <w:color w:val="000000" w:themeColor="text1"/>
          <w:szCs w:val="20"/>
        </w:rPr>
        <w:t>harts for 5</w:t>
      </w:r>
      <w:r w:rsidR="00272178" w:rsidRPr="00987327">
        <w:rPr>
          <w:rFonts w:eastAsia="Times New Roman" w:cs="Times New Roman"/>
          <w:color w:val="000000" w:themeColor="text1"/>
          <w:szCs w:val="20"/>
        </w:rPr>
        <w:t>,</w:t>
      </w:r>
      <w:r w:rsidRPr="00987327">
        <w:rPr>
          <w:rFonts w:eastAsia="Times New Roman" w:cs="Times New Roman"/>
          <w:color w:val="000000" w:themeColor="text1"/>
          <w:szCs w:val="20"/>
        </w:rPr>
        <w:t xml:space="preserve">000 </w:t>
      </w:r>
      <w:r w:rsidR="002E7D8C" w:rsidRPr="00987327">
        <w:rPr>
          <w:rFonts w:eastAsia="Times New Roman" w:cs="Times New Roman"/>
          <w:color w:val="000000" w:themeColor="text1"/>
          <w:szCs w:val="20"/>
        </w:rPr>
        <w:t>B</w:t>
      </w:r>
      <w:r w:rsidRPr="00987327">
        <w:rPr>
          <w:rFonts w:eastAsia="Times New Roman" w:cs="Times New Roman"/>
          <w:color w:val="000000" w:themeColor="text1"/>
          <w:szCs w:val="20"/>
        </w:rPr>
        <w:t xml:space="preserve">locks: (a) Frame </w:t>
      </w:r>
      <w:r w:rsidR="002E7D8C" w:rsidRPr="00987327">
        <w:rPr>
          <w:rFonts w:eastAsia="Times New Roman" w:cs="Times New Roman"/>
          <w:color w:val="000000" w:themeColor="text1"/>
          <w:szCs w:val="20"/>
        </w:rPr>
        <w:t>D</w:t>
      </w:r>
      <w:r w:rsidRPr="00987327">
        <w:rPr>
          <w:rFonts w:eastAsia="Times New Roman" w:cs="Times New Roman"/>
          <w:color w:val="000000" w:themeColor="text1"/>
          <w:szCs w:val="20"/>
        </w:rPr>
        <w:t xml:space="preserve">uration, (b) FPS, and (c) Memory </w:t>
      </w:r>
      <w:r w:rsidR="002E7D8C" w:rsidRPr="00987327">
        <w:rPr>
          <w:rFonts w:eastAsia="Times New Roman" w:cs="Times New Roman"/>
          <w:color w:val="000000" w:themeColor="text1"/>
          <w:szCs w:val="20"/>
        </w:rPr>
        <w:t>C</w:t>
      </w:r>
      <w:r w:rsidRPr="00987327">
        <w:rPr>
          <w:rFonts w:eastAsia="Times New Roman" w:cs="Times New Roman"/>
          <w:color w:val="000000" w:themeColor="text1"/>
          <w:szCs w:val="20"/>
        </w:rPr>
        <w:t>onsumption</w:t>
      </w:r>
    </w:p>
    <w:p w14:paraId="7724C506" w14:textId="313F7E60" w:rsidR="00AD7E50" w:rsidRPr="00987327" w:rsidRDefault="00000000" w:rsidP="005737E0">
      <w:pPr>
        <w:spacing w:after="150" w:line="240" w:lineRule="auto"/>
        <w:jc w:val="both"/>
        <w:rPr>
          <w:rFonts w:eastAsia="Times New Roman" w:cs="Times New Roman"/>
          <w:color w:val="000000" w:themeColor="text1"/>
          <w:szCs w:val="20"/>
        </w:rPr>
      </w:pPr>
      <w:r w:rsidRPr="00987327">
        <w:rPr>
          <w:rFonts w:eastAsia="Times New Roman" w:cs="Times New Roman"/>
          <w:color w:val="000000" w:themeColor="text1"/>
          <w:szCs w:val="20"/>
        </w:rPr>
        <w:lastRenderedPageBreak/>
        <w:t xml:space="preserve">Memory consumption metric data decreased to 1.74%, indicating that less memory was being utilized compared to the transition periods, and the </w:t>
      </w:r>
      <w:r w:rsidRPr="00987327">
        <w:rPr>
          <w:rFonts w:eastAsia="Times New Roman" w:cs="Times New Roman"/>
          <w:color w:val="000000"/>
          <w:szCs w:val="20"/>
        </w:rPr>
        <w:t>frames/second metric</w:t>
      </w:r>
      <w:r w:rsidRPr="00987327">
        <w:rPr>
          <w:rFonts w:eastAsia="Times New Roman" w:cs="Times New Roman"/>
          <w:color w:val="000000" w:themeColor="text1"/>
          <w:szCs w:val="20"/>
        </w:rPr>
        <w:t xml:space="preserve"> data were at 0.51%, with a change of -2.43%, suggesting that the FPS was higher than during the transitions. </w:t>
      </w:r>
      <w:r w:rsidR="00905B28" w:rsidRPr="00987327">
        <w:rPr>
          <w:rFonts w:eastAsia="Times New Roman" w:cs="Times New Roman"/>
          <w:color w:val="000000" w:themeColor="text1"/>
          <w:szCs w:val="20"/>
        </w:rPr>
        <w:t xml:space="preserve">Significantly, </w:t>
      </w:r>
      <w:r w:rsidRPr="00987327">
        <w:rPr>
          <w:rFonts w:eastAsia="Times New Roman" w:cs="Times New Roman"/>
          <w:color w:val="000000" w:themeColor="text1"/>
          <w:szCs w:val="20"/>
        </w:rPr>
        <w:t xml:space="preserve">this situation represents ideal testing conditions, where the number of metrics remains consistent and there are no significant declines in performance. </w:t>
      </w:r>
      <w:r w:rsidR="006E5B41" w:rsidRPr="00987327">
        <w:rPr>
          <w:rFonts w:eastAsia="Times New Roman" w:cs="Times New Roman"/>
          <w:color w:val="000000" w:themeColor="text1"/>
          <w:szCs w:val="20"/>
        </w:rPr>
        <w:t>In addition, at this stage of testing, the amount of memory required for execution increases from 25% to 100% at various points in time.</w:t>
      </w:r>
    </w:p>
    <w:p w14:paraId="6954C51B" w14:textId="58835119" w:rsidR="001D09F7" w:rsidRPr="00987327" w:rsidRDefault="001D09F7" w:rsidP="005737E0">
      <w:pPr>
        <w:spacing w:after="150" w:line="240" w:lineRule="auto"/>
        <w:rPr>
          <w:rFonts w:eastAsia="Times New Roman" w:cs="Times New Roman"/>
          <w:color w:val="000000" w:themeColor="text1"/>
          <w:szCs w:val="20"/>
        </w:rPr>
      </w:pPr>
    </w:p>
    <w:p w14:paraId="7663E9E9" w14:textId="4509B26D" w:rsidR="007C3232" w:rsidRPr="00987327" w:rsidRDefault="00000000" w:rsidP="005737E0">
      <w:pPr>
        <w:pStyle w:val="ListParagraph"/>
        <w:numPr>
          <w:ilvl w:val="1"/>
          <w:numId w:val="5"/>
        </w:numPr>
        <w:spacing w:after="150" w:line="240" w:lineRule="auto"/>
        <w:rPr>
          <w:rFonts w:eastAsia="Times New Roman" w:cs="Times New Roman"/>
          <w:i/>
          <w:color w:val="000000" w:themeColor="text1"/>
          <w:szCs w:val="20"/>
        </w:rPr>
      </w:pPr>
      <w:r w:rsidRPr="00987327">
        <w:rPr>
          <w:rFonts w:eastAsia="Times New Roman" w:cs="Times New Roman"/>
          <w:i/>
          <w:color w:val="000000" w:themeColor="text1"/>
          <w:szCs w:val="20"/>
        </w:rPr>
        <w:t>Implementation of Animated Blocks: 7,500 Units, with Low Complexity</w:t>
      </w:r>
    </w:p>
    <w:p w14:paraId="09382171" w14:textId="32F9D7A5" w:rsidR="006E5B41" w:rsidRPr="00987327" w:rsidRDefault="00000000" w:rsidP="005737E0">
      <w:pPr>
        <w:spacing w:after="150" w:line="240" w:lineRule="auto"/>
        <w:jc w:val="both"/>
        <w:rPr>
          <w:rFonts w:eastAsia="Times New Roman" w:cs="Times New Roman"/>
          <w:color w:val="000000" w:themeColor="text1"/>
          <w:szCs w:val="20"/>
        </w:rPr>
      </w:pPr>
      <w:r>
        <w:rPr>
          <w:rFonts w:eastAsia="Times New Roman" w:cs="Times New Roman"/>
          <w:color w:val="000000"/>
          <w:szCs w:val="20"/>
        </w:rPr>
        <w:t xml:space="preserve">Therefore, </w:t>
      </w:r>
      <w:r w:rsidRPr="00987327">
        <w:rPr>
          <w:rFonts w:eastAsia="Times New Roman" w:cs="Times New Roman"/>
          <w:color w:val="000000" w:themeColor="text1"/>
          <w:szCs w:val="20"/>
        </w:rPr>
        <w:t>more complex datasets should be considered when conduct</w:t>
      </w:r>
      <w:r w:rsidRPr="00987327">
        <w:rPr>
          <w:rFonts w:eastAsia="Times New Roman" w:cs="Times New Roman"/>
          <w:color w:val="000000"/>
          <w:szCs w:val="20"/>
        </w:rPr>
        <w:t xml:space="preserve">ing </w:t>
      </w:r>
      <w:r w:rsidRPr="00987327">
        <w:rPr>
          <w:rFonts w:eastAsia="Times New Roman" w:cs="Times New Roman"/>
          <w:color w:val="000000" w:themeColor="text1"/>
          <w:szCs w:val="20"/>
        </w:rPr>
        <w:t>accurate test</w:t>
      </w:r>
      <w:r>
        <w:rPr>
          <w:rFonts w:eastAsia="Times New Roman" w:cs="Times New Roman"/>
          <w:color w:val="000000"/>
          <w:szCs w:val="20"/>
        </w:rPr>
        <w:t xml:space="preserve">s. The test results obtained under increased load conditions were </w:t>
      </w:r>
      <w:r w:rsidR="00300E32" w:rsidRPr="00987327">
        <w:rPr>
          <w:rFonts w:eastAsia="Times New Roman" w:cs="Times New Roman"/>
          <w:color w:val="000000" w:themeColor="text1"/>
          <w:szCs w:val="20"/>
        </w:rPr>
        <w:t>analysed</w:t>
      </w:r>
      <w:r w:rsidRPr="00987327">
        <w:rPr>
          <w:rFonts w:eastAsia="Times New Roman" w:cs="Times New Roman"/>
          <w:color w:val="000000" w:themeColor="text1"/>
          <w:szCs w:val="20"/>
        </w:rPr>
        <w:t xml:space="preserve"> using 7,500 animated blocks. </w:t>
      </w:r>
      <w:r w:rsidR="00CC446C" w:rsidRPr="00987327">
        <w:rPr>
          <w:rFonts w:eastAsia="Times New Roman" w:cs="Times New Roman"/>
          <w:color w:val="000000" w:themeColor="text1"/>
          <w:szCs w:val="20"/>
        </w:rPr>
        <w:t xml:space="preserve">This volume of </w:t>
      </w:r>
      <w:r w:rsidRPr="00987327">
        <w:rPr>
          <w:rFonts w:eastAsia="Times New Roman" w:cs="Times New Roman"/>
          <w:color w:val="000000" w:themeColor="text1"/>
          <w:szCs w:val="20"/>
        </w:rPr>
        <w:t>elements</w:t>
      </w:r>
      <w:r w:rsidR="00CC446C" w:rsidRPr="00987327">
        <w:rPr>
          <w:rFonts w:eastAsia="Times New Roman" w:cs="Times New Roman"/>
          <w:color w:val="000000" w:themeColor="text1"/>
          <w:szCs w:val="20"/>
        </w:rPr>
        <w:t xml:space="preserve"> is expected to</w:t>
      </w:r>
      <w:r w:rsidRPr="00987327">
        <w:rPr>
          <w:rFonts w:eastAsia="Times New Roman" w:cs="Times New Roman"/>
          <w:color w:val="000000" w:themeColor="text1"/>
          <w:szCs w:val="20"/>
        </w:rPr>
        <w:t xml:space="preserve"> be high for </w:t>
      </w:r>
      <w:r w:rsidR="00CC446C" w:rsidRPr="00987327">
        <w:rPr>
          <w:rFonts w:eastAsia="Times New Roman" w:cs="Times New Roman"/>
          <w:color w:val="000000" w:themeColor="text1"/>
          <w:szCs w:val="20"/>
        </w:rPr>
        <w:t xml:space="preserve">system resources, leading to a more noticeable reduction in </w:t>
      </w:r>
      <w:r w:rsidRPr="00987327">
        <w:rPr>
          <w:rFonts w:eastAsia="Times New Roman" w:cs="Times New Roman"/>
          <w:color w:val="000000"/>
          <w:szCs w:val="20"/>
        </w:rPr>
        <w:t xml:space="preserve">performance metrics. </w:t>
      </w:r>
    </w:p>
    <w:p w14:paraId="6AEBA21C" w14:textId="4B2D273D" w:rsidR="009D4847" w:rsidRPr="00987327" w:rsidRDefault="00000000" w:rsidP="005737E0">
      <w:pPr>
        <w:spacing w:after="150" w:line="240" w:lineRule="auto"/>
        <w:jc w:val="both"/>
        <w:rPr>
          <w:rFonts w:eastAsia="Times New Roman" w:cs="Times New Roman"/>
          <w:color w:val="000000" w:themeColor="text1"/>
          <w:szCs w:val="20"/>
        </w:rPr>
      </w:pPr>
      <w:r w:rsidRPr="00987327">
        <w:rPr>
          <w:rFonts w:eastAsia="Times New Roman" w:cs="Times New Roman"/>
          <w:color w:val="000000" w:themeColor="text1"/>
          <w:szCs w:val="20"/>
        </w:rPr>
        <w:t>The charts in Figure 10</w:t>
      </w:r>
      <w:r w:rsidR="00CC446C" w:rsidRPr="00987327">
        <w:rPr>
          <w:rFonts w:eastAsia="Times New Roman" w:cs="Times New Roman"/>
          <w:color w:val="000000" w:themeColor="text1"/>
          <w:szCs w:val="20"/>
        </w:rPr>
        <w:t xml:space="preserve"> illustrate the key metrics for CSS animations and transitions.</w:t>
      </w:r>
    </w:p>
    <w:p w14:paraId="45D1809D" w14:textId="715BB61D" w:rsidR="009D4847" w:rsidRPr="00987327" w:rsidRDefault="00000000" w:rsidP="00750A24">
      <w:pPr>
        <w:spacing w:line="240" w:lineRule="auto"/>
        <w:jc w:val="center"/>
        <w:rPr>
          <w:rFonts w:eastAsia="Times New Roman" w:cs="Times New Roman"/>
          <w:color w:val="000000" w:themeColor="text1"/>
          <w:szCs w:val="20"/>
        </w:rPr>
      </w:pPr>
      <w:r w:rsidRPr="00987327">
        <w:rPr>
          <w:rFonts w:eastAsia="Times New Roman" w:cs="Times New Roman"/>
          <w:noProof/>
          <w:color w:val="000000" w:themeColor="text1"/>
          <w:szCs w:val="20"/>
        </w:rPr>
        <w:drawing>
          <wp:inline distT="0" distB="0" distL="0" distR="0" wp14:anchorId="0A253F27" wp14:editId="51F4668D">
            <wp:extent cx="2959346" cy="1827775"/>
            <wp:effectExtent l="0" t="0" r="0" b="1270"/>
            <wp:docPr id="1661336335" name="Рисунок 1" descr="Изображение выглядит как текст, линия, снимок экрана, Графи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336335" name="Рисунок 1" descr="Изображение выглядит как текст, линия, снимок экрана, График&#10;&#10;Содержимое, созданное искусственным интеллектом, может быть неверным."/>
                    <pic:cNvPicPr/>
                  </pic:nvPicPr>
                  <pic:blipFill>
                    <a:blip r:embed="rId32"/>
                    <a:stretch>
                      <a:fillRect/>
                    </a:stretch>
                  </pic:blipFill>
                  <pic:spPr>
                    <a:xfrm>
                      <a:off x="0" y="0"/>
                      <a:ext cx="3009145" cy="1858532"/>
                    </a:xfrm>
                    <a:prstGeom prst="rect">
                      <a:avLst/>
                    </a:prstGeom>
                  </pic:spPr>
                </pic:pic>
              </a:graphicData>
            </a:graphic>
          </wp:inline>
        </w:drawing>
      </w:r>
      <w:r w:rsidR="007061A4" w:rsidRPr="00987327">
        <w:rPr>
          <w:rFonts w:eastAsia="Times New Roman" w:cs="Times New Roman"/>
          <w:noProof/>
          <w:color w:val="000000" w:themeColor="text1"/>
          <w:szCs w:val="20"/>
        </w:rPr>
        <w:drawing>
          <wp:inline distT="0" distB="0" distL="0" distR="0" wp14:anchorId="280F0F95" wp14:editId="64D5913B">
            <wp:extent cx="2952069" cy="1827695"/>
            <wp:effectExtent l="0" t="0" r="1270" b="1270"/>
            <wp:docPr id="1086933401" name="Рисунок 1" descr="Изображение выглядит как текст, снимок экрана, линия,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933401" name="Рисунок 1" descr="Изображение выглядит как текст, снимок экрана, линия, диаграмма&#10;&#10;Содержимое, созданное искусственным интеллектом, может быть неверным."/>
                    <pic:cNvPicPr/>
                  </pic:nvPicPr>
                  <pic:blipFill>
                    <a:blip r:embed="rId33"/>
                    <a:stretch>
                      <a:fillRect/>
                    </a:stretch>
                  </pic:blipFill>
                  <pic:spPr>
                    <a:xfrm>
                      <a:off x="0" y="0"/>
                      <a:ext cx="2952069" cy="1827695"/>
                    </a:xfrm>
                    <a:prstGeom prst="rect">
                      <a:avLst/>
                    </a:prstGeom>
                  </pic:spPr>
                </pic:pic>
              </a:graphicData>
            </a:graphic>
          </wp:inline>
        </w:drawing>
      </w:r>
    </w:p>
    <w:tbl>
      <w:tblPr>
        <w:tblW w:w="9026" w:type="dxa"/>
        <w:jc w:val="center"/>
        <w:tblCellMar>
          <w:top w:w="15" w:type="dxa"/>
          <w:left w:w="15" w:type="dxa"/>
          <w:bottom w:w="15" w:type="dxa"/>
          <w:right w:w="15" w:type="dxa"/>
        </w:tblCellMar>
        <w:tblLook w:val="04A0" w:firstRow="1" w:lastRow="0" w:firstColumn="1" w:lastColumn="0" w:noHBand="0" w:noVBand="1"/>
      </w:tblPr>
      <w:tblGrid>
        <w:gridCol w:w="4450"/>
        <w:gridCol w:w="4576"/>
      </w:tblGrid>
      <w:tr w:rsidR="00AD141E" w14:paraId="68735D5A" w14:textId="77777777" w:rsidTr="0091540B">
        <w:trPr>
          <w:jc w:val="center"/>
        </w:trPr>
        <w:tc>
          <w:tcPr>
            <w:tcW w:w="0" w:type="auto"/>
            <w:tcMar>
              <w:top w:w="100" w:type="dxa"/>
              <w:left w:w="100" w:type="dxa"/>
              <w:bottom w:w="100" w:type="dxa"/>
              <w:right w:w="100" w:type="dxa"/>
            </w:tcMar>
            <w:vAlign w:val="center"/>
            <w:hideMark/>
          </w:tcPr>
          <w:p w14:paraId="113FD99C" w14:textId="77777777" w:rsidR="009D4847" w:rsidRPr="00987327" w:rsidRDefault="00000000" w:rsidP="00750A24">
            <w:pPr>
              <w:pStyle w:val="NormalWeb"/>
              <w:spacing w:before="0" w:beforeAutospacing="0" w:after="0" w:afterAutospacing="0"/>
              <w:jc w:val="center"/>
              <w:rPr>
                <w:sz w:val="20"/>
                <w:szCs w:val="20"/>
              </w:rPr>
            </w:pPr>
            <w:r w:rsidRPr="00987327">
              <w:rPr>
                <w:color w:val="000000" w:themeColor="text1"/>
                <w:sz w:val="20"/>
                <w:szCs w:val="20"/>
              </w:rPr>
              <w:t>(a)</w:t>
            </w:r>
          </w:p>
        </w:tc>
        <w:tc>
          <w:tcPr>
            <w:tcW w:w="0" w:type="auto"/>
            <w:tcMar>
              <w:top w:w="100" w:type="dxa"/>
              <w:left w:w="100" w:type="dxa"/>
              <w:bottom w:w="100" w:type="dxa"/>
              <w:right w:w="100" w:type="dxa"/>
            </w:tcMar>
            <w:vAlign w:val="center"/>
            <w:hideMark/>
          </w:tcPr>
          <w:p w14:paraId="598BEF97" w14:textId="77777777" w:rsidR="009D4847" w:rsidRPr="00987327" w:rsidRDefault="00000000" w:rsidP="00750A24">
            <w:pPr>
              <w:pStyle w:val="NormalWeb"/>
              <w:spacing w:before="0" w:beforeAutospacing="0" w:after="0" w:afterAutospacing="0"/>
              <w:jc w:val="center"/>
              <w:rPr>
                <w:sz w:val="20"/>
                <w:szCs w:val="20"/>
              </w:rPr>
            </w:pPr>
            <w:r w:rsidRPr="00987327">
              <w:rPr>
                <w:color w:val="000000" w:themeColor="text1"/>
                <w:sz w:val="20"/>
                <w:szCs w:val="20"/>
              </w:rPr>
              <w:t>(b)</w:t>
            </w:r>
          </w:p>
        </w:tc>
      </w:tr>
    </w:tbl>
    <w:p w14:paraId="2CD13C4F" w14:textId="114123DC" w:rsidR="009D4847" w:rsidRPr="00987327" w:rsidRDefault="00000000" w:rsidP="00066ED9">
      <w:pPr>
        <w:spacing w:after="60" w:line="240" w:lineRule="auto"/>
        <w:jc w:val="center"/>
        <w:rPr>
          <w:rFonts w:eastAsia="Times New Roman" w:cs="Times New Roman"/>
          <w:color w:val="000000" w:themeColor="text1"/>
          <w:szCs w:val="20"/>
        </w:rPr>
      </w:pPr>
      <w:r w:rsidRPr="00987327">
        <w:rPr>
          <w:rFonts w:eastAsia="Times New Roman" w:cs="Times New Roman"/>
          <w:noProof/>
          <w:color w:val="000000" w:themeColor="text1"/>
          <w:szCs w:val="20"/>
        </w:rPr>
        <w:drawing>
          <wp:inline distT="0" distB="0" distL="0" distR="0" wp14:anchorId="703176EC" wp14:editId="61A8081C">
            <wp:extent cx="3377681" cy="2087234"/>
            <wp:effectExtent l="0" t="0" r="0" b="8890"/>
            <wp:docPr id="847767506" name="Рисунок 1" descr="Изображение выглядит как текст, линия, снимок экрана,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767506" name="Рисунок 1" descr="Изображение выглядит как текст, линия, снимок экрана, диаграмма&#10;&#10;Содержимое, созданное искусственным интеллектом, может быть неверным."/>
                    <pic:cNvPicPr/>
                  </pic:nvPicPr>
                  <pic:blipFill>
                    <a:blip r:embed="rId34"/>
                    <a:stretch>
                      <a:fillRect/>
                    </a:stretch>
                  </pic:blipFill>
                  <pic:spPr>
                    <a:xfrm>
                      <a:off x="0" y="0"/>
                      <a:ext cx="3411678" cy="2108242"/>
                    </a:xfrm>
                    <a:prstGeom prst="rect">
                      <a:avLst/>
                    </a:prstGeom>
                  </pic:spPr>
                </pic:pic>
              </a:graphicData>
            </a:graphic>
          </wp:inline>
        </w:drawing>
      </w:r>
    </w:p>
    <w:p w14:paraId="72036AC7" w14:textId="77777777" w:rsidR="009D4847" w:rsidRPr="00987327" w:rsidRDefault="00000000" w:rsidP="00066ED9">
      <w:pPr>
        <w:spacing w:after="60" w:line="240" w:lineRule="auto"/>
        <w:jc w:val="center"/>
        <w:rPr>
          <w:rFonts w:eastAsia="Times New Roman" w:cs="Times New Roman"/>
          <w:color w:val="000000" w:themeColor="text1"/>
          <w:szCs w:val="20"/>
        </w:rPr>
      </w:pPr>
      <w:r w:rsidRPr="00987327">
        <w:rPr>
          <w:rFonts w:cs="Times New Roman"/>
          <w:color w:val="000000" w:themeColor="text1"/>
          <w:szCs w:val="20"/>
        </w:rPr>
        <w:t>(c)</w:t>
      </w:r>
      <w:r w:rsidRPr="00987327">
        <w:rPr>
          <w:rFonts w:eastAsia="Times New Roman" w:cs="Times New Roman"/>
          <w:color w:val="000000" w:themeColor="text1"/>
          <w:szCs w:val="20"/>
        </w:rPr>
        <w:t xml:space="preserve"> </w:t>
      </w:r>
    </w:p>
    <w:p w14:paraId="24D732FC" w14:textId="64C12AEF" w:rsidR="002E7D8C" w:rsidRPr="00987327" w:rsidRDefault="00000000" w:rsidP="00066ED9">
      <w:pPr>
        <w:spacing w:after="60" w:line="240" w:lineRule="auto"/>
        <w:jc w:val="center"/>
        <w:rPr>
          <w:rFonts w:eastAsia="Times New Roman" w:cs="Times New Roman"/>
          <w:color w:val="000000" w:themeColor="text1"/>
          <w:szCs w:val="20"/>
        </w:rPr>
      </w:pPr>
      <w:r w:rsidRPr="00987327">
        <w:rPr>
          <w:rFonts w:eastAsia="Times New Roman" w:cs="Times New Roman"/>
          <w:color w:val="000000" w:themeColor="text1"/>
          <w:szCs w:val="20"/>
        </w:rPr>
        <w:t xml:space="preserve">Figure </w:t>
      </w:r>
      <w:r w:rsidR="00D004EB" w:rsidRPr="00987327">
        <w:rPr>
          <w:rFonts w:eastAsia="Times New Roman" w:cs="Times New Roman"/>
          <w:color w:val="000000" w:themeColor="text1"/>
          <w:szCs w:val="20"/>
        </w:rPr>
        <w:t>10</w:t>
      </w:r>
      <w:r w:rsidRPr="00987327">
        <w:rPr>
          <w:rFonts w:eastAsia="Times New Roman" w:cs="Times New Roman"/>
          <w:color w:val="000000" w:themeColor="text1"/>
          <w:szCs w:val="20"/>
        </w:rPr>
        <w:t>. Performance Charts for 7</w:t>
      </w:r>
      <w:r w:rsidR="007F6F52" w:rsidRPr="00987327">
        <w:rPr>
          <w:rFonts w:eastAsia="Times New Roman" w:cs="Times New Roman"/>
          <w:color w:val="000000" w:themeColor="text1"/>
          <w:szCs w:val="20"/>
        </w:rPr>
        <w:t>,</w:t>
      </w:r>
      <w:r w:rsidRPr="00987327">
        <w:rPr>
          <w:rFonts w:eastAsia="Times New Roman" w:cs="Times New Roman"/>
          <w:color w:val="000000" w:themeColor="text1"/>
          <w:szCs w:val="20"/>
        </w:rPr>
        <w:t>500 Blocks: (a) Frame Duration, (b) FPS, and (c) Memory Consumption</w:t>
      </w:r>
    </w:p>
    <w:p w14:paraId="0E2F1702" w14:textId="77777777" w:rsidR="00066ED9" w:rsidRDefault="00066ED9" w:rsidP="005737E0">
      <w:pPr>
        <w:spacing w:after="150" w:line="240" w:lineRule="auto"/>
        <w:jc w:val="both"/>
        <w:rPr>
          <w:rFonts w:eastAsia="Times New Roman" w:cs="Times New Roman"/>
          <w:color w:val="000000" w:themeColor="text1"/>
          <w:szCs w:val="20"/>
        </w:rPr>
      </w:pPr>
    </w:p>
    <w:p w14:paraId="6A303E26" w14:textId="2F6343DC" w:rsidR="001500D6" w:rsidRPr="00987327" w:rsidRDefault="00000000" w:rsidP="005737E0">
      <w:pPr>
        <w:spacing w:after="150" w:line="240" w:lineRule="auto"/>
        <w:jc w:val="both"/>
        <w:rPr>
          <w:rFonts w:eastAsia="Times New Roman" w:cs="Times New Roman"/>
          <w:color w:val="000000" w:themeColor="text1"/>
          <w:szCs w:val="20"/>
        </w:rPr>
      </w:pPr>
      <w:r w:rsidRPr="00987327">
        <w:rPr>
          <w:rFonts w:eastAsia="Times New Roman" w:cs="Times New Roman"/>
          <w:color w:val="000000" w:themeColor="text1"/>
          <w:szCs w:val="20"/>
        </w:rPr>
        <w:t xml:space="preserve">Memory </w:t>
      </w:r>
      <w:r w:rsidR="0007407F" w:rsidRPr="00987327">
        <w:rPr>
          <w:rFonts w:eastAsia="Times New Roman" w:cs="Times New Roman"/>
          <w:color w:val="000000" w:themeColor="text1"/>
          <w:szCs w:val="20"/>
        </w:rPr>
        <w:t>consumption</w:t>
      </w:r>
      <w:r w:rsidRPr="00987327">
        <w:rPr>
          <w:rFonts w:eastAsia="Times New Roman" w:cs="Times New Roman"/>
          <w:color w:val="000000" w:themeColor="text1"/>
          <w:szCs w:val="20"/>
        </w:rPr>
        <w:t xml:space="preserve"> increased by 14.11%, indicating higher memory utilization compared with the transition periods. The current FPS </w:t>
      </w:r>
      <w:r w:rsidR="00772DFE" w:rsidRPr="00987327">
        <w:rPr>
          <w:rFonts w:eastAsia="Times New Roman" w:cs="Times New Roman"/>
          <w:color w:val="000000" w:themeColor="text1"/>
          <w:szCs w:val="20"/>
        </w:rPr>
        <w:t>was</w:t>
      </w:r>
      <w:r w:rsidRPr="00987327">
        <w:rPr>
          <w:rFonts w:eastAsia="Times New Roman" w:cs="Times New Roman"/>
          <w:color w:val="000000" w:themeColor="text1"/>
          <w:szCs w:val="20"/>
        </w:rPr>
        <w:t xml:space="preserve"> 12.04%, with a delta of -16.80%, suggesting that the FPS was lower than </w:t>
      </w:r>
      <w:r w:rsidRPr="00987327">
        <w:rPr>
          <w:rFonts w:eastAsia="Times New Roman" w:cs="Times New Roman"/>
          <w:color w:val="000000"/>
          <w:szCs w:val="20"/>
        </w:rPr>
        <w:t>that during the transitions.</w:t>
      </w:r>
      <w:r w:rsidR="00772DFE" w:rsidRPr="00987327">
        <w:rPr>
          <w:rFonts w:eastAsia="Times New Roman" w:cs="Times New Roman"/>
          <w:color w:val="000000" w:themeColor="text1"/>
          <w:szCs w:val="20"/>
        </w:rPr>
        <w:t xml:space="preserve"> </w:t>
      </w:r>
    </w:p>
    <w:p w14:paraId="0FAA1021" w14:textId="6B4336F8" w:rsidR="008A1246" w:rsidRPr="00987327" w:rsidRDefault="00000000" w:rsidP="005737E0">
      <w:pPr>
        <w:spacing w:after="150" w:line="240" w:lineRule="auto"/>
        <w:jc w:val="both"/>
        <w:rPr>
          <w:rFonts w:eastAsia="Times New Roman" w:cs="Times New Roman"/>
          <w:color w:val="000000" w:themeColor="text1"/>
          <w:szCs w:val="20"/>
        </w:rPr>
      </w:pPr>
      <w:r w:rsidRPr="00987327">
        <w:rPr>
          <w:rFonts w:eastAsia="Times New Roman" w:cs="Times New Roman"/>
          <w:color w:val="000000" w:themeColor="text1"/>
          <w:szCs w:val="20"/>
        </w:rPr>
        <w:t xml:space="preserve">Significantly, </w:t>
      </w:r>
      <w:r w:rsidR="009922D4" w:rsidRPr="00987327">
        <w:rPr>
          <w:rFonts w:eastAsia="Times New Roman" w:cs="Times New Roman"/>
          <w:color w:val="000000" w:themeColor="text1"/>
          <w:szCs w:val="20"/>
        </w:rPr>
        <w:t>the amount of memory required, compared to the previous test, was between 25% and 100% higher than in the earlier tests and from 100% to 400% of the measurements taken with 2500 blocks.</w:t>
      </w:r>
    </w:p>
    <w:p w14:paraId="17CD27EE" w14:textId="585C1795" w:rsidR="0052373D" w:rsidRPr="00987327" w:rsidRDefault="0052373D" w:rsidP="005737E0">
      <w:pPr>
        <w:spacing w:after="150" w:line="240" w:lineRule="auto"/>
        <w:rPr>
          <w:rFonts w:eastAsia="Times New Roman" w:cs="Times New Roman"/>
          <w:color w:val="000000" w:themeColor="text1"/>
          <w:szCs w:val="20"/>
        </w:rPr>
      </w:pPr>
    </w:p>
    <w:p w14:paraId="200ECB34" w14:textId="729647EE" w:rsidR="007C3232" w:rsidRPr="00987327" w:rsidRDefault="00000000" w:rsidP="005737E0">
      <w:pPr>
        <w:pStyle w:val="ListParagraph"/>
        <w:numPr>
          <w:ilvl w:val="1"/>
          <w:numId w:val="5"/>
        </w:numPr>
        <w:spacing w:after="150" w:line="240" w:lineRule="auto"/>
        <w:rPr>
          <w:rFonts w:eastAsia="Times New Roman" w:cs="Times New Roman"/>
          <w:i/>
          <w:color w:val="000000" w:themeColor="text1"/>
          <w:szCs w:val="20"/>
        </w:rPr>
      </w:pPr>
      <w:r w:rsidRPr="00987327">
        <w:rPr>
          <w:rFonts w:eastAsia="Times New Roman" w:cs="Times New Roman"/>
          <w:i/>
          <w:color w:val="000000" w:themeColor="text1"/>
          <w:szCs w:val="20"/>
        </w:rPr>
        <w:lastRenderedPageBreak/>
        <w:t>Implementation of Animated Blocks: 10,000 Units, with Low Complexity</w:t>
      </w:r>
    </w:p>
    <w:p w14:paraId="3D552F8D" w14:textId="34DFB8B8" w:rsidR="006E5B41" w:rsidRPr="00987327" w:rsidRDefault="00000000" w:rsidP="005737E0">
      <w:pPr>
        <w:spacing w:after="150" w:line="240" w:lineRule="auto"/>
        <w:jc w:val="both"/>
        <w:rPr>
          <w:rFonts w:eastAsia="Times New Roman" w:cs="Times New Roman"/>
          <w:color w:val="000000" w:themeColor="text1"/>
          <w:szCs w:val="20"/>
        </w:rPr>
      </w:pPr>
      <w:r w:rsidRPr="00987327">
        <w:rPr>
          <w:rFonts w:eastAsia="Times New Roman" w:cs="Times New Roman"/>
          <w:color w:val="000000" w:themeColor="text1"/>
          <w:szCs w:val="20"/>
        </w:rPr>
        <w:t>Test results were obtained under high-load conditions using 10,000 animated blocks. This is the maximum threshold for testing; exceeding this limit can result in significant metric losses due to system overload, making the outcomes subjective. At this load</w:t>
      </w:r>
      <w:r w:rsidRPr="00987327">
        <w:rPr>
          <w:rFonts w:eastAsia="Times New Roman" w:cs="Times New Roman"/>
          <w:color w:val="000000"/>
          <w:szCs w:val="20"/>
        </w:rPr>
        <w:t xml:space="preserve"> level, there may be a loss of frames and metrics because </w:t>
      </w:r>
      <w:r w:rsidRPr="00987327">
        <w:rPr>
          <w:rFonts w:eastAsia="Times New Roman" w:cs="Times New Roman"/>
          <w:color w:val="000000" w:themeColor="text1"/>
          <w:szCs w:val="20"/>
        </w:rPr>
        <w:t xml:space="preserve">this </w:t>
      </w:r>
      <w:r w:rsidR="005A1B5B" w:rsidRPr="00987327">
        <w:rPr>
          <w:rFonts w:eastAsia="Times New Roman" w:cs="Times New Roman"/>
          <w:color w:val="000000" w:themeColor="text1"/>
          <w:szCs w:val="20"/>
        </w:rPr>
        <w:t>is</w:t>
      </w:r>
      <w:r>
        <w:rPr>
          <w:rFonts w:eastAsia="Times New Roman" w:cs="Times New Roman"/>
          <w:color w:val="000000"/>
          <w:szCs w:val="20"/>
        </w:rPr>
        <w:t xml:space="preserve"> very demanding for the browser process. However, this test offer</w:t>
      </w:r>
      <w:r w:rsidRPr="00987327">
        <w:rPr>
          <w:rFonts w:eastAsia="Times New Roman" w:cs="Times New Roman"/>
          <w:color w:val="000000"/>
          <w:szCs w:val="20"/>
        </w:rPr>
        <w:t xml:space="preserve">s valuable insights into performance differences. </w:t>
      </w:r>
    </w:p>
    <w:p w14:paraId="2EDC69E7" w14:textId="6643B6AF" w:rsidR="009D4847" w:rsidRPr="00987327" w:rsidRDefault="00000000" w:rsidP="00750A24">
      <w:pPr>
        <w:spacing w:line="240" w:lineRule="auto"/>
        <w:jc w:val="both"/>
        <w:rPr>
          <w:rFonts w:eastAsia="Times New Roman" w:cs="Times New Roman"/>
          <w:color w:val="000000" w:themeColor="text1"/>
          <w:szCs w:val="20"/>
        </w:rPr>
      </w:pPr>
      <w:r w:rsidRPr="00987327">
        <w:rPr>
          <w:rFonts w:eastAsia="Times New Roman" w:cs="Times New Roman"/>
          <w:color w:val="000000" w:themeColor="text1"/>
          <w:szCs w:val="20"/>
        </w:rPr>
        <w:t>The charts in Figure 11</w:t>
      </w:r>
      <w:r w:rsidR="006E5B41" w:rsidRPr="00987327">
        <w:rPr>
          <w:rFonts w:eastAsia="Times New Roman" w:cs="Times New Roman"/>
          <w:color w:val="000000" w:themeColor="text1"/>
          <w:szCs w:val="20"/>
        </w:rPr>
        <w:t xml:space="preserve"> clearly illustrate the key performance metrics for </w:t>
      </w:r>
      <w:r w:rsidRPr="00987327">
        <w:rPr>
          <w:rFonts w:eastAsia="Times New Roman" w:cs="Times New Roman"/>
          <w:color w:val="000000"/>
          <w:szCs w:val="20"/>
        </w:rPr>
        <w:t>the CSS animations and transitions.</w:t>
      </w:r>
    </w:p>
    <w:p w14:paraId="1D4D5114" w14:textId="13F4F228" w:rsidR="009D4847" w:rsidRPr="00987327" w:rsidRDefault="00000000" w:rsidP="00750A24">
      <w:pPr>
        <w:spacing w:line="240" w:lineRule="auto"/>
        <w:jc w:val="center"/>
        <w:rPr>
          <w:rFonts w:eastAsia="Times New Roman" w:cs="Times New Roman"/>
          <w:color w:val="000000" w:themeColor="text1"/>
          <w:szCs w:val="20"/>
        </w:rPr>
      </w:pPr>
      <w:r w:rsidRPr="00987327">
        <w:rPr>
          <w:rFonts w:eastAsia="Times New Roman" w:cs="Times New Roman"/>
          <w:noProof/>
          <w:color w:val="000000" w:themeColor="text1"/>
          <w:szCs w:val="20"/>
        </w:rPr>
        <w:drawing>
          <wp:inline distT="0" distB="0" distL="0" distR="0" wp14:anchorId="4BE955F0" wp14:editId="5192B58C">
            <wp:extent cx="2956940" cy="1828817"/>
            <wp:effectExtent l="0" t="0" r="0" b="0"/>
            <wp:docPr id="15786613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61337" name=""/>
                    <pic:cNvPicPr/>
                  </pic:nvPicPr>
                  <pic:blipFill>
                    <a:blip r:embed="rId35"/>
                    <a:stretch>
                      <a:fillRect/>
                    </a:stretch>
                  </pic:blipFill>
                  <pic:spPr>
                    <a:xfrm>
                      <a:off x="0" y="0"/>
                      <a:ext cx="2999734" cy="1855285"/>
                    </a:xfrm>
                    <a:prstGeom prst="rect">
                      <a:avLst/>
                    </a:prstGeom>
                  </pic:spPr>
                </pic:pic>
              </a:graphicData>
            </a:graphic>
          </wp:inline>
        </w:drawing>
      </w:r>
      <w:r w:rsidRPr="00987327">
        <w:rPr>
          <w:rFonts w:eastAsia="Times New Roman" w:cs="Times New Roman"/>
          <w:noProof/>
          <w:color w:val="000000" w:themeColor="text1"/>
          <w:szCs w:val="20"/>
        </w:rPr>
        <w:drawing>
          <wp:inline distT="0" distB="0" distL="0" distR="0" wp14:anchorId="044BA224" wp14:editId="6497F03B">
            <wp:extent cx="2973811" cy="1828448"/>
            <wp:effectExtent l="0" t="0" r="0" b="635"/>
            <wp:docPr id="3529186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18650" name=""/>
                    <pic:cNvPicPr/>
                  </pic:nvPicPr>
                  <pic:blipFill>
                    <a:blip r:embed="rId36"/>
                    <a:stretch>
                      <a:fillRect/>
                    </a:stretch>
                  </pic:blipFill>
                  <pic:spPr>
                    <a:xfrm>
                      <a:off x="0" y="0"/>
                      <a:ext cx="2988157" cy="1837268"/>
                    </a:xfrm>
                    <a:prstGeom prst="rect">
                      <a:avLst/>
                    </a:prstGeom>
                  </pic:spPr>
                </pic:pic>
              </a:graphicData>
            </a:graphic>
          </wp:inline>
        </w:drawing>
      </w:r>
    </w:p>
    <w:tbl>
      <w:tblPr>
        <w:tblW w:w="9026" w:type="dxa"/>
        <w:jc w:val="center"/>
        <w:tblCellMar>
          <w:top w:w="15" w:type="dxa"/>
          <w:left w:w="15" w:type="dxa"/>
          <w:bottom w:w="15" w:type="dxa"/>
          <w:right w:w="15" w:type="dxa"/>
        </w:tblCellMar>
        <w:tblLook w:val="04A0" w:firstRow="1" w:lastRow="0" w:firstColumn="1" w:lastColumn="0" w:noHBand="0" w:noVBand="1"/>
      </w:tblPr>
      <w:tblGrid>
        <w:gridCol w:w="4450"/>
        <w:gridCol w:w="4576"/>
      </w:tblGrid>
      <w:tr w:rsidR="00AD141E" w14:paraId="5A88E689" w14:textId="77777777" w:rsidTr="0091540B">
        <w:trPr>
          <w:jc w:val="center"/>
        </w:trPr>
        <w:tc>
          <w:tcPr>
            <w:tcW w:w="0" w:type="auto"/>
            <w:tcMar>
              <w:top w:w="100" w:type="dxa"/>
              <w:left w:w="100" w:type="dxa"/>
              <w:bottom w:w="100" w:type="dxa"/>
              <w:right w:w="100" w:type="dxa"/>
            </w:tcMar>
            <w:vAlign w:val="center"/>
            <w:hideMark/>
          </w:tcPr>
          <w:p w14:paraId="3A2C38C5" w14:textId="77777777" w:rsidR="009D4847" w:rsidRPr="00987327" w:rsidRDefault="00000000" w:rsidP="00750A24">
            <w:pPr>
              <w:pStyle w:val="NormalWeb"/>
              <w:spacing w:before="0" w:beforeAutospacing="0" w:after="0" w:afterAutospacing="0"/>
              <w:jc w:val="center"/>
              <w:rPr>
                <w:sz w:val="20"/>
                <w:szCs w:val="20"/>
              </w:rPr>
            </w:pPr>
            <w:r w:rsidRPr="00987327">
              <w:rPr>
                <w:color w:val="000000" w:themeColor="text1"/>
                <w:sz w:val="20"/>
                <w:szCs w:val="20"/>
              </w:rPr>
              <w:t>(a)</w:t>
            </w:r>
          </w:p>
        </w:tc>
        <w:tc>
          <w:tcPr>
            <w:tcW w:w="0" w:type="auto"/>
            <w:tcMar>
              <w:top w:w="100" w:type="dxa"/>
              <w:left w:w="100" w:type="dxa"/>
              <w:bottom w:w="100" w:type="dxa"/>
              <w:right w:w="100" w:type="dxa"/>
            </w:tcMar>
            <w:vAlign w:val="center"/>
            <w:hideMark/>
          </w:tcPr>
          <w:p w14:paraId="4D8AA280" w14:textId="77777777" w:rsidR="009D4847" w:rsidRPr="00987327" w:rsidRDefault="00000000" w:rsidP="00750A24">
            <w:pPr>
              <w:pStyle w:val="NormalWeb"/>
              <w:spacing w:before="0" w:beforeAutospacing="0" w:after="0" w:afterAutospacing="0"/>
              <w:jc w:val="center"/>
              <w:rPr>
                <w:sz w:val="20"/>
                <w:szCs w:val="20"/>
              </w:rPr>
            </w:pPr>
            <w:r w:rsidRPr="00987327">
              <w:rPr>
                <w:color w:val="000000" w:themeColor="text1"/>
                <w:sz w:val="20"/>
                <w:szCs w:val="20"/>
              </w:rPr>
              <w:t>(b)</w:t>
            </w:r>
          </w:p>
        </w:tc>
      </w:tr>
    </w:tbl>
    <w:p w14:paraId="5100EE09" w14:textId="0888F7FC" w:rsidR="009D4847" w:rsidRPr="00987327" w:rsidRDefault="00000000" w:rsidP="00750A24">
      <w:pPr>
        <w:spacing w:line="240" w:lineRule="auto"/>
        <w:jc w:val="center"/>
        <w:rPr>
          <w:rFonts w:eastAsia="Times New Roman" w:cs="Times New Roman"/>
          <w:color w:val="000000" w:themeColor="text1"/>
          <w:szCs w:val="20"/>
        </w:rPr>
      </w:pPr>
      <w:r w:rsidRPr="00987327">
        <w:rPr>
          <w:rFonts w:eastAsia="Times New Roman" w:cs="Times New Roman"/>
          <w:noProof/>
          <w:color w:val="000000" w:themeColor="text1"/>
          <w:szCs w:val="20"/>
        </w:rPr>
        <w:drawing>
          <wp:inline distT="0" distB="0" distL="0" distR="0" wp14:anchorId="33E7E745" wp14:editId="50FBE2BA">
            <wp:extent cx="3537716" cy="2174033"/>
            <wp:effectExtent l="0" t="0" r="5715" b="0"/>
            <wp:docPr id="10062818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81849" name=""/>
                    <pic:cNvPicPr/>
                  </pic:nvPicPr>
                  <pic:blipFill>
                    <a:blip r:embed="rId37"/>
                    <a:stretch>
                      <a:fillRect/>
                    </a:stretch>
                  </pic:blipFill>
                  <pic:spPr>
                    <a:xfrm>
                      <a:off x="0" y="0"/>
                      <a:ext cx="3592637" cy="2207784"/>
                    </a:xfrm>
                    <a:prstGeom prst="rect">
                      <a:avLst/>
                    </a:prstGeom>
                  </pic:spPr>
                </pic:pic>
              </a:graphicData>
            </a:graphic>
          </wp:inline>
        </w:drawing>
      </w:r>
    </w:p>
    <w:p w14:paraId="2BB8A810" w14:textId="77777777" w:rsidR="009D4847" w:rsidRPr="00987327" w:rsidRDefault="00000000" w:rsidP="00750A24">
      <w:pPr>
        <w:spacing w:line="240" w:lineRule="auto"/>
        <w:jc w:val="center"/>
        <w:rPr>
          <w:rFonts w:eastAsia="Times New Roman" w:cs="Times New Roman"/>
          <w:color w:val="000000" w:themeColor="text1"/>
          <w:szCs w:val="20"/>
        </w:rPr>
      </w:pPr>
      <w:r w:rsidRPr="00987327">
        <w:rPr>
          <w:rFonts w:cs="Times New Roman"/>
          <w:color w:val="000000" w:themeColor="text1"/>
          <w:szCs w:val="20"/>
        </w:rPr>
        <w:t>(c)</w:t>
      </w:r>
      <w:r w:rsidRPr="00987327">
        <w:rPr>
          <w:rFonts w:eastAsia="Times New Roman" w:cs="Times New Roman"/>
          <w:color w:val="000000" w:themeColor="text1"/>
          <w:szCs w:val="20"/>
        </w:rPr>
        <w:t xml:space="preserve"> </w:t>
      </w:r>
    </w:p>
    <w:p w14:paraId="42B9278F" w14:textId="2905141F" w:rsidR="002E7D8C" w:rsidRPr="00987327" w:rsidRDefault="00000000" w:rsidP="002E7D8C">
      <w:pPr>
        <w:spacing w:line="240" w:lineRule="auto"/>
        <w:jc w:val="center"/>
        <w:rPr>
          <w:rFonts w:eastAsia="Times New Roman" w:cs="Times New Roman"/>
          <w:color w:val="000000" w:themeColor="text1"/>
          <w:szCs w:val="20"/>
        </w:rPr>
      </w:pPr>
      <w:r w:rsidRPr="00987327">
        <w:rPr>
          <w:rFonts w:eastAsia="Times New Roman" w:cs="Times New Roman"/>
          <w:color w:val="000000" w:themeColor="text1"/>
          <w:szCs w:val="20"/>
        </w:rPr>
        <w:t>Figure 1</w:t>
      </w:r>
      <w:r w:rsidR="00D004EB" w:rsidRPr="00987327">
        <w:rPr>
          <w:rFonts w:eastAsia="Times New Roman" w:cs="Times New Roman"/>
          <w:color w:val="000000" w:themeColor="text1"/>
          <w:szCs w:val="20"/>
        </w:rPr>
        <w:t>1</w:t>
      </w:r>
      <w:r w:rsidRPr="00987327">
        <w:rPr>
          <w:rFonts w:eastAsia="Times New Roman" w:cs="Times New Roman"/>
          <w:color w:val="000000" w:themeColor="text1"/>
          <w:szCs w:val="20"/>
        </w:rPr>
        <w:t>. Performance Charts for 10</w:t>
      </w:r>
      <w:r w:rsidR="009B5EF3" w:rsidRPr="00987327">
        <w:rPr>
          <w:rFonts w:eastAsia="Times New Roman" w:cs="Times New Roman"/>
          <w:color w:val="000000" w:themeColor="text1"/>
          <w:szCs w:val="20"/>
        </w:rPr>
        <w:t>,</w:t>
      </w:r>
      <w:r w:rsidRPr="00987327">
        <w:rPr>
          <w:rFonts w:eastAsia="Times New Roman" w:cs="Times New Roman"/>
          <w:color w:val="000000" w:themeColor="text1"/>
          <w:szCs w:val="20"/>
        </w:rPr>
        <w:t>000 Blocks: (a) Frame Duration, (b) FPS, and (c) Memory Consumption</w:t>
      </w:r>
    </w:p>
    <w:p w14:paraId="6391C7FF" w14:textId="66FCA072" w:rsidR="002A6372" w:rsidRPr="00987327" w:rsidRDefault="00000000" w:rsidP="009D59E9">
      <w:pPr>
        <w:snapToGrid w:val="0"/>
        <w:spacing w:after="150" w:line="240" w:lineRule="auto"/>
        <w:jc w:val="both"/>
        <w:rPr>
          <w:rFonts w:eastAsia="Times New Roman" w:cs="Times New Roman"/>
          <w:color w:val="000000" w:themeColor="text1"/>
          <w:szCs w:val="20"/>
        </w:rPr>
      </w:pPr>
      <w:r w:rsidRPr="00987327">
        <w:rPr>
          <w:rFonts w:eastAsia="Times New Roman" w:cs="Times New Roman"/>
          <w:color w:val="000000" w:themeColor="text1"/>
          <w:szCs w:val="20"/>
        </w:rPr>
        <w:t xml:space="preserve">The percentage of </w:t>
      </w:r>
      <w:r w:rsidR="00AB086C" w:rsidRPr="00987327">
        <w:rPr>
          <w:rFonts w:cs="Times New Roman"/>
          <w:szCs w:val="20"/>
        </w:rPr>
        <w:t xml:space="preserve">memory consumption </w:t>
      </w:r>
      <w:r w:rsidRPr="00987327">
        <w:rPr>
          <w:rFonts w:eastAsia="Times New Roman" w:cs="Times New Roman"/>
          <w:color w:val="000000" w:themeColor="text1"/>
          <w:szCs w:val="20"/>
        </w:rPr>
        <w:t xml:space="preserve">increased by 10.07%, indicating a higher utilization of memory compared with the transition periods. The </w:t>
      </w:r>
      <w:r w:rsidRPr="00987327">
        <w:rPr>
          <w:rFonts w:eastAsia="Times New Roman" w:cs="Times New Roman"/>
          <w:color w:val="000000"/>
          <w:szCs w:val="20"/>
        </w:rPr>
        <w:t xml:space="preserve">number of FPS decreased by 43.24%, a change of 13.69%. This suggests that the FPS </w:t>
      </w:r>
      <w:r w:rsidRPr="00987327">
        <w:rPr>
          <w:rFonts w:eastAsia="Times New Roman" w:cs="Times New Roman"/>
          <w:color w:val="000000" w:themeColor="text1"/>
          <w:szCs w:val="20"/>
        </w:rPr>
        <w:t xml:space="preserve">was lower than that during the transition phase. This situation reflects an increase in </w:t>
      </w:r>
      <w:r w:rsidR="00AB086C" w:rsidRPr="00987327">
        <w:rPr>
          <w:rFonts w:cs="Times New Roman"/>
          <w:szCs w:val="20"/>
        </w:rPr>
        <w:t xml:space="preserve">memory consumption </w:t>
      </w:r>
      <w:r w:rsidRPr="00987327">
        <w:rPr>
          <w:rFonts w:eastAsia="Times New Roman" w:cs="Times New Roman"/>
          <w:color w:val="000000" w:themeColor="text1"/>
          <w:szCs w:val="20"/>
        </w:rPr>
        <w:t xml:space="preserve">and a decrease in </w:t>
      </w:r>
      <w:r w:rsidRPr="00987327">
        <w:rPr>
          <w:rFonts w:eastAsia="Times New Roman" w:cs="Times New Roman"/>
          <w:color w:val="000000"/>
          <w:szCs w:val="20"/>
        </w:rPr>
        <w:t xml:space="preserve">FPS for animations.  While memory consumption has increased, it is not as significant as </w:t>
      </w:r>
      <w:r w:rsidRPr="00987327">
        <w:rPr>
          <w:rFonts w:eastAsia="Times New Roman" w:cs="Times New Roman"/>
          <w:color w:val="000000" w:themeColor="text1"/>
          <w:szCs w:val="20"/>
        </w:rPr>
        <w:t xml:space="preserve">in </w:t>
      </w:r>
      <w:r w:rsidRPr="00987327">
        <w:rPr>
          <w:rFonts w:eastAsia="Times New Roman" w:cs="Times New Roman"/>
          <w:color w:val="000000"/>
          <w:szCs w:val="20"/>
        </w:rPr>
        <w:t>the previous instances.</w:t>
      </w:r>
      <w:r w:rsidR="008C0D7D" w:rsidRPr="00987327">
        <w:rPr>
          <w:rFonts w:eastAsia="Times New Roman" w:cs="Times New Roman"/>
          <w:color w:val="000000" w:themeColor="text1"/>
          <w:szCs w:val="20"/>
        </w:rPr>
        <w:t xml:space="preserve"> </w:t>
      </w:r>
    </w:p>
    <w:p w14:paraId="0F2FDFE8" w14:textId="361CDB2A" w:rsidR="00DE503A" w:rsidRPr="00987327" w:rsidRDefault="00000000" w:rsidP="009D59E9">
      <w:pPr>
        <w:snapToGrid w:val="0"/>
        <w:spacing w:after="150" w:line="240" w:lineRule="auto"/>
        <w:jc w:val="both"/>
        <w:rPr>
          <w:rFonts w:eastAsia="Times New Roman" w:cs="Times New Roman"/>
          <w:color w:val="000000" w:themeColor="text1"/>
          <w:szCs w:val="20"/>
        </w:rPr>
      </w:pPr>
      <w:r w:rsidRPr="00987327">
        <w:rPr>
          <w:rFonts w:eastAsia="Times New Roman" w:cs="Times New Roman"/>
          <w:color w:val="000000" w:themeColor="text1"/>
          <w:szCs w:val="20"/>
        </w:rPr>
        <w:t>During testing, we reduced the number of measurement points by 25%, owing to the large size of the dataset. However, this reduction allowed us to effectively compare th</w:t>
      </w:r>
      <w:r w:rsidRPr="00987327">
        <w:rPr>
          <w:rFonts w:eastAsia="Times New Roman" w:cs="Times New Roman"/>
          <w:color w:val="000000"/>
          <w:szCs w:val="20"/>
        </w:rPr>
        <w:t xml:space="preserve">e two methods. </w:t>
      </w:r>
      <w:r w:rsidR="00C46D72" w:rsidRPr="00987327">
        <w:rPr>
          <w:rFonts w:eastAsia="Times New Roman" w:cs="Times New Roman"/>
          <w:color w:val="000000" w:themeColor="text1"/>
          <w:szCs w:val="20"/>
        </w:rPr>
        <w:t xml:space="preserve">All </w:t>
      </w:r>
      <w:r>
        <w:rPr>
          <w:rFonts w:eastAsia="Times New Roman" w:cs="Times New Roman"/>
          <w:color w:val="000000"/>
          <w:szCs w:val="20"/>
        </w:rPr>
        <w:t xml:space="preserve">the necessary data for conducting </w:t>
      </w:r>
      <w:r w:rsidRPr="00987327">
        <w:rPr>
          <w:rFonts w:eastAsia="Times New Roman" w:cs="Times New Roman"/>
          <w:color w:val="000000"/>
          <w:szCs w:val="20"/>
        </w:rPr>
        <w:t xml:space="preserve">the </w:t>
      </w:r>
      <w:r w:rsidR="006B093B" w:rsidRPr="00987327">
        <w:rPr>
          <w:rFonts w:eastAsia="Times New Roman" w:cs="Times New Roman"/>
          <w:color w:val="000000" w:themeColor="text1"/>
          <w:szCs w:val="20"/>
        </w:rPr>
        <w:t>comparative</w:t>
      </w:r>
      <w:r w:rsidR="00C46D72" w:rsidRPr="00987327">
        <w:rPr>
          <w:rFonts w:eastAsia="Times New Roman" w:cs="Times New Roman"/>
          <w:color w:val="000000" w:themeColor="text1"/>
          <w:szCs w:val="20"/>
        </w:rPr>
        <w:t xml:space="preserve"> analysis were collected at this stage.</w:t>
      </w:r>
    </w:p>
    <w:p w14:paraId="324C4798" w14:textId="515F206F" w:rsidR="00357EED" w:rsidRDefault="00357EED" w:rsidP="009D59E9">
      <w:pPr>
        <w:snapToGrid w:val="0"/>
        <w:spacing w:after="150" w:line="240" w:lineRule="auto"/>
        <w:rPr>
          <w:rFonts w:eastAsia="Times New Roman" w:cs="Times New Roman"/>
          <w:color w:val="000000" w:themeColor="text1"/>
          <w:szCs w:val="20"/>
        </w:rPr>
      </w:pPr>
    </w:p>
    <w:p w14:paraId="30663903" w14:textId="77777777" w:rsidR="00066ED9" w:rsidRPr="00987327" w:rsidRDefault="00066ED9" w:rsidP="009D59E9">
      <w:pPr>
        <w:snapToGrid w:val="0"/>
        <w:spacing w:after="150" w:line="240" w:lineRule="auto"/>
        <w:rPr>
          <w:rFonts w:eastAsia="Times New Roman" w:cs="Times New Roman"/>
          <w:color w:val="000000" w:themeColor="text1"/>
          <w:szCs w:val="20"/>
        </w:rPr>
      </w:pPr>
    </w:p>
    <w:p w14:paraId="496C11AC" w14:textId="5F4A435C" w:rsidR="00656BE7" w:rsidRPr="00987327" w:rsidRDefault="00000000" w:rsidP="009D59E9">
      <w:pPr>
        <w:snapToGrid w:val="0"/>
        <w:spacing w:after="150" w:line="240" w:lineRule="auto"/>
        <w:rPr>
          <w:rFonts w:eastAsia="Times New Roman" w:cs="Times New Roman"/>
          <w:i/>
          <w:color w:val="000000" w:themeColor="text1"/>
          <w:szCs w:val="20"/>
        </w:rPr>
      </w:pPr>
      <w:r w:rsidRPr="00987327">
        <w:rPr>
          <w:rFonts w:eastAsia="Times New Roman" w:cs="Times New Roman"/>
          <w:i/>
          <w:color w:val="000000" w:themeColor="text1"/>
          <w:szCs w:val="20"/>
        </w:rPr>
        <w:lastRenderedPageBreak/>
        <w:t xml:space="preserve">6.9. Testing the </w:t>
      </w:r>
      <w:r w:rsidR="007C3232" w:rsidRPr="00987327">
        <w:rPr>
          <w:rFonts w:eastAsia="Times New Roman" w:cs="Times New Roman"/>
          <w:i/>
          <w:color w:val="000000" w:themeColor="text1"/>
          <w:szCs w:val="20"/>
        </w:rPr>
        <w:t>N</w:t>
      </w:r>
      <w:r w:rsidRPr="00987327">
        <w:rPr>
          <w:rFonts w:eastAsia="Times New Roman" w:cs="Times New Roman"/>
          <w:i/>
          <w:color w:val="000000" w:themeColor="text1"/>
          <w:szCs w:val="20"/>
        </w:rPr>
        <w:t xml:space="preserve">ull </w:t>
      </w:r>
      <w:r w:rsidR="007C3232" w:rsidRPr="00987327">
        <w:rPr>
          <w:rFonts w:eastAsia="Times New Roman" w:cs="Times New Roman"/>
          <w:i/>
          <w:color w:val="000000" w:themeColor="text1"/>
          <w:szCs w:val="20"/>
        </w:rPr>
        <w:t>H</w:t>
      </w:r>
      <w:r w:rsidRPr="00987327">
        <w:rPr>
          <w:rFonts w:eastAsia="Times New Roman" w:cs="Times New Roman"/>
          <w:i/>
          <w:color w:val="000000" w:themeColor="text1"/>
          <w:szCs w:val="20"/>
        </w:rPr>
        <w:t>ypothesis</w:t>
      </w:r>
    </w:p>
    <w:p w14:paraId="1A310DCF" w14:textId="25E9D6C7" w:rsidR="00771859" w:rsidRPr="00987327" w:rsidRDefault="00000000" w:rsidP="009D59E9">
      <w:pPr>
        <w:snapToGrid w:val="0"/>
        <w:spacing w:after="150" w:line="240" w:lineRule="auto"/>
        <w:jc w:val="both"/>
        <w:rPr>
          <w:rFonts w:eastAsia="Times New Roman" w:cs="Times New Roman"/>
          <w:color w:val="000000" w:themeColor="text1"/>
          <w:szCs w:val="20"/>
        </w:rPr>
      </w:pPr>
      <w:r w:rsidRPr="00987327">
        <w:rPr>
          <w:rFonts w:eastAsia="Times New Roman" w:cs="Times New Roman"/>
          <w:color w:val="000000" w:themeColor="text1"/>
          <w:szCs w:val="20"/>
        </w:rPr>
        <w:t>Hypothesis testing provides a clear and statistically grounded understanding of how different CSS techniques</w:t>
      </w:r>
      <w:r w:rsidR="004B3891" w:rsidRPr="00987327">
        <w:rPr>
          <w:rFonts w:eastAsia="Times New Roman" w:cs="Times New Roman"/>
          <w:color w:val="000000" w:themeColor="text1"/>
          <w:szCs w:val="20"/>
        </w:rPr>
        <w:t xml:space="preserve">, </w:t>
      </w:r>
      <w:r w:rsidRPr="00987327">
        <w:rPr>
          <w:rFonts w:eastAsia="Times New Roman" w:cs="Times New Roman"/>
          <w:color w:val="000000" w:themeColor="text1"/>
          <w:szCs w:val="20"/>
        </w:rPr>
        <w:t xml:space="preserve">such as animations and </w:t>
      </w:r>
      <w:r w:rsidR="004B3891" w:rsidRPr="00987327">
        <w:rPr>
          <w:rFonts w:eastAsia="Times New Roman" w:cs="Times New Roman"/>
          <w:color w:val="000000" w:themeColor="text1"/>
          <w:szCs w:val="20"/>
        </w:rPr>
        <w:t>transitions</w:t>
      </w:r>
      <w:r w:rsidR="00D77222" w:rsidRPr="00987327">
        <w:rPr>
          <w:rFonts w:eastAsia="Times New Roman" w:cs="Times New Roman"/>
          <w:color w:val="000000" w:themeColor="text1"/>
          <w:szCs w:val="20"/>
        </w:rPr>
        <w:t>,</w:t>
      </w:r>
      <w:r w:rsidR="004B3891" w:rsidRPr="00987327">
        <w:rPr>
          <w:rFonts w:eastAsia="Times New Roman" w:cs="Times New Roman"/>
          <w:color w:val="000000" w:themeColor="text1"/>
          <w:szCs w:val="20"/>
        </w:rPr>
        <w:t xml:space="preserve"> </w:t>
      </w:r>
      <w:r w:rsidRPr="00987327">
        <w:rPr>
          <w:rFonts w:eastAsia="Times New Roman" w:cs="Times New Roman"/>
          <w:color w:val="000000" w:themeColor="text1"/>
          <w:szCs w:val="20"/>
        </w:rPr>
        <w:t xml:space="preserve">affect system performance. Rather than relying on subjective impressions or isolated test results, this analysis quantifies whether the observed differences in performance metrics, such as delta FPS, average FPS, and </w:t>
      </w:r>
      <w:r w:rsidR="00AB086C" w:rsidRPr="00987327">
        <w:rPr>
          <w:rFonts w:cs="Times New Roman"/>
          <w:szCs w:val="20"/>
        </w:rPr>
        <w:t>memory consumption</w:t>
      </w:r>
      <w:r w:rsidRPr="00987327">
        <w:rPr>
          <w:rFonts w:eastAsia="Times New Roman" w:cs="Times New Roman"/>
          <w:color w:val="000000" w:themeColor="text1"/>
          <w:szCs w:val="20"/>
        </w:rPr>
        <w:t>, are likely the result of actual performance effects or mere</w:t>
      </w:r>
      <w:r w:rsidRPr="00987327">
        <w:rPr>
          <w:rFonts w:eastAsia="Times New Roman" w:cs="Times New Roman"/>
          <w:color w:val="000000"/>
          <w:szCs w:val="20"/>
        </w:rPr>
        <w:t>ly random variation</w:t>
      </w:r>
      <w:r>
        <w:rPr>
          <w:rFonts w:eastAsia="Times New Roman" w:cs="Times New Roman"/>
          <w:color w:val="000000"/>
          <w:szCs w:val="20"/>
        </w:rPr>
        <w:t xml:space="preserve">s. By </w:t>
      </w:r>
      <w:r w:rsidR="00F81949" w:rsidRPr="00987327">
        <w:rPr>
          <w:rFonts w:eastAsia="Times New Roman" w:cs="Times New Roman"/>
          <w:color w:val="000000" w:themeColor="text1"/>
          <w:szCs w:val="20"/>
        </w:rPr>
        <w:t>e</w:t>
      </w:r>
      <w:r w:rsidRPr="00987327">
        <w:rPr>
          <w:rFonts w:eastAsia="Times New Roman" w:cs="Times New Roman"/>
          <w:color w:val="000000" w:themeColor="text1"/>
          <w:szCs w:val="20"/>
        </w:rPr>
        <w:t xml:space="preserve">valuating </w:t>
      </w:r>
      <w:r w:rsidR="00F81949" w:rsidRPr="00987327">
        <w:rPr>
          <w:rFonts w:eastAsia="Times New Roman" w:cs="Times New Roman"/>
          <w:color w:val="000000" w:themeColor="text1"/>
          <w:szCs w:val="20"/>
        </w:rPr>
        <w:t>this</w:t>
      </w:r>
      <w:r w:rsidRPr="00987327">
        <w:rPr>
          <w:rFonts w:eastAsia="Times New Roman" w:cs="Times New Roman"/>
          <w:color w:val="000000" w:themeColor="text1"/>
          <w:szCs w:val="20"/>
        </w:rPr>
        <w:t>, we can confidently distinguish between insignificant fluctuations and genuine differences</w:t>
      </w:r>
      <w:r>
        <w:rPr>
          <w:rFonts w:eastAsia="Times New Roman" w:cs="Times New Roman"/>
          <w:color w:val="000000"/>
          <w:szCs w:val="20"/>
        </w:rPr>
        <w:t xml:space="preserve"> in performance. This enables us to identify which metrics are sensitive to the use of animations or transitions, and </w:t>
      </w:r>
      <w:r w:rsidRPr="00987327">
        <w:rPr>
          <w:rFonts w:eastAsia="Times New Roman" w:cs="Times New Roman"/>
          <w:color w:val="000000"/>
          <w:szCs w:val="20"/>
        </w:rPr>
        <w:t>to determine the conditions under which performance impacts become statistically meaningful</w:t>
      </w:r>
      <w:r w:rsidR="00061356" w:rsidRPr="00987327">
        <w:rPr>
          <w:rFonts w:eastAsia="Times New Roman" w:cs="Times New Roman"/>
          <w:color w:val="000000" w:themeColor="text1"/>
          <w:szCs w:val="20"/>
        </w:rPr>
        <w:t xml:space="preserve"> [25]</w:t>
      </w:r>
      <w:r w:rsidRPr="00987327">
        <w:rPr>
          <w:rFonts w:eastAsia="Times New Roman" w:cs="Times New Roman"/>
          <w:color w:val="000000" w:themeColor="text1"/>
          <w:szCs w:val="20"/>
        </w:rPr>
        <w:t>.</w:t>
      </w:r>
    </w:p>
    <w:p w14:paraId="6C706BB5" w14:textId="5FFA8BD5" w:rsidR="00B815CF" w:rsidRPr="00987327" w:rsidRDefault="00000000" w:rsidP="006241C1">
      <w:pPr>
        <w:spacing w:after="150" w:line="240" w:lineRule="auto"/>
        <w:jc w:val="both"/>
        <w:rPr>
          <w:rFonts w:eastAsia="Times New Roman" w:cs="Times New Roman"/>
          <w:color w:val="000000" w:themeColor="text1"/>
          <w:szCs w:val="20"/>
        </w:rPr>
      </w:pPr>
      <w:r w:rsidRPr="00987327">
        <w:rPr>
          <w:rFonts w:eastAsia="Times New Roman" w:cs="Times New Roman"/>
          <w:color w:val="000000" w:themeColor="text1"/>
          <w:szCs w:val="20"/>
        </w:rPr>
        <w:t xml:space="preserve">To assess whether the differences in performance metrics are statistically significant compared to </w:t>
      </w:r>
      <w:r w:rsidRPr="00987327">
        <w:rPr>
          <w:rFonts w:eastAsia="Times New Roman" w:cs="Times New Roman"/>
          <w:color w:val="000000"/>
          <w:szCs w:val="20"/>
        </w:rPr>
        <w:t xml:space="preserve">the reference </w:t>
      </w:r>
      <w:r w:rsidR="00300E32" w:rsidRPr="00987327">
        <w:rPr>
          <w:rFonts w:eastAsia="Times New Roman" w:cs="Times New Roman"/>
          <w:color w:val="000000"/>
          <w:szCs w:val="20"/>
        </w:rPr>
        <w:t>behaviour</w:t>
      </w:r>
      <w:r w:rsidRPr="00987327">
        <w:rPr>
          <w:rFonts w:eastAsia="Times New Roman" w:cs="Times New Roman"/>
          <w:color w:val="000000"/>
          <w:szCs w:val="20"/>
        </w:rPr>
        <w:t>, we must evaluate the null hypothesis using previously collected data. A lower p-value indicate</w:t>
      </w:r>
      <w:r w:rsidRPr="00987327">
        <w:rPr>
          <w:rFonts w:eastAsia="Times New Roman" w:cs="Times New Roman"/>
          <w:color w:val="000000" w:themeColor="text1"/>
          <w:szCs w:val="20"/>
        </w:rPr>
        <w:t>s that the observed difference was less likely to be the result of random chance under the null hypothesis. The null hypothesis is defined in Equation (2)</w:t>
      </w:r>
      <w:r w:rsidR="00066ED9">
        <w:rPr>
          <w:rFonts w:eastAsia="Times New Roman" w:cs="Times New Roman"/>
          <w:color w:val="000000" w:themeColor="text1"/>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0"/>
        <w:gridCol w:w="450"/>
      </w:tblGrid>
      <w:tr w:rsidR="00AD141E" w14:paraId="022B67CD" w14:textId="77777777" w:rsidTr="002A215C">
        <w:tc>
          <w:tcPr>
            <w:tcW w:w="9126" w:type="dxa"/>
          </w:tcPr>
          <w:p w14:paraId="620FB7E0" w14:textId="40D11064" w:rsidR="00B815CF" w:rsidRPr="00987327" w:rsidRDefault="00000000" w:rsidP="00750A24">
            <w:pPr>
              <w:rPr>
                <w:i/>
              </w:rPr>
            </w:pPr>
            <m:oMathPara>
              <m:oMath>
                <m:r>
                  <w:rPr>
                    <w:rFonts w:ascii="Cambria Math" w:hAnsi="Cambria Math"/>
                  </w:rPr>
                  <m:t>t=</m:t>
                </m:r>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1</m:t>
                            </m:r>
                          </m:sub>
                        </m:sSub>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2</m:t>
                            </m:r>
                          </m:sub>
                        </m:sSub>
                      </m:e>
                    </m:acc>
                  </m:num>
                  <m:den>
                    <m:rad>
                      <m:radPr>
                        <m:degHide m:val="1"/>
                        <m:ctrlPr>
                          <w:rPr>
                            <w:rFonts w:ascii="Cambria Math" w:hAnsi="Cambria Math"/>
                            <w:i/>
                          </w:rPr>
                        </m:ctrlPr>
                      </m:radPr>
                      <m:deg/>
                      <m:e>
                        <m:f>
                          <m:fPr>
                            <m:ctrlPr>
                              <w:rPr>
                                <w:rFonts w:ascii="Cambria Math" w:hAnsi="Cambria Math"/>
                                <w:i/>
                              </w:rPr>
                            </m:ctrlPr>
                          </m:fPr>
                          <m:num>
                            <m:sSubSup>
                              <m:sSubSupPr>
                                <m:ctrlPr>
                                  <w:rPr>
                                    <w:rFonts w:ascii="Cambria Math" w:hAnsi="Cambria Math"/>
                                    <w:i/>
                                  </w:rPr>
                                </m:ctrlPr>
                              </m:sSubSupPr>
                              <m:e>
                                <m:r>
                                  <w:rPr>
                                    <w:rFonts w:ascii="Cambria Math" w:hAnsi="Cambria Math"/>
                                  </w:rPr>
                                  <m:t>s</m:t>
                                </m:r>
                              </m:e>
                              <m:sub>
                                <m:r>
                                  <w:rPr>
                                    <w:rFonts w:ascii="Cambria Math" w:hAnsi="Cambria Math"/>
                                  </w:rPr>
                                  <m:t>1</m:t>
                                </m:r>
                              </m:sub>
                              <m:sup>
                                <m:r>
                                  <w:rPr>
                                    <w:rFonts w:ascii="Cambria Math" w:hAnsi="Cambria Math"/>
                                  </w:rPr>
                                  <m:t>2</m:t>
                                </m:r>
                              </m:sup>
                            </m:sSubSup>
                          </m:num>
                          <m:den>
                            <m:sSub>
                              <m:sSubPr>
                                <m:ctrlPr>
                                  <w:rPr>
                                    <w:rFonts w:ascii="Cambria Math" w:hAnsi="Cambria Math"/>
                                    <w:i/>
                                  </w:rPr>
                                </m:ctrlPr>
                              </m:sSubPr>
                              <m:e>
                                <m:r>
                                  <w:rPr>
                                    <w:rFonts w:ascii="Cambria Math" w:hAnsi="Cambria Math"/>
                                  </w:rPr>
                                  <m:t>n</m:t>
                                </m:r>
                              </m:e>
                              <m:sub>
                                <m:r>
                                  <w:rPr>
                                    <w:rFonts w:ascii="Cambria Math" w:hAnsi="Cambria Math"/>
                                  </w:rPr>
                                  <m:t>1</m:t>
                                </m:r>
                              </m:sub>
                            </m:sSub>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s</m:t>
                                </m:r>
                              </m:e>
                              <m:sub>
                                <m:r>
                                  <w:rPr>
                                    <w:rFonts w:ascii="Cambria Math" w:hAnsi="Cambria Math"/>
                                  </w:rPr>
                                  <m:t>2</m:t>
                                </m:r>
                              </m:sub>
                              <m:sup>
                                <m:r>
                                  <w:rPr>
                                    <w:rFonts w:ascii="Cambria Math" w:hAnsi="Cambria Math"/>
                                  </w:rPr>
                                  <m:t>2</m:t>
                                </m:r>
                              </m:sup>
                            </m:sSubSup>
                          </m:num>
                          <m:den>
                            <m:sSub>
                              <m:sSubPr>
                                <m:ctrlPr>
                                  <w:rPr>
                                    <w:rFonts w:ascii="Cambria Math" w:hAnsi="Cambria Math"/>
                                    <w:i/>
                                  </w:rPr>
                                </m:ctrlPr>
                              </m:sSubPr>
                              <m:e>
                                <m:r>
                                  <w:rPr>
                                    <w:rFonts w:ascii="Cambria Math" w:hAnsi="Cambria Math"/>
                                  </w:rPr>
                                  <m:t>n</m:t>
                                </m:r>
                              </m:e>
                              <m:sub>
                                <m:r>
                                  <w:rPr>
                                    <w:rFonts w:ascii="Cambria Math" w:hAnsi="Cambria Math"/>
                                  </w:rPr>
                                  <m:t>2</m:t>
                                </m:r>
                              </m:sub>
                            </m:sSub>
                          </m:den>
                        </m:f>
                      </m:e>
                    </m:rad>
                  </m:den>
                </m:f>
              </m:oMath>
            </m:oMathPara>
          </w:p>
        </w:tc>
        <w:tc>
          <w:tcPr>
            <w:tcW w:w="450" w:type="dxa"/>
          </w:tcPr>
          <w:p w14:paraId="100DF2E1" w14:textId="77777777" w:rsidR="00B815CF" w:rsidRPr="00987327" w:rsidRDefault="00000000" w:rsidP="00750A24">
            <w:r w:rsidRPr="00987327">
              <w:t>(2)</w:t>
            </w:r>
          </w:p>
        </w:tc>
      </w:tr>
    </w:tbl>
    <w:p w14:paraId="5639D094" w14:textId="77777777" w:rsidR="00B815CF" w:rsidRPr="00987327" w:rsidRDefault="00000000" w:rsidP="00750A24">
      <w:pPr>
        <w:shd w:val="clear" w:color="auto" w:fill="FFFFFF"/>
        <w:spacing w:after="150" w:line="240" w:lineRule="auto"/>
        <w:jc w:val="both"/>
        <w:rPr>
          <w:rFonts w:eastAsia="Times New Roman" w:cs="Times New Roman"/>
          <w:color w:val="000000" w:themeColor="text1"/>
          <w:szCs w:val="20"/>
        </w:rPr>
      </w:pPr>
      <w:r w:rsidRPr="00987327">
        <w:rPr>
          <w:rFonts w:eastAsia="Times New Roman" w:cs="Times New Roman"/>
          <w:color w:val="000000" w:themeColor="text1"/>
          <w:szCs w:val="20"/>
        </w:rPr>
        <w:t>Where:</w:t>
      </w:r>
    </w:p>
    <w:p w14:paraId="5E290CFF" w14:textId="532DE9F2" w:rsidR="00B815CF" w:rsidRPr="00987327" w:rsidRDefault="00000000" w:rsidP="006241C1">
      <w:pPr>
        <w:pStyle w:val="ListParagraph"/>
        <w:numPr>
          <w:ilvl w:val="0"/>
          <w:numId w:val="51"/>
        </w:numPr>
        <w:shd w:val="clear" w:color="auto" w:fill="FFFFFF"/>
        <w:spacing w:after="150" w:line="240" w:lineRule="auto"/>
        <w:jc w:val="both"/>
        <w:rPr>
          <w:rFonts w:eastAsia="Times New Roman" w:cs="Times New Roman"/>
          <w:color w:val="000000" w:themeColor="text1"/>
          <w:szCs w:val="20"/>
        </w:rPr>
      </w:pPr>
      <m:oMath>
        <m:acc>
          <m:accPr>
            <m:chr m:val="̅"/>
            <m:ctrlPr>
              <w:rPr>
                <w:rFonts w:ascii="Cambria Math" w:eastAsia="Times New Roman" w:hAnsi="Cambria Math" w:cs="Times New Roman"/>
                <w:i/>
                <w:szCs w:val="20"/>
                <w:lang w:eastAsia="en-US"/>
              </w:rPr>
            </m:ctrlPr>
          </m:accPr>
          <m:e>
            <m:sSub>
              <m:sSubPr>
                <m:ctrlPr>
                  <w:rPr>
                    <w:rFonts w:ascii="Cambria Math" w:eastAsia="Times New Roman" w:hAnsi="Cambria Math" w:cs="Times New Roman"/>
                    <w:i/>
                    <w:szCs w:val="20"/>
                    <w:lang w:eastAsia="en-US"/>
                  </w:rPr>
                </m:ctrlPr>
              </m:sSubPr>
              <m:e>
                <m:r>
                  <w:rPr>
                    <w:rFonts w:ascii="Cambria Math" w:hAnsi="Cambria Math"/>
                  </w:rPr>
                  <m:t>X</m:t>
                </m:r>
              </m:e>
              <m:sub>
                <m:r>
                  <w:rPr>
                    <w:rFonts w:ascii="Cambria Math" w:hAnsi="Cambria Math"/>
                  </w:rPr>
                  <m:t>1</m:t>
                </m:r>
              </m:sub>
            </m:sSub>
          </m:e>
        </m:acc>
        <m:r>
          <w:rPr>
            <w:rFonts w:ascii="Cambria Math" w:eastAsia="Times New Roman" w:hAnsi="Cambria Math" w:cs="Times New Roman"/>
            <w:szCs w:val="20"/>
            <w:lang w:eastAsia="en-US"/>
          </w:rPr>
          <m:t xml:space="preserve">, </m:t>
        </m:r>
        <m:acc>
          <m:accPr>
            <m:chr m:val="̅"/>
            <m:ctrlPr>
              <w:rPr>
                <w:rFonts w:ascii="Cambria Math" w:eastAsia="Times New Roman" w:hAnsi="Cambria Math" w:cs="Times New Roman"/>
                <w:i/>
                <w:szCs w:val="20"/>
                <w:lang w:eastAsia="en-US"/>
              </w:rPr>
            </m:ctrlPr>
          </m:accPr>
          <m:e>
            <m:sSub>
              <m:sSubPr>
                <m:ctrlPr>
                  <w:rPr>
                    <w:rFonts w:ascii="Cambria Math" w:eastAsia="Times New Roman" w:hAnsi="Cambria Math" w:cs="Times New Roman"/>
                    <w:i/>
                    <w:szCs w:val="20"/>
                    <w:lang w:eastAsia="en-US"/>
                  </w:rPr>
                </m:ctrlPr>
              </m:sSubPr>
              <m:e>
                <m:r>
                  <w:rPr>
                    <w:rFonts w:ascii="Cambria Math" w:hAnsi="Cambria Math"/>
                  </w:rPr>
                  <m:t>X</m:t>
                </m:r>
              </m:e>
              <m:sub>
                <m:r>
                  <w:rPr>
                    <w:rFonts w:ascii="Cambria Math" w:hAnsi="Cambria Math"/>
                  </w:rPr>
                  <m:t>2</m:t>
                </m:r>
              </m:sub>
            </m:sSub>
          </m:e>
        </m:acc>
      </m:oMath>
      <w:r w:rsidR="00353853" w:rsidRPr="00987327">
        <w:rPr>
          <w:rFonts w:eastAsia="Times New Roman" w:cs="Times New Roman"/>
          <w:szCs w:val="20"/>
          <w:lang w:eastAsia="en-US"/>
        </w:rPr>
        <w:t xml:space="preserve"> </w:t>
      </w:r>
      <w:r w:rsidRPr="00987327">
        <w:rPr>
          <w:rFonts w:eastAsia="Times New Roman" w:cs="Times New Roman"/>
          <w:szCs w:val="20"/>
          <w:lang w:eastAsia="en-US"/>
        </w:rPr>
        <w:t xml:space="preserve">– </w:t>
      </w:r>
      <w:r w:rsidR="00353853" w:rsidRPr="00987327">
        <w:rPr>
          <w:rFonts w:eastAsia="Times New Roman" w:cs="Times New Roman"/>
          <w:szCs w:val="20"/>
          <w:lang w:eastAsia="en-US"/>
        </w:rPr>
        <w:t>sample means of groups 1 and 2.</w:t>
      </w:r>
      <w:r w:rsidR="00353853" w:rsidRPr="00987327">
        <w:rPr>
          <w:rFonts w:eastAsia="Times New Roman" w:cs="Times New Roman"/>
          <w:color w:val="000000" w:themeColor="text1"/>
          <w:szCs w:val="20"/>
        </w:rPr>
        <w:t xml:space="preserve"> </w:t>
      </w:r>
    </w:p>
    <w:p w14:paraId="6B5E0DC3" w14:textId="52ADA8C8" w:rsidR="00353853" w:rsidRPr="00987327" w:rsidRDefault="00000000" w:rsidP="006241C1">
      <w:pPr>
        <w:pStyle w:val="ListParagraph"/>
        <w:numPr>
          <w:ilvl w:val="0"/>
          <w:numId w:val="51"/>
        </w:numPr>
        <w:shd w:val="clear" w:color="auto" w:fill="FFFFFF"/>
        <w:spacing w:after="150" w:line="240" w:lineRule="auto"/>
        <w:jc w:val="both"/>
        <w:rPr>
          <w:rFonts w:eastAsia="Times New Roman" w:cs="Times New Roman"/>
          <w:color w:val="000000" w:themeColor="text1"/>
          <w:szCs w:val="20"/>
        </w:rPr>
      </w:pPr>
      <m:oMath>
        <m:sSubSup>
          <m:sSubSupPr>
            <m:ctrlPr>
              <w:rPr>
                <w:rFonts w:ascii="Cambria Math" w:eastAsia="Times New Roman" w:hAnsi="Cambria Math" w:cs="Times New Roman"/>
                <w:i/>
                <w:szCs w:val="20"/>
                <w:lang w:eastAsia="en-US"/>
              </w:rPr>
            </m:ctrlPr>
          </m:sSubSupPr>
          <m:e>
            <m:r>
              <w:rPr>
                <w:rFonts w:ascii="Cambria Math" w:hAnsi="Cambria Math"/>
              </w:rPr>
              <m:t>s</m:t>
            </m:r>
          </m:e>
          <m:sub>
            <m:r>
              <w:rPr>
                <w:rFonts w:ascii="Cambria Math" w:hAnsi="Cambria Math"/>
              </w:rPr>
              <m:t>1</m:t>
            </m:r>
          </m:sub>
          <m:sup>
            <m:r>
              <w:rPr>
                <w:rFonts w:ascii="Cambria Math" w:hAnsi="Cambria Math"/>
              </w:rPr>
              <m:t>2</m:t>
            </m:r>
          </m:sup>
        </m:sSubSup>
        <m:r>
          <w:rPr>
            <w:rFonts w:ascii="Cambria Math" w:eastAsia="Times New Roman" w:hAnsi="Cambria Math" w:cs="Times New Roman"/>
            <w:szCs w:val="20"/>
            <w:lang w:eastAsia="en-US"/>
          </w:rPr>
          <m:t xml:space="preserve">, </m:t>
        </m:r>
        <m:sSubSup>
          <m:sSubSupPr>
            <m:ctrlPr>
              <w:rPr>
                <w:rFonts w:ascii="Cambria Math" w:eastAsia="Times New Roman" w:hAnsi="Cambria Math" w:cs="Times New Roman"/>
                <w:i/>
                <w:szCs w:val="20"/>
                <w:lang w:eastAsia="en-US"/>
              </w:rPr>
            </m:ctrlPr>
          </m:sSubSupPr>
          <m:e>
            <m:r>
              <w:rPr>
                <w:rFonts w:ascii="Cambria Math" w:hAnsi="Cambria Math"/>
              </w:rPr>
              <m:t>s</m:t>
            </m:r>
          </m:e>
          <m:sub>
            <m:r>
              <w:rPr>
                <w:rFonts w:ascii="Cambria Math" w:hAnsi="Cambria Math"/>
              </w:rPr>
              <m:t>2</m:t>
            </m:r>
          </m:sub>
          <m:sup>
            <m:r>
              <w:rPr>
                <w:rFonts w:ascii="Cambria Math" w:hAnsi="Cambria Math"/>
              </w:rPr>
              <m:t>2</m:t>
            </m:r>
          </m:sup>
        </m:sSubSup>
      </m:oMath>
      <w:r w:rsidRPr="00987327">
        <w:rPr>
          <w:rFonts w:eastAsia="Times New Roman" w:cs="Times New Roman"/>
          <w:szCs w:val="20"/>
          <w:lang w:eastAsia="en-US"/>
        </w:rPr>
        <w:t xml:space="preserve"> – </w:t>
      </w:r>
      <w:r w:rsidRPr="00987327">
        <w:t>sample variances of groups 1 and 2.</w:t>
      </w:r>
    </w:p>
    <w:p w14:paraId="0C8BE504" w14:textId="4F4328E4" w:rsidR="00804A16" w:rsidRPr="00987327" w:rsidRDefault="00000000" w:rsidP="006241C1">
      <w:pPr>
        <w:pStyle w:val="ListParagraph"/>
        <w:numPr>
          <w:ilvl w:val="0"/>
          <w:numId w:val="51"/>
        </w:numPr>
        <w:shd w:val="clear" w:color="auto" w:fill="FFFFFF"/>
        <w:spacing w:after="150" w:line="240" w:lineRule="auto"/>
        <w:jc w:val="both"/>
        <w:rPr>
          <w:rFonts w:eastAsia="Times New Roman" w:cs="Times New Roman"/>
          <w:color w:val="000000" w:themeColor="text1"/>
          <w:szCs w:val="20"/>
        </w:rPr>
      </w:pPr>
      <m:oMath>
        <m:sSub>
          <m:sSubPr>
            <m:ctrlPr>
              <w:rPr>
                <w:rFonts w:ascii="Cambria Math" w:eastAsia="Times New Roman" w:hAnsi="Cambria Math" w:cs="Times New Roman"/>
                <w:i/>
                <w:szCs w:val="20"/>
                <w:lang w:eastAsia="en-US"/>
              </w:rPr>
            </m:ctrlPr>
          </m:sSubPr>
          <m:e>
            <m:r>
              <w:rPr>
                <w:rFonts w:ascii="Cambria Math" w:hAnsi="Cambria Math"/>
              </w:rPr>
              <m:t>n</m:t>
            </m:r>
          </m:e>
          <m:sub>
            <m:r>
              <w:rPr>
                <w:rFonts w:ascii="Cambria Math" w:hAnsi="Cambria Math"/>
              </w:rPr>
              <m:t>1</m:t>
            </m:r>
          </m:sub>
        </m:sSub>
        <m:r>
          <w:rPr>
            <w:rFonts w:ascii="Cambria Math" w:eastAsia="Times New Roman" w:hAnsi="Cambria Math" w:cs="Times New Roman"/>
            <w:szCs w:val="20"/>
            <w:lang w:eastAsia="en-US"/>
          </w:rPr>
          <m:t xml:space="preserve">, </m:t>
        </m:r>
        <m:sSub>
          <m:sSubPr>
            <m:ctrlPr>
              <w:rPr>
                <w:rFonts w:ascii="Cambria Math" w:eastAsia="Times New Roman" w:hAnsi="Cambria Math" w:cs="Times New Roman"/>
                <w:i/>
                <w:szCs w:val="20"/>
                <w:lang w:eastAsia="en-US"/>
              </w:rPr>
            </m:ctrlPr>
          </m:sSubPr>
          <m:e>
            <m:r>
              <w:rPr>
                <w:rFonts w:ascii="Cambria Math" w:hAnsi="Cambria Math"/>
              </w:rPr>
              <m:t>n</m:t>
            </m:r>
          </m:e>
          <m:sub>
            <m:r>
              <w:rPr>
                <w:rFonts w:ascii="Cambria Math" w:hAnsi="Cambria Math"/>
              </w:rPr>
              <m:t>2</m:t>
            </m:r>
          </m:sub>
        </m:sSub>
      </m:oMath>
      <w:r w:rsidR="00353853" w:rsidRPr="00987327">
        <w:rPr>
          <w:rFonts w:eastAsia="Times New Roman" w:cs="Times New Roman"/>
          <w:szCs w:val="20"/>
          <w:lang w:eastAsia="en-US"/>
        </w:rPr>
        <w:t xml:space="preserve"> –  </w:t>
      </w:r>
      <w:r w:rsidR="00353853" w:rsidRPr="00987327">
        <w:t>sample sizes of groups 1 and 2.</w:t>
      </w:r>
    </w:p>
    <w:p w14:paraId="68D043B0" w14:textId="77777777" w:rsidR="00963774" w:rsidRPr="00987327" w:rsidRDefault="00963774" w:rsidP="00750A24">
      <w:pPr>
        <w:spacing w:line="240" w:lineRule="auto"/>
        <w:jc w:val="both"/>
        <w:rPr>
          <w:rFonts w:eastAsia="Times New Roman" w:cs="Times New Roman"/>
          <w:color w:val="000000" w:themeColor="text1"/>
          <w:szCs w:val="20"/>
        </w:rPr>
      </w:pPr>
    </w:p>
    <w:p w14:paraId="39138B8E" w14:textId="1B5A2E01" w:rsidR="00482DD8" w:rsidRPr="00987327" w:rsidRDefault="00000000" w:rsidP="00750A24">
      <w:pPr>
        <w:spacing w:line="240" w:lineRule="auto"/>
        <w:jc w:val="both"/>
        <w:rPr>
          <w:rFonts w:eastAsia="Times New Roman" w:cs="Times New Roman"/>
          <w:color w:val="000000" w:themeColor="text1"/>
          <w:szCs w:val="20"/>
        </w:rPr>
      </w:pPr>
      <w:r w:rsidRPr="00987327">
        <w:rPr>
          <w:rFonts w:eastAsia="Times New Roman" w:cs="Times New Roman"/>
          <w:color w:val="000000" w:themeColor="text1"/>
          <w:szCs w:val="20"/>
        </w:rPr>
        <w:t xml:space="preserve">Table 1 summarizes the p-values for each test case across various sample sizes and key performance metrics such as Delta FPS, FPS, and </w:t>
      </w:r>
      <w:r w:rsidR="00AB086C" w:rsidRPr="00987327">
        <w:rPr>
          <w:rFonts w:cs="Times New Roman"/>
          <w:szCs w:val="20"/>
        </w:rPr>
        <w:t>memory consumption</w:t>
      </w:r>
      <w:r w:rsidRPr="00987327">
        <w:rPr>
          <w:rFonts w:eastAsia="Times New Roman" w:cs="Times New Roman"/>
          <w:color w:val="000000" w:themeColor="text1"/>
          <w:szCs w:val="20"/>
        </w:rPr>
        <w:t>.</w:t>
      </w:r>
    </w:p>
    <w:p w14:paraId="0002C47C" w14:textId="2A09E8F1" w:rsidR="00DA4267" w:rsidRPr="00987327" w:rsidRDefault="00000000" w:rsidP="00750A24">
      <w:pPr>
        <w:spacing w:line="240" w:lineRule="auto"/>
        <w:jc w:val="center"/>
        <w:rPr>
          <w:rFonts w:eastAsia="Times New Roman" w:cs="Times New Roman"/>
          <w:color w:val="000000" w:themeColor="text1"/>
          <w:szCs w:val="20"/>
        </w:rPr>
      </w:pPr>
      <w:r w:rsidRPr="00987327">
        <w:rPr>
          <w:rFonts w:eastAsia="Times New Roman" w:cs="Times New Roman"/>
          <w:color w:val="000000" w:themeColor="text1"/>
          <w:szCs w:val="20"/>
        </w:rPr>
        <w:t xml:space="preserve">Table 1. Performance </w:t>
      </w:r>
      <w:r w:rsidR="00DC4987" w:rsidRPr="00987327">
        <w:rPr>
          <w:rFonts w:eastAsia="Times New Roman" w:cs="Times New Roman"/>
          <w:color w:val="000000" w:themeColor="text1"/>
          <w:szCs w:val="20"/>
        </w:rPr>
        <w:t>C</w:t>
      </w:r>
      <w:r w:rsidRPr="00987327">
        <w:rPr>
          <w:rFonts w:eastAsia="Times New Roman" w:cs="Times New Roman"/>
          <w:color w:val="000000" w:themeColor="text1"/>
          <w:szCs w:val="20"/>
        </w:rPr>
        <w:t xml:space="preserve">omparison of CSS </w:t>
      </w:r>
      <w:r w:rsidR="00DC4987" w:rsidRPr="00987327">
        <w:rPr>
          <w:rFonts w:eastAsia="Times New Roman" w:cs="Times New Roman"/>
          <w:color w:val="000000" w:themeColor="text1"/>
          <w:szCs w:val="20"/>
        </w:rPr>
        <w:t>A</w:t>
      </w:r>
      <w:r w:rsidRPr="00987327">
        <w:rPr>
          <w:rFonts w:eastAsia="Times New Roman" w:cs="Times New Roman"/>
          <w:color w:val="000000" w:themeColor="text1"/>
          <w:szCs w:val="20"/>
        </w:rPr>
        <w:t xml:space="preserve">nimations vs </w:t>
      </w:r>
      <w:r w:rsidR="00DC4987" w:rsidRPr="00987327">
        <w:rPr>
          <w:rFonts w:eastAsia="Times New Roman" w:cs="Times New Roman"/>
          <w:color w:val="000000" w:themeColor="text1"/>
          <w:szCs w:val="20"/>
        </w:rPr>
        <w:t>T</w:t>
      </w:r>
      <w:r w:rsidRPr="00987327">
        <w:rPr>
          <w:rFonts w:eastAsia="Times New Roman" w:cs="Times New Roman"/>
          <w:color w:val="000000" w:themeColor="text1"/>
          <w:szCs w:val="20"/>
        </w:rPr>
        <w:t>ransitions</w:t>
      </w:r>
    </w:p>
    <w:tbl>
      <w:tblPr>
        <w:tblW w:w="4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90"/>
        <w:gridCol w:w="1298"/>
        <w:gridCol w:w="1559"/>
        <w:gridCol w:w="1276"/>
      </w:tblGrid>
      <w:tr w:rsidR="00AD141E" w14:paraId="573F9F02" w14:textId="77777777" w:rsidTr="00DA4267">
        <w:trPr>
          <w:trHeight w:val="315"/>
          <w:jc w:val="center"/>
        </w:trPr>
        <w:tc>
          <w:tcPr>
            <w:tcW w:w="590" w:type="dxa"/>
            <w:tcMar>
              <w:top w:w="30" w:type="dxa"/>
              <w:left w:w="45" w:type="dxa"/>
              <w:bottom w:w="30" w:type="dxa"/>
              <w:right w:w="45" w:type="dxa"/>
            </w:tcMar>
            <w:vAlign w:val="center"/>
            <w:hideMark/>
          </w:tcPr>
          <w:p w14:paraId="62504CAA" w14:textId="77777777" w:rsidR="00482DD8" w:rsidRPr="00987327" w:rsidRDefault="00482DD8" w:rsidP="00750A24">
            <w:pPr>
              <w:spacing w:after="0" w:line="240" w:lineRule="auto"/>
              <w:jc w:val="center"/>
              <w:rPr>
                <w:rFonts w:eastAsia="Times New Roman" w:cs="Times New Roman"/>
                <w:szCs w:val="20"/>
                <w:lang w:eastAsia="ru-RU"/>
              </w:rPr>
            </w:pPr>
          </w:p>
        </w:tc>
        <w:tc>
          <w:tcPr>
            <w:tcW w:w="1298" w:type="dxa"/>
            <w:tcMar>
              <w:top w:w="30" w:type="dxa"/>
              <w:left w:w="45" w:type="dxa"/>
              <w:bottom w:w="30" w:type="dxa"/>
              <w:right w:w="45" w:type="dxa"/>
            </w:tcMar>
            <w:vAlign w:val="center"/>
            <w:hideMark/>
          </w:tcPr>
          <w:p w14:paraId="3D9A0062" w14:textId="77777777" w:rsidR="00482DD8" w:rsidRPr="00987327" w:rsidRDefault="00000000" w:rsidP="00750A24">
            <w:pPr>
              <w:spacing w:after="0" w:line="240" w:lineRule="auto"/>
              <w:jc w:val="center"/>
              <w:rPr>
                <w:rFonts w:eastAsia="Times New Roman" w:cs="Times New Roman"/>
                <w:szCs w:val="20"/>
                <w:lang w:eastAsia="ru-RU"/>
              </w:rPr>
            </w:pPr>
            <w:r w:rsidRPr="00987327">
              <w:rPr>
                <w:rFonts w:eastAsia="Times New Roman" w:cs="Times New Roman"/>
                <w:szCs w:val="20"/>
                <w:lang w:eastAsia="ru-RU"/>
              </w:rPr>
              <w:t>Delta</w:t>
            </w:r>
          </w:p>
        </w:tc>
        <w:tc>
          <w:tcPr>
            <w:tcW w:w="1559" w:type="dxa"/>
            <w:tcMar>
              <w:top w:w="30" w:type="dxa"/>
              <w:left w:w="45" w:type="dxa"/>
              <w:bottom w:w="30" w:type="dxa"/>
              <w:right w:w="45" w:type="dxa"/>
            </w:tcMar>
            <w:vAlign w:val="center"/>
            <w:hideMark/>
          </w:tcPr>
          <w:p w14:paraId="580D7549" w14:textId="77777777" w:rsidR="00482DD8" w:rsidRPr="00987327" w:rsidRDefault="00000000" w:rsidP="00750A24">
            <w:pPr>
              <w:spacing w:after="0" w:line="240" w:lineRule="auto"/>
              <w:jc w:val="center"/>
              <w:rPr>
                <w:rFonts w:eastAsia="Times New Roman" w:cs="Times New Roman"/>
                <w:szCs w:val="20"/>
                <w:lang w:eastAsia="ru-RU"/>
              </w:rPr>
            </w:pPr>
            <w:r w:rsidRPr="00987327">
              <w:rPr>
                <w:rFonts w:eastAsia="Times New Roman" w:cs="Times New Roman"/>
                <w:szCs w:val="20"/>
                <w:lang w:eastAsia="ru-RU"/>
              </w:rPr>
              <w:t>FPS</w:t>
            </w:r>
          </w:p>
        </w:tc>
        <w:tc>
          <w:tcPr>
            <w:tcW w:w="1276" w:type="dxa"/>
            <w:tcMar>
              <w:top w:w="30" w:type="dxa"/>
              <w:left w:w="45" w:type="dxa"/>
              <w:bottom w:w="30" w:type="dxa"/>
              <w:right w:w="45" w:type="dxa"/>
            </w:tcMar>
            <w:vAlign w:val="center"/>
            <w:hideMark/>
          </w:tcPr>
          <w:p w14:paraId="17594884" w14:textId="77777777" w:rsidR="00482DD8" w:rsidRPr="00987327" w:rsidRDefault="00000000" w:rsidP="00750A24">
            <w:pPr>
              <w:spacing w:after="0" w:line="240" w:lineRule="auto"/>
              <w:jc w:val="center"/>
              <w:rPr>
                <w:rFonts w:eastAsia="Times New Roman" w:cs="Times New Roman"/>
                <w:szCs w:val="20"/>
                <w:lang w:eastAsia="ru-RU"/>
              </w:rPr>
            </w:pPr>
            <w:r w:rsidRPr="00987327">
              <w:rPr>
                <w:rFonts w:eastAsia="Times New Roman" w:cs="Times New Roman"/>
                <w:szCs w:val="20"/>
                <w:lang w:eastAsia="ru-RU"/>
              </w:rPr>
              <w:t>Memory</w:t>
            </w:r>
          </w:p>
        </w:tc>
      </w:tr>
      <w:tr w:rsidR="00AD141E" w14:paraId="32807E3B" w14:textId="77777777" w:rsidTr="00DA4267">
        <w:trPr>
          <w:trHeight w:val="315"/>
          <w:jc w:val="center"/>
        </w:trPr>
        <w:tc>
          <w:tcPr>
            <w:tcW w:w="590" w:type="dxa"/>
            <w:tcMar>
              <w:top w:w="30" w:type="dxa"/>
              <w:left w:w="45" w:type="dxa"/>
              <w:bottom w:w="30" w:type="dxa"/>
              <w:right w:w="45" w:type="dxa"/>
            </w:tcMar>
            <w:vAlign w:val="center"/>
            <w:hideMark/>
          </w:tcPr>
          <w:p w14:paraId="3EC3EC43" w14:textId="77777777" w:rsidR="00482DD8" w:rsidRPr="00987327" w:rsidRDefault="00000000" w:rsidP="00750A24">
            <w:pPr>
              <w:spacing w:after="0" w:line="240" w:lineRule="auto"/>
              <w:jc w:val="center"/>
              <w:rPr>
                <w:rFonts w:eastAsia="Times New Roman" w:cs="Times New Roman"/>
                <w:szCs w:val="20"/>
                <w:lang w:eastAsia="ru-RU"/>
              </w:rPr>
            </w:pPr>
            <w:r w:rsidRPr="00987327">
              <w:rPr>
                <w:rFonts w:eastAsia="Times New Roman" w:cs="Times New Roman"/>
                <w:szCs w:val="20"/>
                <w:lang w:eastAsia="ru-RU"/>
              </w:rPr>
              <w:t>50</w:t>
            </w:r>
          </w:p>
        </w:tc>
        <w:tc>
          <w:tcPr>
            <w:tcW w:w="1298" w:type="dxa"/>
            <w:tcMar>
              <w:top w:w="30" w:type="dxa"/>
              <w:left w:w="45" w:type="dxa"/>
              <w:bottom w:w="30" w:type="dxa"/>
              <w:right w:w="45" w:type="dxa"/>
            </w:tcMar>
            <w:vAlign w:val="center"/>
            <w:hideMark/>
          </w:tcPr>
          <w:p w14:paraId="7D4BACB0" w14:textId="77777777" w:rsidR="00482DD8" w:rsidRPr="00987327" w:rsidRDefault="00000000" w:rsidP="00750A24">
            <w:pPr>
              <w:spacing w:after="0" w:line="240" w:lineRule="auto"/>
              <w:jc w:val="center"/>
              <w:rPr>
                <w:rFonts w:eastAsia="Times New Roman" w:cs="Times New Roman"/>
                <w:szCs w:val="20"/>
                <w:lang w:eastAsia="ru-RU"/>
              </w:rPr>
            </w:pPr>
            <w:r w:rsidRPr="00987327">
              <w:rPr>
                <w:rFonts w:eastAsia="Times New Roman" w:cs="Times New Roman"/>
                <w:szCs w:val="20"/>
                <w:lang w:eastAsia="ru-RU"/>
              </w:rPr>
              <w:t>0.68719</w:t>
            </w:r>
          </w:p>
        </w:tc>
        <w:tc>
          <w:tcPr>
            <w:tcW w:w="1559" w:type="dxa"/>
            <w:tcMar>
              <w:top w:w="30" w:type="dxa"/>
              <w:left w:w="45" w:type="dxa"/>
              <w:bottom w:w="30" w:type="dxa"/>
              <w:right w:w="45" w:type="dxa"/>
            </w:tcMar>
            <w:vAlign w:val="center"/>
            <w:hideMark/>
          </w:tcPr>
          <w:p w14:paraId="5B2CE0C9" w14:textId="7127BD54" w:rsidR="00482DD8" w:rsidRPr="00987327" w:rsidRDefault="00000000" w:rsidP="00750A24">
            <w:pPr>
              <w:spacing w:after="0" w:line="240" w:lineRule="auto"/>
              <w:jc w:val="center"/>
              <w:rPr>
                <w:rFonts w:eastAsia="Times New Roman" w:cs="Times New Roman"/>
                <w:szCs w:val="20"/>
                <w:lang w:eastAsia="ru-RU"/>
              </w:rPr>
            </w:pPr>
            <w:r w:rsidRPr="00987327">
              <w:rPr>
                <w:rFonts w:eastAsia="Times New Roman" w:cs="Times New Roman"/>
                <w:szCs w:val="20"/>
                <w:lang w:eastAsia="ru-RU"/>
              </w:rPr>
              <w:t>0.</w:t>
            </w:r>
            <w:r w:rsidR="004E45EC" w:rsidRPr="00987327">
              <w:rPr>
                <w:rFonts w:eastAsia="Times New Roman" w:cs="Times New Roman"/>
                <w:szCs w:val="20"/>
                <w:lang w:eastAsia="ru-RU"/>
              </w:rPr>
              <w:t>2</w:t>
            </w:r>
            <w:r w:rsidRPr="00987327">
              <w:rPr>
                <w:rFonts w:eastAsia="Times New Roman" w:cs="Times New Roman"/>
                <w:szCs w:val="20"/>
                <w:lang w:eastAsia="ru-RU"/>
              </w:rPr>
              <w:t>000</w:t>
            </w:r>
          </w:p>
        </w:tc>
        <w:tc>
          <w:tcPr>
            <w:tcW w:w="1276" w:type="dxa"/>
            <w:tcMar>
              <w:top w:w="30" w:type="dxa"/>
              <w:left w:w="45" w:type="dxa"/>
              <w:bottom w:w="30" w:type="dxa"/>
              <w:right w:w="45" w:type="dxa"/>
            </w:tcMar>
            <w:vAlign w:val="center"/>
            <w:hideMark/>
          </w:tcPr>
          <w:p w14:paraId="63B85ACE" w14:textId="77777777" w:rsidR="00482DD8" w:rsidRPr="00987327" w:rsidRDefault="00000000" w:rsidP="00750A24">
            <w:pPr>
              <w:spacing w:after="0" w:line="240" w:lineRule="auto"/>
              <w:jc w:val="center"/>
              <w:rPr>
                <w:rFonts w:eastAsia="Times New Roman" w:cs="Times New Roman"/>
                <w:szCs w:val="20"/>
                <w:lang w:eastAsia="ru-RU"/>
              </w:rPr>
            </w:pPr>
            <w:r w:rsidRPr="00987327">
              <w:rPr>
                <w:rFonts w:eastAsia="Times New Roman" w:cs="Times New Roman"/>
                <w:szCs w:val="20"/>
                <w:lang w:eastAsia="ru-RU"/>
              </w:rPr>
              <w:t>0.0000</w:t>
            </w:r>
          </w:p>
        </w:tc>
      </w:tr>
      <w:tr w:rsidR="00AD141E" w14:paraId="2B6DF9BF" w14:textId="77777777" w:rsidTr="00DA4267">
        <w:trPr>
          <w:trHeight w:val="315"/>
          <w:jc w:val="center"/>
        </w:trPr>
        <w:tc>
          <w:tcPr>
            <w:tcW w:w="590" w:type="dxa"/>
            <w:tcMar>
              <w:top w:w="30" w:type="dxa"/>
              <w:left w:w="45" w:type="dxa"/>
              <w:bottom w:w="30" w:type="dxa"/>
              <w:right w:w="45" w:type="dxa"/>
            </w:tcMar>
            <w:vAlign w:val="center"/>
            <w:hideMark/>
          </w:tcPr>
          <w:p w14:paraId="06777EC5" w14:textId="77777777" w:rsidR="00482DD8" w:rsidRPr="00987327" w:rsidRDefault="00000000" w:rsidP="00750A24">
            <w:pPr>
              <w:spacing w:after="0" w:line="240" w:lineRule="auto"/>
              <w:jc w:val="center"/>
              <w:rPr>
                <w:rFonts w:eastAsia="Times New Roman" w:cs="Times New Roman"/>
                <w:szCs w:val="20"/>
                <w:lang w:eastAsia="ru-RU"/>
              </w:rPr>
            </w:pPr>
            <w:r w:rsidRPr="00987327">
              <w:rPr>
                <w:rFonts w:eastAsia="Times New Roman" w:cs="Times New Roman"/>
                <w:szCs w:val="20"/>
                <w:lang w:eastAsia="ru-RU"/>
              </w:rPr>
              <w:t>250</w:t>
            </w:r>
          </w:p>
        </w:tc>
        <w:tc>
          <w:tcPr>
            <w:tcW w:w="1298" w:type="dxa"/>
            <w:tcMar>
              <w:top w:w="30" w:type="dxa"/>
              <w:left w:w="45" w:type="dxa"/>
              <w:bottom w:w="30" w:type="dxa"/>
              <w:right w:w="45" w:type="dxa"/>
            </w:tcMar>
            <w:vAlign w:val="center"/>
            <w:hideMark/>
          </w:tcPr>
          <w:p w14:paraId="3146FD2C" w14:textId="77777777" w:rsidR="00482DD8" w:rsidRPr="00987327" w:rsidRDefault="00000000" w:rsidP="00750A24">
            <w:pPr>
              <w:spacing w:after="0" w:line="240" w:lineRule="auto"/>
              <w:jc w:val="center"/>
              <w:rPr>
                <w:rFonts w:eastAsia="Times New Roman" w:cs="Times New Roman"/>
                <w:szCs w:val="20"/>
                <w:lang w:eastAsia="ru-RU"/>
              </w:rPr>
            </w:pPr>
            <w:r w:rsidRPr="00987327">
              <w:rPr>
                <w:rFonts w:eastAsia="Times New Roman" w:cs="Times New Roman"/>
                <w:szCs w:val="20"/>
                <w:lang w:eastAsia="ru-RU"/>
              </w:rPr>
              <w:t>0.31738</w:t>
            </w:r>
          </w:p>
        </w:tc>
        <w:tc>
          <w:tcPr>
            <w:tcW w:w="1559" w:type="dxa"/>
            <w:tcMar>
              <w:top w:w="30" w:type="dxa"/>
              <w:left w:w="45" w:type="dxa"/>
              <w:bottom w:w="30" w:type="dxa"/>
              <w:right w:w="45" w:type="dxa"/>
            </w:tcMar>
            <w:vAlign w:val="center"/>
            <w:hideMark/>
          </w:tcPr>
          <w:p w14:paraId="0B6B3DE8" w14:textId="1E502115" w:rsidR="00482DD8" w:rsidRPr="00987327" w:rsidRDefault="00000000" w:rsidP="00750A24">
            <w:pPr>
              <w:spacing w:after="0" w:line="240" w:lineRule="auto"/>
              <w:jc w:val="center"/>
              <w:rPr>
                <w:rFonts w:eastAsia="Times New Roman" w:cs="Times New Roman"/>
                <w:szCs w:val="20"/>
                <w:lang w:eastAsia="ru-RU"/>
              </w:rPr>
            </w:pPr>
            <w:r w:rsidRPr="00987327">
              <w:rPr>
                <w:rFonts w:eastAsia="Times New Roman" w:cs="Times New Roman"/>
                <w:szCs w:val="20"/>
                <w:lang w:eastAsia="ru-RU"/>
              </w:rPr>
              <w:t>0.2303</w:t>
            </w:r>
          </w:p>
        </w:tc>
        <w:tc>
          <w:tcPr>
            <w:tcW w:w="1276" w:type="dxa"/>
            <w:tcMar>
              <w:top w:w="30" w:type="dxa"/>
              <w:left w:w="45" w:type="dxa"/>
              <w:bottom w:w="30" w:type="dxa"/>
              <w:right w:w="45" w:type="dxa"/>
            </w:tcMar>
            <w:vAlign w:val="center"/>
            <w:hideMark/>
          </w:tcPr>
          <w:p w14:paraId="2C32943F" w14:textId="77777777" w:rsidR="00482DD8" w:rsidRPr="00987327" w:rsidRDefault="00000000" w:rsidP="00750A24">
            <w:pPr>
              <w:spacing w:after="0" w:line="240" w:lineRule="auto"/>
              <w:jc w:val="center"/>
              <w:rPr>
                <w:rFonts w:eastAsia="Times New Roman" w:cs="Times New Roman"/>
                <w:szCs w:val="20"/>
                <w:lang w:eastAsia="ru-RU"/>
              </w:rPr>
            </w:pPr>
            <w:r w:rsidRPr="00987327">
              <w:rPr>
                <w:rFonts w:eastAsia="Times New Roman" w:cs="Times New Roman"/>
                <w:szCs w:val="20"/>
                <w:lang w:eastAsia="ru-RU"/>
              </w:rPr>
              <w:t>0.0000</w:t>
            </w:r>
          </w:p>
        </w:tc>
      </w:tr>
      <w:tr w:rsidR="00AD141E" w14:paraId="71A30165" w14:textId="77777777" w:rsidTr="00DA4267">
        <w:trPr>
          <w:trHeight w:val="315"/>
          <w:jc w:val="center"/>
        </w:trPr>
        <w:tc>
          <w:tcPr>
            <w:tcW w:w="590" w:type="dxa"/>
            <w:tcMar>
              <w:top w:w="30" w:type="dxa"/>
              <w:left w:w="45" w:type="dxa"/>
              <w:bottom w:w="30" w:type="dxa"/>
              <w:right w:w="45" w:type="dxa"/>
            </w:tcMar>
            <w:vAlign w:val="center"/>
            <w:hideMark/>
          </w:tcPr>
          <w:p w14:paraId="3512EB74" w14:textId="77777777" w:rsidR="00482DD8" w:rsidRPr="00987327" w:rsidRDefault="00000000" w:rsidP="00750A24">
            <w:pPr>
              <w:spacing w:after="0" w:line="240" w:lineRule="auto"/>
              <w:jc w:val="center"/>
              <w:rPr>
                <w:rFonts w:eastAsia="Times New Roman" w:cs="Times New Roman"/>
                <w:szCs w:val="20"/>
                <w:lang w:eastAsia="ru-RU"/>
              </w:rPr>
            </w:pPr>
            <w:r w:rsidRPr="00987327">
              <w:rPr>
                <w:rFonts w:eastAsia="Times New Roman" w:cs="Times New Roman"/>
                <w:szCs w:val="20"/>
                <w:lang w:eastAsia="ru-RU"/>
              </w:rPr>
              <w:t>500</w:t>
            </w:r>
          </w:p>
        </w:tc>
        <w:tc>
          <w:tcPr>
            <w:tcW w:w="1298" w:type="dxa"/>
            <w:tcMar>
              <w:top w:w="30" w:type="dxa"/>
              <w:left w:w="45" w:type="dxa"/>
              <w:bottom w:w="30" w:type="dxa"/>
              <w:right w:w="45" w:type="dxa"/>
            </w:tcMar>
            <w:vAlign w:val="center"/>
            <w:hideMark/>
          </w:tcPr>
          <w:p w14:paraId="31DF9D87" w14:textId="77777777" w:rsidR="00482DD8" w:rsidRPr="00987327" w:rsidRDefault="00000000" w:rsidP="00750A24">
            <w:pPr>
              <w:spacing w:after="0" w:line="240" w:lineRule="auto"/>
              <w:jc w:val="center"/>
              <w:rPr>
                <w:rFonts w:eastAsia="Times New Roman" w:cs="Times New Roman"/>
                <w:szCs w:val="20"/>
                <w:lang w:eastAsia="ru-RU"/>
              </w:rPr>
            </w:pPr>
            <w:r w:rsidRPr="00987327">
              <w:rPr>
                <w:rFonts w:eastAsia="Times New Roman" w:cs="Times New Roman"/>
                <w:szCs w:val="20"/>
                <w:lang w:eastAsia="ru-RU"/>
              </w:rPr>
              <w:t>0.42836</w:t>
            </w:r>
          </w:p>
        </w:tc>
        <w:tc>
          <w:tcPr>
            <w:tcW w:w="1559" w:type="dxa"/>
            <w:tcMar>
              <w:top w:w="30" w:type="dxa"/>
              <w:left w:w="45" w:type="dxa"/>
              <w:bottom w:w="30" w:type="dxa"/>
              <w:right w:w="45" w:type="dxa"/>
            </w:tcMar>
            <w:vAlign w:val="center"/>
            <w:hideMark/>
          </w:tcPr>
          <w:p w14:paraId="6AAB1C75" w14:textId="77777777" w:rsidR="00482DD8" w:rsidRPr="00987327" w:rsidRDefault="00000000" w:rsidP="00750A24">
            <w:pPr>
              <w:spacing w:after="0" w:line="240" w:lineRule="auto"/>
              <w:jc w:val="center"/>
              <w:rPr>
                <w:rFonts w:eastAsia="Times New Roman" w:cs="Times New Roman"/>
                <w:szCs w:val="20"/>
                <w:lang w:eastAsia="ru-RU"/>
              </w:rPr>
            </w:pPr>
            <w:r w:rsidRPr="00987327">
              <w:rPr>
                <w:rFonts w:eastAsia="Times New Roman" w:cs="Times New Roman"/>
                <w:szCs w:val="20"/>
                <w:lang w:eastAsia="ru-RU"/>
              </w:rPr>
              <w:t>0.44442</w:t>
            </w:r>
          </w:p>
        </w:tc>
        <w:tc>
          <w:tcPr>
            <w:tcW w:w="1276" w:type="dxa"/>
            <w:tcMar>
              <w:top w:w="30" w:type="dxa"/>
              <w:left w:w="45" w:type="dxa"/>
              <w:bottom w:w="30" w:type="dxa"/>
              <w:right w:w="45" w:type="dxa"/>
            </w:tcMar>
            <w:vAlign w:val="center"/>
            <w:hideMark/>
          </w:tcPr>
          <w:p w14:paraId="416F9B3B" w14:textId="77777777" w:rsidR="00482DD8" w:rsidRPr="00987327" w:rsidRDefault="00000000" w:rsidP="00750A24">
            <w:pPr>
              <w:spacing w:after="0" w:line="240" w:lineRule="auto"/>
              <w:jc w:val="center"/>
              <w:rPr>
                <w:rFonts w:eastAsia="Times New Roman" w:cs="Times New Roman"/>
                <w:szCs w:val="20"/>
                <w:lang w:eastAsia="ru-RU"/>
              </w:rPr>
            </w:pPr>
            <w:r w:rsidRPr="00987327">
              <w:rPr>
                <w:rFonts w:eastAsia="Times New Roman" w:cs="Times New Roman"/>
                <w:szCs w:val="20"/>
                <w:lang w:eastAsia="ru-RU"/>
              </w:rPr>
              <w:t>0.0359</w:t>
            </w:r>
          </w:p>
        </w:tc>
      </w:tr>
      <w:tr w:rsidR="00AD141E" w14:paraId="7C54D99B" w14:textId="77777777" w:rsidTr="00DA4267">
        <w:trPr>
          <w:trHeight w:val="315"/>
          <w:jc w:val="center"/>
        </w:trPr>
        <w:tc>
          <w:tcPr>
            <w:tcW w:w="590" w:type="dxa"/>
            <w:tcMar>
              <w:top w:w="30" w:type="dxa"/>
              <w:left w:w="45" w:type="dxa"/>
              <w:bottom w:w="30" w:type="dxa"/>
              <w:right w:w="45" w:type="dxa"/>
            </w:tcMar>
            <w:vAlign w:val="center"/>
            <w:hideMark/>
          </w:tcPr>
          <w:p w14:paraId="15796D2A" w14:textId="77777777" w:rsidR="00482DD8" w:rsidRPr="00987327" w:rsidRDefault="00000000" w:rsidP="00750A24">
            <w:pPr>
              <w:spacing w:after="0" w:line="240" w:lineRule="auto"/>
              <w:jc w:val="center"/>
              <w:rPr>
                <w:rFonts w:eastAsia="Times New Roman" w:cs="Times New Roman"/>
                <w:szCs w:val="20"/>
                <w:lang w:eastAsia="ru-RU"/>
              </w:rPr>
            </w:pPr>
            <w:r w:rsidRPr="00987327">
              <w:rPr>
                <w:rFonts w:eastAsia="Times New Roman" w:cs="Times New Roman"/>
                <w:szCs w:val="20"/>
                <w:lang w:eastAsia="ru-RU"/>
              </w:rPr>
              <w:t>1000</w:t>
            </w:r>
          </w:p>
        </w:tc>
        <w:tc>
          <w:tcPr>
            <w:tcW w:w="1298" w:type="dxa"/>
            <w:tcMar>
              <w:top w:w="30" w:type="dxa"/>
              <w:left w:w="45" w:type="dxa"/>
              <w:bottom w:w="30" w:type="dxa"/>
              <w:right w:w="45" w:type="dxa"/>
            </w:tcMar>
            <w:vAlign w:val="center"/>
            <w:hideMark/>
          </w:tcPr>
          <w:p w14:paraId="6E5DA644" w14:textId="77777777" w:rsidR="00482DD8" w:rsidRPr="00987327" w:rsidRDefault="00000000" w:rsidP="00750A24">
            <w:pPr>
              <w:spacing w:after="0" w:line="240" w:lineRule="auto"/>
              <w:jc w:val="center"/>
              <w:rPr>
                <w:rFonts w:eastAsia="Times New Roman" w:cs="Times New Roman"/>
                <w:szCs w:val="20"/>
                <w:lang w:eastAsia="ru-RU"/>
              </w:rPr>
            </w:pPr>
            <w:r w:rsidRPr="00987327">
              <w:rPr>
                <w:rFonts w:eastAsia="Times New Roman" w:cs="Times New Roman"/>
                <w:szCs w:val="20"/>
                <w:lang w:eastAsia="ru-RU"/>
              </w:rPr>
              <w:t>0.90298</w:t>
            </w:r>
          </w:p>
        </w:tc>
        <w:tc>
          <w:tcPr>
            <w:tcW w:w="1559" w:type="dxa"/>
            <w:tcMar>
              <w:top w:w="30" w:type="dxa"/>
              <w:left w:w="45" w:type="dxa"/>
              <w:bottom w:w="30" w:type="dxa"/>
              <w:right w:w="45" w:type="dxa"/>
            </w:tcMar>
            <w:vAlign w:val="center"/>
            <w:hideMark/>
          </w:tcPr>
          <w:p w14:paraId="19C07FE2" w14:textId="77777777" w:rsidR="00482DD8" w:rsidRPr="00987327" w:rsidRDefault="00000000" w:rsidP="00750A24">
            <w:pPr>
              <w:spacing w:after="0" w:line="240" w:lineRule="auto"/>
              <w:jc w:val="center"/>
              <w:rPr>
                <w:rFonts w:eastAsia="Times New Roman" w:cs="Times New Roman"/>
                <w:szCs w:val="20"/>
                <w:lang w:eastAsia="ru-RU"/>
              </w:rPr>
            </w:pPr>
            <w:r w:rsidRPr="00987327">
              <w:rPr>
                <w:rFonts w:eastAsia="Times New Roman" w:cs="Times New Roman"/>
                <w:szCs w:val="20"/>
                <w:lang w:eastAsia="ru-RU"/>
              </w:rPr>
              <w:t>0.74124</w:t>
            </w:r>
          </w:p>
        </w:tc>
        <w:tc>
          <w:tcPr>
            <w:tcW w:w="1276" w:type="dxa"/>
            <w:tcMar>
              <w:top w:w="30" w:type="dxa"/>
              <w:left w:w="45" w:type="dxa"/>
              <w:bottom w:w="30" w:type="dxa"/>
              <w:right w:w="45" w:type="dxa"/>
            </w:tcMar>
            <w:vAlign w:val="center"/>
            <w:hideMark/>
          </w:tcPr>
          <w:p w14:paraId="08F6BA47" w14:textId="77777777" w:rsidR="00482DD8" w:rsidRPr="00987327" w:rsidRDefault="00000000" w:rsidP="00750A24">
            <w:pPr>
              <w:spacing w:after="0" w:line="240" w:lineRule="auto"/>
              <w:jc w:val="center"/>
              <w:rPr>
                <w:rFonts w:eastAsia="Times New Roman" w:cs="Times New Roman"/>
                <w:szCs w:val="20"/>
                <w:lang w:eastAsia="ru-RU"/>
              </w:rPr>
            </w:pPr>
            <w:r w:rsidRPr="00987327">
              <w:rPr>
                <w:rFonts w:eastAsia="Times New Roman" w:cs="Times New Roman"/>
                <w:szCs w:val="20"/>
                <w:lang w:eastAsia="ru-RU"/>
              </w:rPr>
              <w:t>0.00018</w:t>
            </w:r>
          </w:p>
        </w:tc>
      </w:tr>
      <w:tr w:rsidR="00AD141E" w14:paraId="4CFC521B" w14:textId="77777777" w:rsidTr="00DA4267">
        <w:trPr>
          <w:trHeight w:val="315"/>
          <w:jc w:val="center"/>
        </w:trPr>
        <w:tc>
          <w:tcPr>
            <w:tcW w:w="590" w:type="dxa"/>
            <w:tcMar>
              <w:top w:w="30" w:type="dxa"/>
              <w:left w:w="45" w:type="dxa"/>
              <w:bottom w:w="30" w:type="dxa"/>
              <w:right w:w="45" w:type="dxa"/>
            </w:tcMar>
            <w:vAlign w:val="center"/>
            <w:hideMark/>
          </w:tcPr>
          <w:p w14:paraId="5E2D08C4" w14:textId="77777777" w:rsidR="00482DD8" w:rsidRPr="00987327" w:rsidRDefault="00000000" w:rsidP="00750A24">
            <w:pPr>
              <w:spacing w:after="0" w:line="240" w:lineRule="auto"/>
              <w:jc w:val="center"/>
              <w:rPr>
                <w:rFonts w:eastAsia="Times New Roman" w:cs="Times New Roman"/>
                <w:szCs w:val="20"/>
                <w:lang w:eastAsia="ru-RU"/>
              </w:rPr>
            </w:pPr>
            <w:r w:rsidRPr="00987327">
              <w:rPr>
                <w:rFonts w:eastAsia="Times New Roman" w:cs="Times New Roman"/>
                <w:szCs w:val="20"/>
                <w:lang w:eastAsia="ru-RU"/>
              </w:rPr>
              <w:t>2500</w:t>
            </w:r>
          </w:p>
        </w:tc>
        <w:tc>
          <w:tcPr>
            <w:tcW w:w="1298" w:type="dxa"/>
            <w:tcMar>
              <w:top w:w="30" w:type="dxa"/>
              <w:left w:w="45" w:type="dxa"/>
              <w:bottom w:w="30" w:type="dxa"/>
              <w:right w:w="45" w:type="dxa"/>
            </w:tcMar>
            <w:vAlign w:val="center"/>
            <w:hideMark/>
          </w:tcPr>
          <w:p w14:paraId="00B631FB" w14:textId="17AEC0E7" w:rsidR="00482DD8" w:rsidRPr="00987327" w:rsidRDefault="00000000" w:rsidP="00750A24">
            <w:pPr>
              <w:spacing w:after="0" w:line="240" w:lineRule="auto"/>
              <w:jc w:val="center"/>
              <w:rPr>
                <w:rFonts w:eastAsia="Times New Roman" w:cs="Times New Roman"/>
                <w:szCs w:val="20"/>
                <w:lang w:eastAsia="ru-RU"/>
              </w:rPr>
            </w:pPr>
            <w:r w:rsidRPr="00987327">
              <w:rPr>
                <w:rFonts w:eastAsia="Times New Roman" w:cs="Times New Roman"/>
                <w:szCs w:val="20"/>
                <w:lang w:eastAsia="ru-RU"/>
              </w:rPr>
              <w:t>0.30050</w:t>
            </w:r>
          </w:p>
        </w:tc>
        <w:tc>
          <w:tcPr>
            <w:tcW w:w="1559" w:type="dxa"/>
            <w:tcMar>
              <w:top w:w="30" w:type="dxa"/>
              <w:left w:w="45" w:type="dxa"/>
              <w:bottom w:w="30" w:type="dxa"/>
              <w:right w:w="45" w:type="dxa"/>
            </w:tcMar>
            <w:vAlign w:val="center"/>
            <w:hideMark/>
          </w:tcPr>
          <w:p w14:paraId="68A81770" w14:textId="7F421778" w:rsidR="00482DD8" w:rsidRPr="00987327" w:rsidRDefault="00000000" w:rsidP="00750A24">
            <w:pPr>
              <w:spacing w:after="0" w:line="240" w:lineRule="auto"/>
              <w:jc w:val="center"/>
              <w:rPr>
                <w:rFonts w:eastAsia="Times New Roman" w:cs="Times New Roman"/>
                <w:szCs w:val="20"/>
                <w:lang w:eastAsia="ru-RU"/>
              </w:rPr>
            </w:pPr>
            <w:r w:rsidRPr="00987327">
              <w:rPr>
                <w:rFonts w:eastAsia="Times New Roman" w:cs="Times New Roman"/>
                <w:szCs w:val="20"/>
                <w:lang w:eastAsia="ru-RU"/>
              </w:rPr>
              <w:t>0.30007</w:t>
            </w:r>
          </w:p>
        </w:tc>
        <w:tc>
          <w:tcPr>
            <w:tcW w:w="1276" w:type="dxa"/>
            <w:tcMar>
              <w:top w:w="30" w:type="dxa"/>
              <w:left w:w="45" w:type="dxa"/>
              <w:bottom w:w="30" w:type="dxa"/>
              <w:right w:w="45" w:type="dxa"/>
            </w:tcMar>
            <w:vAlign w:val="center"/>
            <w:hideMark/>
          </w:tcPr>
          <w:p w14:paraId="139818CE" w14:textId="77777777" w:rsidR="00482DD8" w:rsidRPr="00987327" w:rsidRDefault="00000000" w:rsidP="00750A24">
            <w:pPr>
              <w:spacing w:after="0" w:line="240" w:lineRule="auto"/>
              <w:jc w:val="center"/>
              <w:rPr>
                <w:rFonts w:eastAsia="Times New Roman" w:cs="Times New Roman"/>
                <w:szCs w:val="20"/>
                <w:lang w:eastAsia="ru-RU"/>
              </w:rPr>
            </w:pPr>
            <w:r w:rsidRPr="00987327">
              <w:rPr>
                <w:rFonts w:eastAsia="Times New Roman" w:cs="Times New Roman"/>
                <w:szCs w:val="20"/>
                <w:lang w:eastAsia="ru-RU"/>
              </w:rPr>
              <w:t>0.16354</w:t>
            </w:r>
          </w:p>
        </w:tc>
      </w:tr>
      <w:tr w:rsidR="00AD141E" w14:paraId="256AAF57" w14:textId="77777777" w:rsidTr="00DA4267">
        <w:trPr>
          <w:trHeight w:val="315"/>
          <w:jc w:val="center"/>
        </w:trPr>
        <w:tc>
          <w:tcPr>
            <w:tcW w:w="590" w:type="dxa"/>
            <w:tcMar>
              <w:top w:w="30" w:type="dxa"/>
              <w:left w:w="45" w:type="dxa"/>
              <w:bottom w:w="30" w:type="dxa"/>
              <w:right w:w="45" w:type="dxa"/>
            </w:tcMar>
            <w:vAlign w:val="center"/>
            <w:hideMark/>
          </w:tcPr>
          <w:p w14:paraId="06E6A34A" w14:textId="77777777" w:rsidR="00482DD8" w:rsidRPr="00987327" w:rsidRDefault="00000000" w:rsidP="00750A24">
            <w:pPr>
              <w:spacing w:after="0" w:line="240" w:lineRule="auto"/>
              <w:jc w:val="center"/>
              <w:rPr>
                <w:rFonts w:eastAsia="Times New Roman" w:cs="Times New Roman"/>
                <w:szCs w:val="20"/>
                <w:lang w:eastAsia="ru-RU"/>
              </w:rPr>
            </w:pPr>
            <w:r w:rsidRPr="00987327">
              <w:rPr>
                <w:rFonts w:eastAsia="Times New Roman" w:cs="Times New Roman"/>
                <w:szCs w:val="20"/>
                <w:lang w:eastAsia="ru-RU"/>
              </w:rPr>
              <w:t>5000</w:t>
            </w:r>
          </w:p>
        </w:tc>
        <w:tc>
          <w:tcPr>
            <w:tcW w:w="1298" w:type="dxa"/>
            <w:tcMar>
              <w:top w:w="30" w:type="dxa"/>
              <w:left w:w="45" w:type="dxa"/>
              <w:bottom w:w="30" w:type="dxa"/>
              <w:right w:w="45" w:type="dxa"/>
            </w:tcMar>
            <w:vAlign w:val="center"/>
            <w:hideMark/>
          </w:tcPr>
          <w:p w14:paraId="5912FA50" w14:textId="77777777" w:rsidR="00482DD8" w:rsidRPr="00987327" w:rsidRDefault="00000000" w:rsidP="00750A24">
            <w:pPr>
              <w:spacing w:after="0" w:line="240" w:lineRule="auto"/>
              <w:jc w:val="center"/>
              <w:rPr>
                <w:rFonts w:eastAsia="Times New Roman" w:cs="Times New Roman"/>
                <w:szCs w:val="20"/>
                <w:lang w:eastAsia="ru-RU"/>
              </w:rPr>
            </w:pPr>
            <w:r w:rsidRPr="00987327">
              <w:rPr>
                <w:rFonts w:eastAsia="Times New Roman" w:cs="Times New Roman"/>
                <w:szCs w:val="20"/>
                <w:lang w:eastAsia="ru-RU"/>
              </w:rPr>
              <w:t>0.37203</w:t>
            </w:r>
          </w:p>
        </w:tc>
        <w:tc>
          <w:tcPr>
            <w:tcW w:w="1559" w:type="dxa"/>
            <w:tcMar>
              <w:top w:w="30" w:type="dxa"/>
              <w:left w:w="45" w:type="dxa"/>
              <w:bottom w:w="30" w:type="dxa"/>
              <w:right w:w="45" w:type="dxa"/>
            </w:tcMar>
            <w:vAlign w:val="center"/>
            <w:hideMark/>
          </w:tcPr>
          <w:p w14:paraId="4819C440" w14:textId="77777777" w:rsidR="00482DD8" w:rsidRPr="00987327" w:rsidRDefault="00000000" w:rsidP="00750A24">
            <w:pPr>
              <w:spacing w:after="0" w:line="240" w:lineRule="auto"/>
              <w:jc w:val="center"/>
              <w:rPr>
                <w:rFonts w:eastAsia="Times New Roman" w:cs="Times New Roman"/>
                <w:szCs w:val="20"/>
                <w:lang w:eastAsia="ru-RU"/>
              </w:rPr>
            </w:pPr>
            <w:r w:rsidRPr="00987327">
              <w:rPr>
                <w:rFonts w:eastAsia="Times New Roman" w:cs="Times New Roman"/>
                <w:szCs w:val="20"/>
                <w:lang w:eastAsia="ru-RU"/>
              </w:rPr>
              <w:t>0.82660</w:t>
            </w:r>
          </w:p>
        </w:tc>
        <w:tc>
          <w:tcPr>
            <w:tcW w:w="1276" w:type="dxa"/>
            <w:tcMar>
              <w:top w:w="30" w:type="dxa"/>
              <w:left w:w="45" w:type="dxa"/>
              <w:bottom w:w="30" w:type="dxa"/>
              <w:right w:w="45" w:type="dxa"/>
            </w:tcMar>
            <w:vAlign w:val="center"/>
            <w:hideMark/>
          </w:tcPr>
          <w:p w14:paraId="1F8AA863" w14:textId="77777777" w:rsidR="00482DD8" w:rsidRPr="00987327" w:rsidRDefault="00000000" w:rsidP="00750A24">
            <w:pPr>
              <w:spacing w:after="0" w:line="240" w:lineRule="auto"/>
              <w:jc w:val="center"/>
              <w:rPr>
                <w:rFonts w:eastAsia="Times New Roman" w:cs="Times New Roman"/>
                <w:szCs w:val="20"/>
                <w:lang w:eastAsia="ru-RU"/>
              </w:rPr>
            </w:pPr>
            <w:r w:rsidRPr="00987327">
              <w:rPr>
                <w:rFonts w:eastAsia="Times New Roman" w:cs="Times New Roman"/>
                <w:szCs w:val="20"/>
                <w:lang w:eastAsia="ru-RU"/>
              </w:rPr>
              <w:t>0.18461</w:t>
            </w:r>
          </w:p>
        </w:tc>
      </w:tr>
      <w:tr w:rsidR="00AD141E" w14:paraId="2706BE29" w14:textId="77777777" w:rsidTr="00DA4267">
        <w:trPr>
          <w:trHeight w:val="315"/>
          <w:jc w:val="center"/>
        </w:trPr>
        <w:tc>
          <w:tcPr>
            <w:tcW w:w="590" w:type="dxa"/>
            <w:tcMar>
              <w:top w:w="30" w:type="dxa"/>
              <w:left w:w="45" w:type="dxa"/>
              <w:bottom w:w="30" w:type="dxa"/>
              <w:right w:w="45" w:type="dxa"/>
            </w:tcMar>
            <w:vAlign w:val="center"/>
            <w:hideMark/>
          </w:tcPr>
          <w:p w14:paraId="08D55A20" w14:textId="77777777" w:rsidR="00482DD8" w:rsidRPr="00987327" w:rsidRDefault="00000000" w:rsidP="00750A24">
            <w:pPr>
              <w:spacing w:after="0" w:line="240" w:lineRule="auto"/>
              <w:jc w:val="center"/>
              <w:rPr>
                <w:rFonts w:eastAsia="Times New Roman" w:cs="Times New Roman"/>
                <w:szCs w:val="20"/>
                <w:lang w:eastAsia="ru-RU"/>
              </w:rPr>
            </w:pPr>
            <w:r w:rsidRPr="00987327">
              <w:rPr>
                <w:rFonts w:eastAsia="Times New Roman" w:cs="Times New Roman"/>
                <w:szCs w:val="20"/>
                <w:lang w:eastAsia="ru-RU"/>
              </w:rPr>
              <w:t>7500</w:t>
            </w:r>
          </w:p>
        </w:tc>
        <w:tc>
          <w:tcPr>
            <w:tcW w:w="1298" w:type="dxa"/>
            <w:tcMar>
              <w:top w:w="30" w:type="dxa"/>
              <w:left w:w="45" w:type="dxa"/>
              <w:bottom w:w="30" w:type="dxa"/>
              <w:right w:w="45" w:type="dxa"/>
            </w:tcMar>
            <w:vAlign w:val="center"/>
            <w:hideMark/>
          </w:tcPr>
          <w:p w14:paraId="7BEF35F8" w14:textId="77777777" w:rsidR="00482DD8" w:rsidRPr="00987327" w:rsidRDefault="00000000" w:rsidP="00750A24">
            <w:pPr>
              <w:spacing w:after="0" w:line="240" w:lineRule="auto"/>
              <w:jc w:val="center"/>
              <w:rPr>
                <w:rFonts w:eastAsia="Times New Roman" w:cs="Times New Roman"/>
                <w:szCs w:val="20"/>
                <w:lang w:eastAsia="ru-RU"/>
              </w:rPr>
            </w:pPr>
            <w:r w:rsidRPr="00987327">
              <w:rPr>
                <w:rFonts w:eastAsia="Times New Roman" w:cs="Times New Roman"/>
                <w:szCs w:val="20"/>
                <w:lang w:eastAsia="ru-RU"/>
              </w:rPr>
              <w:t>0.41617</w:t>
            </w:r>
          </w:p>
        </w:tc>
        <w:tc>
          <w:tcPr>
            <w:tcW w:w="1559" w:type="dxa"/>
            <w:tcMar>
              <w:top w:w="30" w:type="dxa"/>
              <w:left w:w="45" w:type="dxa"/>
              <w:bottom w:w="30" w:type="dxa"/>
              <w:right w:w="45" w:type="dxa"/>
            </w:tcMar>
            <w:vAlign w:val="center"/>
            <w:hideMark/>
          </w:tcPr>
          <w:p w14:paraId="22F65BB7" w14:textId="77777777" w:rsidR="00482DD8" w:rsidRPr="00987327" w:rsidRDefault="00000000" w:rsidP="00750A24">
            <w:pPr>
              <w:spacing w:after="0" w:line="240" w:lineRule="auto"/>
              <w:jc w:val="center"/>
              <w:rPr>
                <w:rFonts w:eastAsia="Times New Roman" w:cs="Times New Roman"/>
                <w:szCs w:val="20"/>
                <w:lang w:eastAsia="ru-RU"/>
              </w:rPr>
            </w:pPr>
            <w:r w:rsidRPr="00987327">
              <w:rPr>
                <w:rFonts w:eastAsia="Times New Roman" w:cs="Times New Roman"/>
                <w:szCs w:val="20"/>
                <w:lang w:eastAsia="ru-RU"/>
              </w:rPr>
              <w:t>0.37451</w:t>
            </w:r>
          </w:p>
        </w:tc>
        <w:tc>
          <w:tcPr>
            <w:tcW w:w="1276" w:type="dxa"/>
            <w:tcMar>
              <w:top w:w="30" w:type="dxa"/>
              <w:left w:w="45" w:type="dxa"/>
              <w:bottom w:w="30" w:type="dxa"/>
              <w:right w:w="45" w:type="dxa"/>
            </w:tcMar>
            <w:vAlign w:val="center"/>
            <w:hideMark/>
          </w:tcPr>
          <w:p w14:paraId="60292F41" w14:textId="77777777" w:rsidR="00482DD8" w:rsidRPr="00987327" w:rsidRDefault="00000000" w:rsidP="00750A24">
            <w:pPr>
              <w:spacing w:after="0" w:line="240" w:lineRule="auto"/>
              <w:jc w:val="center"/>
              <w:rPr>
                <w:rFonts w:eastAsia="Times New Roman" w:cs="Times New Roman"/>
                <w:szCs w:val="20"/>
                <w:lang w:eastAsia="ru-RU"/>
              </w:rPr>
            </w:pPr>
            <w:r w:rsidRPr="00987327">
              <w:rPr>
                <w:rFonts w:eastAsia="Times New Roman" w:cs="Times New Roman"/>
                <w:szCs w:val="20"/>
                <w:lang w:eastAsia="ru-RU"/>
              </w:rPr>
              <w:t>0.0000</w:t>
            </w:r>
          </w:p>
        </w:tc>
      </w:tr>
      <w:tr w:rsidR="00AD141E" w14:paraId="139BAECB" w14:textId="77777777" w:rsidTr="00DA4267">
        <w:trPr>
          <w:trHeight w:val="315"/>
          <w:jc w:val="center"/>
        </w:trPr>
        <w:tc>
          <w:tcPr>
            <w:tcW w:w="590" w:type="dxa"/>
            <w:tcMar>
              <w:top w:w="30" w:type="dxa"/>
              <w:left w:w="45" w:type="dxa"/>
              <w:bottom w:w="30" w:type="dxa"/>
              <w:right w:w="45" w:type="dxa"/>
            </w:tcMar>
            <w:vAlign w:val="center"/>
            <w:hideMark/>
          </w:tcPr>
          <w:p w14:paraId="48B9F3CD" w14:textId="77777777" w:rsidR="00482DD8" w:rsidRPr="00987327" w:rsidRDefault="00000000" w:rsidP="00750A24">
            <w:pPr>
              <w:spacing w:after="0" w:line="240" w:lineRule="auto"/>
              <w:jc w:val="center"/>
              <w:rPr>
                <w:rFonts w:eastAsia="Times New Roman" w:cs="Times New Roman"/>
                <w:szCs w:val="20"/>
                <w:lang w:eastAsia="ru-RU"/>
              </w:rPr>
            </w:pPr>
            <w:r w:rsidRPr="00987327">
              <w:rPr>
                <w:rFonts w:eastAsia="Times New Roman" w:cs="Times New Roman"/>
                <w:szCs w:val="20"/>
                <w:lang w:eastAsia="ru-RU"/>
              </w:rPr>
              <w:t>10000</w:t>
            </w:r>
          </w:p>
        </w:tc>
        <w:tc>
          <w:tcPr>
            <w:tcW w:w="1298" w:type="dxa"/>
            <w:tcMar>
              <w:top w:w="30" w:type="dxa"/>
              <w:left w:w="45" w:type="dxa"/>
              <w:bottom w:w="30" w:type="dxa"/>
              <w:right w:w="45" w:type="dxa"/>
            </w:tcMar>
            <w:vAlign w:val="center"/>
            <w:hideMark/>
          </w:tcPr>
          <w:p w14:paraId="20CACF33" w14:textId="77777777" w:rsidR="00482DD8" w:rsidRPr="00987327" w:rsidRDefault="00000000" w:rsidP="00750A24">
            <w:pPr>
              <w:spacing w:after="0" w:line="240" w:lineRule="auto"/>
              <w:jc w:val="center"/>
              <w:rPr>
                <w:rFonts w:eastAsia="Times New Roman" w:cs="Times New Roman"/>
                <w:szCs w:val="20"/>
                <w:lang w:eastAsia="ru-RU"/>
              </w:rPr>
            </w:pPr>
            <w:r w:rsidRPr="00987327">
              <w:rPr>
                <w:rFonts w:eastAsia="Times New Roman" w:cs="Times New Roman"/>
                <w:szCs w:val="20"/>
                <w:lang w:eastAsia="ru-RU"/>
              </w:rPr>
              <w:t>0.78432</w:t>
            </w:r>
          </w:p>
        </w:tc>
        <w:tc>
          <w:tcPr>
            <w:tcW w:w="1559" w:type="dxa"/>
            <w:tcMar>
              <w:top w:w="30" w:type="dxa"/>
              <w:left w:w="45" w:type="dxa"/>
              <w:bottom w:w="30" w:type="dxa"/>
              <w:right w:w="45" w:type="dxa"/>
            </w:tcMar>
            <w:vAlign w:val="center"/>
            <w:hideMark/>
          </w:tcPr>
          <w:p w14:paraId="1F7B9532" w14:textId="77777777" w:rsidR="00482DD8" w:rsidRPr="00987327" w:rsidRDefault="00000000" w:rsidP="00750A24">
            <w:pPr>
              <w:spacing w:after="0" w:line="240" w:lineRule="auto"/>
              <w:jc w:val="center"/>
              <w:rPr>
                <w:rFonts w:eastAsia="Times New Roman" w:cs="Times New Roman"/>
                <w:szCs w:val="20"/>
                <w:lang w:eastAsia="ru-RU"/>
              </w:rPr>
            </w:pPr>
            <w:r w:rsidRPr="00987327">
              <w:rPr>
                <w:rFonts w:eastAsia="Times New Roman" w:cs="Times New Roman"/>
                <w:szCs w:val="20"/>
                <w:lang w:eastAsia="ru-RU"/>
              </w:rPr>
              <w:t>0.24333</w:t>
            </w:r>
          </w:p>
        </w:tc>
        <w:tc>
          <w:tcPr>
            <w:tcW w:w="1276" w:type="dxa"/>
            <w:tcMar>
              <w:top w:w="30" w:type="dxa"/>
              <w:left w:w="45" w:type="dxa"/>
              <w:bottom w:w="30" w:type="dxa"/>
              <w:right w:w="45" w:type="dxa"/>
            </w:tcMar>
            <w:vAlign w:val="center"/>
            <w:hideMark/>
          </w:tcPr>
          <w:p w14:paraId="63176572" w14:textId="77777777" w:rsidR="00482DD8" w:rsidRPr="00987327" w:rsidRDefault="00000000" w:rsidP="00750A24">
            <w:pPr>
              <w:spacing w:after="0" w:line="240" w:lineRule="auto"/>
              <w:jc w:val="center"/>
              <w:rPr>
                <w:rFonts w:eastAsia="Times New Roman" w:cs="Times New Roman"/>
                <w:szCs w:val="20"/>
                <w:lang w:eastAsia="ru-RU"/>
              </w:rPr>
            </w:pPr>
            <w:r w:rsidRPr="00987327">
              <w:rPr>
                <w:rFonts w:eastAsia="Times New Roman" w:cs="Times New Roman"/>
                <w:szCs w:val="20"/>
                <w:lang w:eastAsia="ru-RU"/>
              </w:rPr>
              <w:t>0.0000</w:t>
            </w:r>
          </w:p>
        </w:tc>
      </w:tr>
    </w:tbl>
    <w:p w14:paraId="057C0BA0" w14:textId="737FD9CB" w:rsidR="00656BE7" w:rsidRPr="00987327" w:rsidRDefault="00656BE7" w:rsidP="00750A24">
      <w:pPr>
        <w:spacing w:line="240" w:lineRule="auto"/>
        <w:jc w:val="both"/>
        <w:rPr>
          <w:rFonts w:eastAsia="Times New Roman" w:cs="Times New Roman"/>
          <w:szCs w:val="20"/>
        </w:rPr>
      </w:pPr>
    </w:p>
    <w:p w14:paraId="3398D122" w14:textId="5E848C11" w:rsidR="00467480" w:rsidRPr="00987327" w:rsidRDefault="00000000" w:rsidP="006241C1">
      <w:pPr>
        <w:spacing w:after="150" w:line="240" w:lineRule="auto"/>
        <w:jc w:val="both"/>
        <w:rPr>
          <w:szCs w:val="20"/>
        </w:rPr>
      </w:pPr>
      <w:r w:rsidRPr="00987327">
        <w:rPr>
          <w:szCs w:val="20"/>
        </w:rPr>
        <w:t xml:space="preserve">The null hypothesis assumed that there was no difference between the groups for each metric. </w:t>
      </w:r>
      <w:r>
        <w:rPr>
          <w:rFonts w:eastAsia="SimSun" w:cs="Times New Roman"/>
          <w:szCs w:val="20"/>
        </w:rPr>
        <w:t xml:space="preserve">The p-values indicate the probability of observing the data if the null hypothesis is true. A p-value less than 0.05 suggests that the null hypothesis can be rejected, indicating a statistically significant difference. </w:t>
      </w:r>
    </w:p>
    <w:p w14:paraId="71D5215B" w14:textId="4022EF03" w:rsidR="000F6A9F" w:rsidRPr="00987327" w:rsidRDefault="00000000" w:rsidP="006241C1">
      <w:pPr>
        <w:spacing w:after="150" w:line="240" w:lineRule="auto"/>
        <w:jc w:val="both"/>
        <w:rPr>
          <w:szCs w:val="20"/>
        </w:rPr>
      </w:pPr>
      <w:r w:rsidRPr="00987327">
        <w:rPr>
          <w:rFonts w:eastAsia="SimSun" w:cs="Times New Roman"/>
          <w:szCs w:val="20"/>
        </w:rPr>
        <w:t xml:space="preserve">The </w:t>
      </w:r>
      <w:r w:rsidRPr="00987327">
        <w:rPr>
          <w:szCs w:val="20"/>
        </w:rPr>
        <w:t>FPS and Delta</w:t>
      </w:r>
      <w:r w:rsidR="00C16E89" w:rsidRPr="00987327">
        <w:rPr>
          <w:szCs w:val="20"/>
        </w:rPr>
        <w:t xml:space="preserve"> sample sizes </w:t>
      </w:r>
      <w:r w:rsidR="004E45EC" w:rsidRPr="00987327">
        <w:rPr>
          <w:szCs w:val="20"/>
        </w:rPr>
        <w:t>resulted in p-values above 0.05, indicating no statistically significant differences. This suggests that frame stability generally</w:t>
      </w:r>
      <w:r w:rsidRPr="00987327">
        <w:rPr>
          <w:rFonts w:eastAsia="SimSun" w:cs="Times New Roman"/>
          <w:szCs w:val="20"/>
        </w:rPr>
        <w:t xml:space="preserve"> remains stable and is largely unaffected by the choice between animation and transition. </w:t>
      </w:r>
    </w:p>
    <w:p w14:paraId="56BEB584" w14:textId="5CFD385A" w:rsidR="00BA2FB4" w:rsidRPr="00987327" w:rsidRDefault="00000000" w:rsidP="006241C1">
      <w:pPr>
        <w:spacing w:after="150" w:line="240" w:lineRule="auto"/>
        <w:jc w:val="both"/>
        <w:rPr>
          <w:szCs w:val="20"/>
        </w:rPr>
      </w:pPr>
      <w:r w:rsidRPr="00987327">
        <w:rPr>
          <w:szCs w:val="20"/>
        </w:rPr>
        <w:lastRenderedPageBreak/>
        <w:t>Memory consumption was significantly different between groups (p &lt; 0.05</w:t>
      </w:r>
      <w:r w:rsidRPr="00987327">
        <w:rPr>
          <w:rFonts w:eastAsia="SimSun" w:cs="Times New Roman"/>
          <w:szCs w:val="20"/>
        </w:rPr>
        <w:t>)</w:t>
      </w:r>
      <w:r w:rsidRPr="00987327">
        <w:rPr>
          <w:szCs w:val="20"/>
        </w:rPr>
        <w:t xml:space="preserve">. This indicates that memory consumption is the metric </w:t>
      </w:r>
      <w:r w:rsidRPr="00987327">
        <w:rPr>
          <w:rFonts w:eastAsia="SimSun" w:cs="Times New Roman"/>
          <w:szCs w:val="20"/>
        </w:rPr>
        <w:t>that is most consistently affected by the choice between CSS animations and transitions.</w:t>
      </w:r>
    </w:p>
    <w:p w14:paraId="453EC30C" w14:textId="77777777" w:rsidR="00BA2FB4" w:rsidRPr="00987327" w:rsidRDefault="00BA2FB4" w:rsidP="006241C1">
      <w:pPr>
        <w:spacing w:after="150" w:line="240" w:lineRule="auto"/>
        <w:rPr>
          <w:szCs w:val="20"/>
        </w:rPr>
      </w:pPr>
    </w:p>
    <w:p w14:paraId="0360B419" w14:textId="49FA7BED" w:rsidR="005E122C" w:rsidRPr="00987327" w:rsidRDefault="00000000" w:rsidP="006241C1">
      <w:pPr>
        <w:spacing w:after="150" w:line="240" w:lineRule="auto"/>
        <w:rPr>
          <w:rFonts w:eastAsia="Times New Roman" w:cs="Times New Roman"/>
          <w:i/>
          <w:color w:val="000000" w:themeColor="text1"/>
          <w:szCs w:val="20"/>
        </w:rPr>
      </w:pPr>
      <w:r w:rsidRPr="00987327">
        <w:rPr>
          <w:rFonts w:eastAsia="Times New Roman" w:cs="Times New Roman"/>
          <w:i/>
          <w:color w:val="000000" w:themeColor="text1"/>
          <w:szCs w:val="20"/>
        </w:rPr>
        <w:t xml:space="preserve">6.10. </w:t>
      </w:r>
      <w:r w:rsidR="008068D5" w:rsidRPr="00987327">
        <w:rPr>
          <w:rFonts w:eastAsia="Times New Roman" w:cs="Times New Roman"/>
          <w:i/>
          <w:color w:val="000000" w:themeColor="text1"/>
          <w:szCs w:val="20"/>
        </w:rPr>
        <w:t xml:space="preserve">High </w:t>
      </w:r>
      <w:r w:rsidR="007C3232" w:rsidRPr="00987327">
        <w:rPr>
          <w:rFonts w:eastAsia="Times New Roman" w:cs="Times New Roman"/>
          <w:i/>
          <w:color w:val="000000" w:themeColor="text1"/>
          <w:szCs w:val="20"/>
        </w:rPr>
        <w:t>L</w:t>
      </w:r>
      <w:r w:rsidR="008068D5" w:rsidRPr="00987327">
        <w:rPr>
          <w:rFonts w:eastAsia="Times New Roman" w:cs="Times New Roman"/>
          <w:i/>
          <w:color w:val="000000" w:themeColor="text1"/>
          <w:szCs w:val="20"/>
        </w:rPr>
        <w:t xml:space="preserve">oad </w:t>
      </w:r>
      <w:r w:rsidR="007C3232" w:rsidRPr="00987327">
        <w:rPr>
          <w:rFonts w:eastAsia="Times New Roman" w:cs="Times New Roman"/>
          <w:i/>
          <w:color w:val="000000" w:themeColor="text1"/>
          <w:szCs w:val="20"/>
        </w:rPr>
        <w:t>R</w:t>
      </w:r>
      <w:r w:rsidR="008068D5" w:rsidRPr="00987327">
        <w:rPr>
          <w:rFonts w:eastAsia="Times New Roman" w:cs="Times New Roman"/>
          <w:i/>
          <w:color w:val="000000" w:themeColor="text1"/>
          <w:szCs w:val="20"/>
        </w:rPr>
        <w:t>esistance</w:t>
      </w:r>
      <w:r w:rsidRPr="00987327">
        <w:rPr>
          <w:rFonts w:eastAsia="Times New Roman" w:cs="Times New Roman"/>
          <w:i/>
          <w:color w:val="000000" w:themeColor="text1"/>
          <w:szCs w:val="20"/>
        </w:rPr>
        <w:t xml:space="preserve"> </w:t>
      </w:r>
      <w:r w:rsidR="007C3232" w:rsidRPr="00987327">
        <w:rPr>
          <w:rFonts w:eastAsia="Times New Roman" w:cs="Times New Roman"/>
          <w:i/>
          <w:color w:val="000000" w:themeColor="text1"/>
          <w:szCs w:val="20"/>
        </w:rPr>
        <w:t>E</w:t>
      </w:r>
      <w:r w:rsidRPr="00987327">
        <w:rPr>
          <w:rFonts w:eastAsia="Times New Roman" w:cs="Times New Roman"/>
          <w:i/>
          <w:color w:val="000000" w:themeColor="text1"/>
          <w:szCs w:val="20"/>
        </w:rPr>
        <w:t>valuation</w:t>
      </w:r>
    </w:p>
    <w:p w14:paraId="0FC80253" w14:textId="00FD3226" w:rsidR="00C531B1" w:rsidRPr="00987327" w:rsidRDefault="00000000" w:rsidP="006241C1">
      <w:pPr>
        <w:shd w:val="clear" w:color="auto" w:fill="FFFFFF"/>
        <w:spacing w:after="150" w:line="240" w:lineRule="auto"/>
        <w:jc w:val="both"/>
        <w:rPr>
          <w:rFonts w:eastAsia="Times New Roman" w:cs="Times New Roman"/>
          <w:color w:val="000000" w:themeColor="text1"/>
          <w:szCs w:val="20"/>
        </w:rPr>
      </w:pPr>
      <w:r w:rsidRPr="00987327">
        <w:rPr>
          <w:rFonts w:eastAsia="Times New Roman" w:cs="Times New Roman"/>
          <w:color w:val="000000" w:themeColor="text1"/>
          <w:szCs w:val="20"/>
        </w:rPr>
        <w:t>To compare the two methods, we introduce</w:t>
      </w:r>
      <w:r w:rsidRPr="00987327">
        <w:rPr>
          <w:rFonts w:eastAsia="Times New Roman" w:cs="Times New Roman"/>
          <w:color w:val="000000"/>
          <w:szCs w:val="20"/>
        </w:rPr>
        <w:t xml:space="preserve">d a measure of </w:t>
      </w:r>
      <w:r>
        <w:rPr>
          <w:rFonts w:eastAsia="Times New Roman" w:cs="Times New Roman"/>
          <w:color w:val="000000"/>
          <w:szCs w:val="20"/>
        </w:rPr>
        <w:t>the load resistance. The resistance column offers insight</w:t>
      </w:r>
      <w:r w:rsidRPr="00987327">
        <w:rPr>
          <w:rFonts w:eastAsia="Times New Roman" w:cs="Times New Roman"/>
          <w:color w:val="000000"/>
          <w:szCs w:val="20"/>
        </w:rPr>
        <w:t xml:space="preserve"> into the </w:t>
      </w:r>
      <w:r w:rsidR="0079014A" w:rsidRPr="00987327">
        <w:rPr>
          <w:rFonts w:eastAsia="Times New Roman" w:cs="Times New Roman"/>
          <w:color w:val="000000" w:themeColor="text1"/>
          <w:szCs w:val="20"/>
        </w:rPr>
        <w:t>resist</w:t>
      </w:r>
      <w:r w:rsidR="00F9339C" w:rsidRPr="00987327">
        <w:rPr>
          <w:rFonts w:eastAsia="Times New Roman" w:cs="Times New Roman"/>
          <w:color w:val="000000" w:themeColor="text1"/>
          <w:szCs w:val="20"/>
        </w:rPr>
        <w:t>a</w:t>
      </w:r>
      <w:r w:rsidR="0079014A" w:rsidRPr="00987327">
        <w:rPr>
          <w:rFonts w:eastAsia="Times New Roman" w:cs="Times New Roman"/>
          <w:color w:val="000000" w:themeColor="text1"/>
          <w:szCs w:val="20"/>
        </w:rPr>
        <w:t>nce</w:t>
      </w:r>
      <w:r w:rsidRPr="00987327">
        <w:rPr>
          <w:rFonts w:eastAsia="Times New Roman" w:cs="Times New Roman"/>
          <w:color w:val="000000" w:themeColor="text1"/>
          <w:szCs w:val="20"/>
        </w:rPr>
        <w:t xml:space="preserve"> of each method in relation to the optimal scenario, which uses 50 blocks. This metric was calculated by considering the weights</w:t>
      </w:r>
      <w:r w:rsidR="00DA7B5D" w:rsidRPr="00987327">
        <w:rPr>
          <w:rFonts w:eastAsia="Times New Roman" w:cs="Times New Roman"/>
          <w:color w:val="000000" w:themeColor="text1"/>
          <w:szCs w:val="20"/>
        </w:rPr>
        <w:t xml:space="preserve"> [2</w:t>
      </w:r>
      <w:r w:rsidR="00BB0514" w:rsidRPr="00987327">
        <w:rPr>
          <w:rFonts w:eastAsia="Times New Roman" w:cs="Times New Roman"/>
          <w:color w:val="000000" w:themeColor="text1"/>
          <w:szCs w:val="20"/>
        </w:rPr>
        <w:t>6</w:t>
      </w:r>
      <w:r w:rsidR="00DA7B5D" w:rsidRPr="00987327">
        <w:rPr>
          <w:rFonts w:eastAsia="Times New Roman" w:cs="Times New Roman"/>
          <w:color w:val="000000" w:themeColor="text1"/>
          <w:szCs w:val="20"/>
        </w:rPr>
        <w:t>]</w:t>
      </w:r>
      <w:r w:rsidRPr="00987327">
        <w:rPr>
          <w:rFonts w:eastAsia="Times New Roman" w:cs="Times New Roman"/>
          <w:color w:val="000000" w:themeColor="text1"/>
          <w:szCs w:val="20"/>
        </w:rPr>
        <w:t xml:space="preserve"> assigned to each aspe</w:t>
      </w:r>
      <w:r w:rsidR="005601A4" w:rsidRPr="00987327">
        <w:rPr>
          <w:rFonts w:eastAsia="Times New Roman" w:cs="Times New Roman"/>
          <w:color w:val="000000" w:themeColor="text1"/>
          <w:szCs w:val="20"/>
        </w:rPr>
        <w:t>ct, as detailed in equat</w:t>
      </w:r>
      <w:r w:rsidR="004041BC" w:rsidRPr="00987327">
        <w:rPr>
          <w:rFonts w:eastAsia="Times New Roman" w:cs="Times New Roman"/>
          <w:color w:val="000000" w:themeColor="text1"/>
          <w:szCs w:val="20"/>
        </w:rPr>
        <w:t>ion (3</w:t>
      </w:r>
      <w:r w:rsidR="005601A4" w:rsidRPr="00987327">
        <w:rPr>
          <w:rFonts w:eastAsia="Times New Roman" w:cs="Times New Roman"/>
          <w:color w:val="000000" w:themeColor="text1"/>
          <w:szCs w:val="20"/>
        </w:rPr>
        <w:t>)</w:t>
      </w:r>
      <w:r w:rsidR="00963774" w:rsidRPr="00987327">
        <w:rPr>
          <w:rFonts w:eastAsia="Times New Roman" w:cs="Times New Roman"/>
          <w:color w:val="000000" w:themeColor="text1"/>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0"/>
        <w:gridCol w:w="450"/>
      </w:tblGrid>
      <w:tr w:rsidR="00AD141E" w14:paraId="55CE4F0F" w14:textId="77777777" w:rsidTr="0008040F">
        <w:tc>
          <w:tcPr>
            <w:tcW w:w="8910" w:type="dxa"/>
          </w:tcPr>
          <w:p w14:paraId="070DD431" w14:textId="09DC5B78" w:rsidR="00FC5027" w:rsidRPr="00987327" w:rsidRDefault="00000000" w:rsidP="00750A24">
            <w:pPr>
              <w:rPr>
                <w:i/>
              </w:rPr>
            </w:pPr>
            <m:oMathPara>
              <m:oMath>
                <m:sSub>
                  <m:sSubPr>
                    <m:ctrlPr>
                      <w:rPr>
                        <w:rFonts w:ascii="Cambria Math" w:hAnsi="Cambria Math"/>
                        <w:i/>
                      </w:rPr>
                    </m:ctrlPr>
                  </m:sSubPr>
                  <m:e>
                    <m:r>
                      <w:rPr>
                        <w:rFonts w:ascii="Cambria Math" w:hAnsi="Cambria Math"/>
                      </w:rPr>
                      <m:t>w</m:t>
                    </m:r>
                  </m:e>
                  <m:sub>
                    <m:r>
                      <w:rPr>
                        <w:rFonts w:ascii="Cambria Math" w:hAnsi="Cambria Math"/>
                      </w:rPr>
                      <m:t>delta</m:t>
                    </m:r>
                  </m:sub>
                </m:sSub>
                <m:r>
                  <w:rPr>
                    <w:rFonts w:ascii="Cambria Math" w:hAnsi="Cambria Math"/>
                  </w:rPr>
                  <m:t xml:space="preserve">=0; </m:t>
                </m:r>
                <m:sSub>
                  <m:sSubPr>
                    <m:ctrlPr>
                      <w:rPr>
                        <w:rFonts w:ascii="Cambria Math" w:hAnsi="Cambria Math"/>
                        <w:i/>
                      </w:rPr>
                    </m:ctrlPr>
                  </m:sSubPr>
                  <m:e>
                    <m:r>
                      <w:rPr>
                        <w:rFonts w:ascii="Cambria Math" w:hAnsi="Cambria Math"/>
                      </w:rPr>
                      <m:t>w</m:t>
                    </m:r>
                  </m:e>
                  <m:sub>
                    <m:r>
                      <w:rPr>
                        <w:rFonts w:ascii="Cambria Math" w:hAnsi="Cambria Math"/>
                      </w:rPr>
                      <m:t>fps</m:t>
                    </m:r>
                  </m:sub>
                </m:sSub>
                <m:r>
                  <w:rPr>
                    <w:rFonts w:ascii="Cambria Math" w:hAnsi="Cambria Math"/>
                  </w:rPr>
                  <m:t xml:space="preserve">=0.70; </m:t>
                </m:r>
                <m:sSub>
                  <m:sSubPr>
                    <m:ctrlPr>
                      <w:rPr>
                        <w:rFonts w:ascii="Cambria Math" w:hAnsi="Cambria Math"/>
                        <w:i/>
                      </w:rPr>
                    </m:ctrlPr>
                  </m:sSubPr>
                  <m:e>
                    <m:r>
                      <w:rPr>
                        <w:rFonts w:ascii="Cambria Math" w:hAnsi="Cambria Math"/>
                      </w:rPr>
                      <m:t>w</m:t>
                    </m:r>
                  </m:e>
                  <m:sub>
                    <m:r>
                      <w:rPr>
                        <w:rFonts w:ascii="Cambria Math" w:hAnsi="Cambria Math"/>
                      </w:rPr>
                      <m:t>memory</m:t>
                    </m:r>
                  </m:sub>
                </m:sSub>
                <m:r>
                  <w:rPr>
                    <w:rFonts w:ascii="Cambria Math" w:hAnsi="Cambria Math"/>
                  </w:rPr>
                  <m:t>=0.30</m:t>
                </m:r>
              </m:oMath>
            </m:oMathPara>
          </w:p>
        </w:tc>
        <w:tc>
          <w:tcPr>
            <w:tcW w:w="450" w:type="dxa"/>
          </w:tcPr>
          <w:p w14:paraId="38920B75" w14:textId="3CAEA34A" w:rsidR="00FC5027" w:rsidRPr="00987327" w:rsidRDefault="00000000" w:rsidP="00750A24">
            <w:r w:rsidRPr="00987327">
              <w:t>(3)</w:t>
            </w:r>
          </w:p>
        </w:tc>
      </w:tr>
    </w:tbl>
    <w:p w14:paraId="629FCEA1" w14:textId="23AED4B2" w:rsidR="00FC5027" w:rsidRPr="00987327" w:rsidRDefault="00000000" w:rsidP="00750A24">
      <w:pPr>
        <w:shd w:val="clear" w:color="auto" w:fill="FFFFFF"/>
        <w:spacing w:after="150" w:line="240" w:lineRule="auto"/>
        <w:jc w:val="both"/>
        <w:rPr>
          <w:rFonts w:eastAsia="Times New Roman" w:cs="Times New Roman"/>
          <w:color w:val="000000" w:themeColor="text1"/>
          <w:szCs w:val="20"/>
        </w:rPr>
      </w:pPr>
      <w:r w:rsidRPr="00987327">
        <w:rPr>
          <w:rFonts w:eastAsia="Times New Roman" w:cs="Times New Roman"/>
          <w:color w:val="000000" w:themeColor="text1"/>
          <w:szCs w:val="20"/>
        </w:rPr>
        <w:t>Where:</w:t>
      </w:r>
    </w:p>
    <w:p w14:paraId="3FFF97C9" w14:textId="0C79840B" w:rsidR="004E3B91" w:rsidRPr="00987327" w:rsidRDefault="00000000" w:rsidP="006241C1">
      <w:pPr>
        <w:pStyle w:val="ListParagraph"/>
        <w:numPr>
          <w:ilvl w:val="0"/>
          <w:numId w:val="52"/>
        </w:numPr>
        <w:shd w:val="clear" w:color="auto" w:fill="FFFFFF"/>
        <w:spacing w:after="150" w:line="240" w:lineRule="auto"/>
        <w:jc w:val="both"/>
        <w:rPr>
          <w:rFonts w:eastAsia="Times New Roman" w:cs="Times New Roman"/>
          <w:color w:val="000000" w:themeColor="text1"/>
          <w:szCs w:val="20"/>
        </w:rPr>
      </w:pPr>
      <m:oMath>
        <m:sSub>
          <m:sSubPr>
            <m:ctrlPr>
              <w:rPr>
                <w:rFonts w:ascii="Cambria Math" w:eastAsia="Times New Roman" w:hAnsi="Cambria Math" w:cs="Times New Roman"/>
                <w:i/>
                <w:szCs w:val="20"/>
                <w:lang w:eastAsia="en-US"/>
              </w:rPr>
            </m:ctrlPr>
          </m:sSubPr>
          <m:e>
            <m:r>
              <w:rPr>
                <w:rFonts w:ascii="Cambria Math" w:hAnsi="Cambria Math"/>
                <w:szCs w:val="20"/>
              </w:rPr>
              <m:t>w</m:t>
            </m:r>
          </m:e>
          <m:sub>
            <m:r>
              <w:rPr>
                <w:rFonts w:ascii="Cambria Math" w:hAnsi="Cambria Math"/>
                <w:szCs w:val="20"/>
              </w:rPr>
              <m:t>fps</m:t>
            </m:r>
          </m:sub>
        </m:sSub>
      </m:oMath>
      <w:r w:rsidRPr="00987327">
        <w:rPr>
          <w:rFonts w:eastAsia="Times New Roman" w:cs="Times New Roman"/>
          <w:szCs w:val="20"/>
          <w:lang w:eastAsia="en-US"/>
        </w:rPr>
        <w:t xml:space="preserve"> </w:t>
      </w:r>
      <w:r w:rsidR="00412E07" w:rsidRPr="00987327">
        <w:rPr>
          <w:rFonts w:eastAsia="Times New Roman" w:cs="Times New Roman"/>
          <w:szCs w:val="20"/>
          <w:lang w:eastAsia="en-US"/>
        </w:rPr>
        <w:t xml:space="preserve">– </w:t>
      </w:r>
      <w:r w:rsidR="00B95ED3" w:rsidRPr="00987327">
        <w:rPr>
          <w:rFonts w:eastAsia="Times New Roman" w:cs="Times New Roman"/>
          <w:szCs w:val="20"/>
          <w:lang w:eastAsia="en-US"/>
        </w:rPr>
        <w:t xml:space="preserve">weight assigned to </w:t>
      </w:r>
      <w:r w:rsidRPr="00987327">
        <w:rPr>
          <w:rFonts w:eastAsia="Times New Roman" w:cs="Times New Roman"/>
          <w:szCs w:val="20"/>
          <w:lang w:eastAsia="en-US"/>
        </w:rPr>
        <w:t xml:space="preserve">the FPS, which was set at 0.70, indicating its greater significance compared to </w:t>
      </w:r>
      <w:r w:rsidR="00AB086C" w:rsidRPr="00987327">
        <w:rPr>
          <w:rFonts w:cs="Times New Roman"/>
          <w:szCs w:val="20"/>
        </w:rPr>
        <w:t>memory consumption</w:t>
      </w:r>
      <w:r w:rsidR="00B95ED3" w:rsidRPr="00987327">
        <w:rPr>
          <w:rFonts w:eastAsia="Times New Roman" w:cs="Times New Roman"/>
          <w:szCs w:val="20"/>
          <w:lang w:eastAsia="en-US"/>
        </w:rPr>
        <w:t>.</w:t>
      </w:r>
    </w:p>
    <w:p w14:paraId="1964C1DC" w14:textId="2CCB623B" w:rsidR="004E3B91" w:rsidRPr="00987327" w:rsidRDefault="00000000" w:rsidP="006241C1">
      <w:pPr>
        <w:pStyle w:val="ListParagraph"/>
        <w:numPr>
          <w:ilvl w:val="0"/>
          <w:numId w:val="52"/>
        </w:numPr>
        <w:shd w:val="clear" w:color="auto" w:fill="FFFFFF"/>
        <w:spacing w:after="150" w:line="240" w:lineRule="auto"/>
        <w:jc w:val="both"/>
        <w:rPr>
          <w:rFonts w:eastAsia="Times New Roman" w:cs="Times New Roman"/>
          <w:color w:val="000000" w:themeColor="text1"/>
          <w:szCs w:val="20"/>
        </w:rPr>
      </w:pPr>
      <m:oMath>
        <m:sSub>
          <m:sSubPr>
            <m:ctrlPr>
              <w:rPr>
                <w:rFonts w:ascii="Cambria Math" w:eastAsia="Times New Roman" w:hAnsi="Cambria Math" w:cs="Times New Roman"/>
                <w:i/>
                <w:szCs w:val="20"/>
                <w:lang w:eastAsia="en-US"/>
              </w:rPr>
            </m:ctrlPr>
          </m:sSubPr>
          <m:e>
            <m:r>
              <w:rPr>
                <w:rFonts w:ascii="Cambria Math" w:hAnsi="Cambria Math"/>
                <w:szCs w:val="20"/>
              </w:rPr>
              <m:t>w</m:t>
            </m:r>
          </m:e>
          <m:sub>
            <m:r>
              <w:rPr>
                <w:rFonts w:ascii="Cambria Math" w:hAnsi="Cambria Math"/>
                <w:szCs w:val="20"/>
              </w:rPr>
              <m:t>delta</m:t>
            </m:r>
          </m:sub>
        </m:sSub>
      </m:oMath>
      <w:r w:rsidR="002E4549" w:rsidRPr="00987327">
        <w:rPr>
          <w:rFonts w:eastAsia="Times New Roman" w:cs="Times New Roman"/>
          <w:szCs w:val="20"/>
          <w:lang w:eastAsia="en-US"/>
        </w:rPr>
        <w:t xml:space="preserve"> </w:t>
      </w:r>
      <w:r w:rsidR="00412E07" w:rsidRPr="00987327">
        <w:rPr>
          <w:rFonts w:eastAsia="Times New Roman" w:cs="Times New Roman"/>
          <w:szCs w:val="20"/>
          <w:lang w:eastAsia="en-US"/>
        </w:rPr>
        <w:t xml:space="preserve">– </w:t>
      </w:r>
      <w:r w:rsidRPr="00987327">
        <w:rPr>
          <w:rFonts w:eastAsia="Times New Roman" w:cs="Times New Roman"/>
          <w:szCs w:val="20"/>
          <w:lang w:eastAsia="en-US"/>
        </w:rPr>
        <w:t xml:space="preserve">the </w:t>
      </w:r>
      <w:r w:rsidR="005B07F6" w:rsidRPr="00987327">
        <w:rPr>
          <w:rFonts w:eastAsia="Times New Roman" w:cs="Times New Roman"/>
          <w:szCs w:val="20"/>
          <w:lang w:eastAsia="en-US"/>
        </w:rPr>
        <w:t xml:space="preserve">weight assigned to </w:t>
      </w:r>
      <w:r w:rsidR="00AB086C" w:rsidRPr="00987327">
        <w:rPr>
          <w:rFonts w:cs="Times New Roman"/>
          <w:szCs w:val="20"/>
        </w:rPr>
        <w:t xml:space="preserve">memory consumption </w:t>
      </w:r>
      <w:r w:rsidR="005B07F6" w:rsidRPr="00987327">
        <w:rPr>
          <w:rFonts w:eastAsia="Times New Roman" w:cs="Times New Roman"/>
          <w:szCs w:val="20"/>
          <w:lang w:eastAsia="en-US"/>
        </w:rPr>
        <w:t xml:space="preserve">is set to 0.30, indicating that it is less critical than </w:t>
      </w:r>
      <w:r w:rsidRPr="00987327">
        <w:rPr>
          <w:rFonts w:eastAsia="Times New Roman" w:cs="Times New Roman"/>
          <w:szCs w:val="20"/>
          <w:lang w:eastAsia="en-US"/>
        </w:rPr>
        <w:t>FPS.</w:t>
      </w:r>
    </w:p>
    <w:p w14:paraId="2A17B9F2" w14:textId="1184344F" w:rsidR="00FD382F" w:rsidRPr="00987327" w:rsidRDefault="00000000" w:rsidP="006241C1">
      <w:pPr>
        <w:pStyle w:val="ListParagraph"/>
        <w:numPr>
          <w:ilvl w:val="0"/>
          <w:numId w:val="52"/>
        </w:numPr>
        <w:shd w:val="clear" w:color="auto" w:fill="FFFFFF"/>
        <w:spacing w:after="150" w:line="240" w:lineRule="auto"/>
        <w:jc w:val="both"/>
        <w:rPr>
          <w:rFonts w:eastAsia="Times New Roman" w:cs="Times New Roman"/>
          <w:color w:val="000000" w:themeColor="text1"/>
          <w:szCs w:val="20"/>
        </w:rPr>
      </w:pPr>
      <m:oMath>
        <m:sSub>
          <m:sSubPr>
            <m:ctrlPr>
              <w:rPr>
                <w:rFonts w:ascii="Cambria Math" w:eastAsia="Times New Roman" w:hAnsi="Cambria Math" w:cs="Times New Roman"/>
                <w:i/>
                <w:szCs w:val="20"/>
                <w:lang w:eastAsia="en-US"/>
              </w:rPr>
            </m:ctrlPr>
          </m:sSubPr>
          <m:e>
            <m:r>
              <w:rPr>
                <w:rFonts w:ascii="Cambria Math" w:hAnsi="Cambria Math"/>
                <w:szCs w:val="20"/>
              </w:rPr>
              <m:t>w</m:t>
            </m:r>
          </m:e>
          <m:sub>
            <m:r>
              <w:rPr>
                <w:rFonts w:ascii="Cambria Math" w:hAnsi="Cambria Math"/>
                <w:szCs w:val="20"/>
              </w:rPr>
              <m:t>memory</m:t>
            </m:r>
          </m:sub>
        </m:sSub>
      </m:oMath>
      <w:r w:rsidRPr="00987327">
        <w:rPr>
          <w:rFonts w:eastAsia="Times New Roman" w:cs="Times New Roman"/>
          <w:szCs w:val="20"/>
          <w:lang w:eastAsia="en-US"/>
        </w:rPr>
        <w:t xml:space="preserve"> </w:t>
      </w:r>
      <w:r w:rsidR="00412E07" w:rsidRPr="00987327">
        <w:rPr>
          <w:rFonts w:eastAsia="Times New Roman" w:cs="Times New Roman"/>
          <w:szCs w:val="20"/>
          <w:lang w:eastAsia="en-US"/>
        </w:rPr>
        <w:t xml:space="preserve">– </w:t>
      </w:r>
      <w:r w:rsidR="005B07F6" w:rsidRPr="00987327">
        <w:rPr>
          <w:rFonts w:eastAsia="Times New Roman" w:cs="Times New Roman"/>
          <w:szCs w:val="20"/>
          <w:lang w:eastAsia="en-US"/>
        </w:rPr>
        <w:t xml:space="preserve">weight for </w:t>
      </w:r>
      <w:r w:rsidRPr="00987327">
        <w:rPr>
          <w:rFonts w:eastAsia="Times New Roman" w:cs="Times New Roman"/>
          <w:szCs w:val="20"/>
          <w:lang w:eastAsia="en-US"/>
        </w:rPr>
        <w:t>the FPS delta calculation was set to zero, as it is more appropriate to evaluate the performance based on the actual FPS rather than its fluctuations.</w:t>
      </w:r>
    </w:p>
    <w:p w14:paraId="61DB25E3" w14:textId="64A16EF1" w:rsidR="00CD0C86" w:rsidRPr="00987327" w:rsidRDefault="00000000" w:rsidP="00750A24">
      <w:pPr>
        <w:shd w:val="clear" w:color="auto" w:fill="FFFFFF"/>
        <w:spacing w:after="150" w:line="240" w:lineRule="auto"/>
        <w:jc w:val="both"/>
        <w:rPr>
          <w:rFonts w:eastAsia="Times New Roman" w:cs="Times New Roman"/>
          <w:color w:val="000000" w:themeColor="text1"/>
          <w:szCs w:val="20"/>
        </w:rPr>
      </w:pPr>
      <w:r w:rsidRPr="00987327">
        <w:rPr>
          <w:rFonts w:eastAsia="Times New Roman" w:cs="Times New Roman"/>
          <w:color w:val="000000" w:themeColor="text1"/>
          <w:szCs w:val="20"/>
        </w:rPr>
        <w:t>The resistance metric is cal</w:t>
      </w:r>
      <w:r w:rsidR="004041BC" w:rsidRPr="00987327">
        <w:rPr>
          <w:rFonts w:eastAsia="Times New Roman" w:cs="Times New Roman"/>
          <w:color w:val="000000" w:themeColor="text1"/>
          <w:szCs w:val="20"/>
        </w:rPr>
        <w:t>culated according to Equation (4</w:t>
      </w:r>
      <w:r w:rsidRPr="00987327">
        <w:rPr>
          <w:rFonts w:eastAsia="Times New Roman" w:cs="Times New Roman"/>
          <w:color w:val="000000" w:themeColor="text1"/>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0"/>
        <w:gridCol w:w="450"/>
      </w:tblGrid>
      <w:tr w:rsidR="00AD141E" w14:paraId="0099B167" w14:textId="77777777" w:rsidTr="00E95BE2">
        <w:tc>
          <w:tcPr>
            <w:tcW w:w="9126" w:type="dxa"/>
            <w:vAlign w:val="center"/>
          </w:tcPr>
          <w:p w14:paraId="7711F147" w14:textId="5064FB37" w:rsidR="003D4637" w:rsidRPr="00987327" w:rsidRDefault="00000000" w:rsidP="00750A24">
            <w:pPr>
              <w:jc w:val="center"/>
            </w:pPr>
            <m:oMathPara>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j=delta</m:t>
                        </m:r>
                      </m:sub>
                      <m:sup>
                        <m:r>
                          <w:rPr>
                            <w:rFonts w:ascii="Cambria Math" w:hAnsi="Cambria Math"/>
                          </w:rPr>
                          <m:t>metrics</m:t>
                        </m:r>
                      </m:sup>
                      <m:e>
                        <m:r>
                          <w:rPr>
                            <w:rFonts w:ascii="Cambria Math" w:hAnsi="Cambria Math"/>
                          </w:rPr>
                          <m:t xml:space="preserve">   </m:t>
                        </m:r>
                        <m:sSub>
                          <m:sSubPr>
                            <m:ctrlPr>
                              <w:rPr>
                                <w:rFonts w:ascii="Cambria Math" w:hAnsi="Cambria Math"/>
                                <w:i/>
                              </w:rPr>
                            </m:ctrlPr>
                          </m:sSubPr>
                          <m:e>
                            <m:r>
                              <w:rPr>
                                <w:rFonts w:ascii="Cambria Math" w:hAnsi="Cambria Math"/>
                              </w:rPr>
                              <m:t>w</m:t>
                            </m:r>
                          </m:e>
                          <m:sub>
                            <m:r>
                              <w:rPr>
                                <w:rFonts w:ascii="Cambria Math" w:hAnsi="Cambria Math"/>
                              </w:rPr>
                              <m:t>j</m:t>
                            </m:r>
                          </m:sub>
                        </m:sSub>
                        <m:r>
                          <w:rPr>
                            <w:rFonts w:ascii="Cambria Math" w:hAnsi="Cambria Math"/>
                          </w:rPr>
                          <m:t xml:space="preserve">× </m:t>
                        </m:r>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m</m:t>
                                    </m:r>
                                  </m:e>
                                  <m:sub>
                                    <m:r>
                                      <w:rPr>
                                        <w:rFonts w:ascii="Cambria Math" w:hAnsi="Cambria Math"/>
                                      </w:rPr>
                                      <m:t>j</m:t>
                                    </m:r>
                                  </m:sub>
                                  <m:sup>
                                    <m:r>
                                      <w:rPr>
                                        <w:rFonts w:ascii="Cambria Math" w:hAnsi="Cambria Math"/>
                                      </w:rPr>
                                      <m:t>i</m:t>
                                    </m:r>
                                  </m:sup>
                                </m:sSubSup>
                              </m:num>
                              <m:den>
                                <m:sSubSup>
                                  <m:sSubSupPr>
                                    <m:ctrlPr>
                                      <w:rPr>
                                        <w:rFonts w:ascii="Cambria Math" w:hAnsi="Cambria Math"/>
                                        <w:i/>
                                      </w:rPr>
                                    </m:ctrlPr>
                                  </m:sSubSupPr>
                                  <m:e>
                                    <m:r>
                                      <w:rPr>
                                        <w:rFonts w:ascii="Cambria Math" w:hAnsi="Cambria Math"/>
                                      </w:rPr>
                                      <m:t>m</m:t>
                                    </m:r>
                                  </m:e>
                                  <m:sub>
                                    <m:r>
                                      <w:rPr>
                                        <w:rFonts w:ascii="Cambria Math" w:hAnsi="Cambria Math"/>
                                      </w:rPr>
                                      <m:t>j</m:t>
                                    </m:r>
                                  </m:sub>
                                  <m:sup>
                                    <m:r>
                                      <w:rPr>
                                        <w:rFonts w:ascii="Cambria Math" w:hAnsi="Cambria Math"/>
                                      </w:rPr>
                                      <m:t>50</m:t>
                                    </m:r>
                                  </m:sup>
                                </m:sSubSup>
                              </m:den>
                            </m:f>
                          </m:e>
                        </m:d>
                        <m:r>
                          <w:rPr>
                            <w:rFonts w:ascii="Cambria Math" w:hAnsi="Cambria Math"/>
                          </w:rPr>
                          <m:t xml:space="preserve"> </m:t>
                        </m:r>
                      </m:e>
                    </m:nary>
                  </m:num>
                  <m:den>
                    <m:r>
                      <w:rPr>
                        <w:rFonts w:ascii="Cambria Math" w:hAnsi="Cambria Math"/>
                      </w:rPr>
                      <m:t>w</m:t>
                    </m:r>
                  </m:den>
                </m:f>
              </m:oMath>
            </m:oMathPara>
          </w:p>
        </w:tc>
        <w:tc>
          <w:tcPr>
            <w:tcW w:w="450" w:type="dxa"/>
            <w:vAlign w:val="center"/>
          </w:tcPr>
          <w:p w14:paraId="0662350C" w14:textId="0D56948D" w:rsidR="003D4637" w:rsidRPr="00987327" w:rsidRDefault="00000000" w:rsidP="00750A24">
            <w:pPr>
              <w:jc w:val="center"/>
            </w:pPr>
            <w:r w:rsidRPr="00987327">
              <w:t>(4)</w:t>
            </w:r>
          </w:p>
        </w:tc>
      </w:tr>
    </w:tbl>
    <w:p w14:paraId="6C1B55E8" w14:textId="376D207A" w:rsidR="00442AA0" w:rsidRPr="00987327" w:rsidRDefault="00000000" w:rsidP="00750A24">
      <w:pPr>
        <w:shd w:val="clear" w:color="auto" w:fill="FFFFFF"/>
        <w:spacing w:after="150" w:line="240" w:lineRule="auto"/>
        <w:jc w:val="both"/>
        <w:rPr>
          <w:rFonts w:eastAsia="Times New Roman" w:cs="Times New Roman"/>
          <w:color w:val="000000" w:themeColor="text1"/>
          <w:szCs w:val="20"/>
        </w:rPr>
      </w:pPr>
      <w:r w:rsidRPr="00987327">
        <w:rPr>
          <w:rFonts w:eastAsia="Times New Roman" w:cs="Times New Roman"/>
          <w:color w:val="000000" w:themeColor="text1"/>
          <w:szCs w:val="20"/>
        </w:rPr>
        <w:t>Where:</w:t>
      </w:r>
    </w:p>
    <w:p w14:paraId="7B09F3C3" w14:textId="58E3CEE7" w:rsidR="003F3F44" w:rsidRPr="00987327" w:rsidRDefault="00000000" w:rsidP="006241C1">
      <w:pPr>
        <w:pStyle w:val="ListParagraph"/>
        <w:numPr>
          <w:ilvl w:val="0"/>
          <w:numId w:val="53"/>
        </w:numPr>
        <w:shd w:val="clear" w:color="auto" w:fill="FFFFFF"/>
        <w:spacing w:after="150" w:line="240" w:lineRule="auto"/>
        <w:jc w:val="both"/>
        <w:rPr>
          <w:rFonts w:eastAsia="Times New Roman" w:cs="Times New Roman"/>
          <w:color w:val="000000" w:themeColor="text1"/>
          <w:szCs w:val="20"/>
        </w:rPr>
      </w:pPr>
      <m:oMath>
        <m:sSub>
          <m:sSubPr>
            <m:ctrlPr>
              <w:rPr>
                <w:rFonts w:ascii="Cambria Math" w:eastAsia="Times New Roman" w:hAnsi="Cambria Math" w:cs="Times New Roman"/>
                <w:i/>
                <w:szCs w:val="20"/>
                <w:lang w:eastAsia="en-US"/>
              </w:rPr>
            </m:ctrlPr>
          </m:sSubPr>
          <m:e>
            <m:r>
              <w:rPr>
                <w:rFonts w:ascii="Cambria Math" w:hAnsi="Cambria Math"/>
                <w:szCs w:val="20"/>
              </w:rPr>
              <m:t>R</m:t>
            </m:r>
          </m:e>
          <m:sub>
            <m:r>
              <w:rPr>
                <w:rFonts w:ascii="Cambria Math" w:hAnsi="Cambria Math"/>
                <w:szCs w:val="20"/>
              </w:rPr>
              <m:t>i</m:t>
            </m:r>
          </m:sub>
        </m:sSub>
      </m:oMath>
      <w:r w:rsidRPr="00987327">
        <w:rPr>
          <w:rFonts w:eastAsia="Times New Roman" w:cs="Times New Roman"/>
          <w:color w:val="000000" w:themeColor="text1"/>
          <w:szCs w:val="20"/>
        </w:rPr>
        <w:t xml:space="preserve"> </w:t>
      </w:r>
      <w:r w:rsidRPr="00987327">
        <w:rPr>
          <w:rFonts w:eastAsia="Times New Roman" w:cs="Times New Roman"/>
          <w:szCs w:val="20"/>
          <w:lang w:eastAsia="en-US"/>
        </w:rPr>
        <w:t xml:space="preserve"> = </w:t>
      </w:r>
      <w:r w:rsidR="002F0911" w:rsidRPr="00987327">
        <w:rPr>
          <w:rFonts w:eastAsia="Times New Roman" w:cs="Times New Roman"/>
          <w:szCs w:val="20"/>
          <w:lang w:eastAsia="en-US"/>
        </w:rPr>
        <w:t>high load resistance for test</w:t>
      </w:r>
      <w:r>
        <w:rPr>
          <w:rFonts w:eastAsia="Times New Roman" w:cs="Times New Roman"/>
          <w:szCs w:val="20"/>
          <w:lang w:eastAsia="en-US"/>
        </w:rPr>
        <w:t xml:space="preserve">ing with </w:t>
      </w:r>
      <m:oMath>
        <m:r>
          <w:rPr>
            <w:rFonts w:ascii="Cambria Math" w:eastAsia="Times New Roman" w:hAnsi="Cambria Math" w:cs="Times New Roman"/>
            <w:szCs w:val="20"/>
            <w:lang w:eastAsia="en-US"/>
          </w:rPr>
          <m:t>i</m:t>
        </m:r>
      </m:oMath>
      <w:r w:rsidR="002F0911" w:rsidRPr="00987327">
        <w:rPr>
          <w:rFonts w:eastAsia="Times New Roman" w:cs="Times New Roman"/>
          <w:szCs w:val="20"/>
          <w:lang w:eastAsia="en-US"/>
        </w:rPr>
        <w:t xml:space="preserve"> data points.</w:t>
      </w:r>
    </w:p>
    <w:p w14:paraId="01D436CF" w14:textId="55612C50" w:rsidR="00DE503A" w:rsidRPr="00987327" w:rsidRDefault="00000000" w:rsidP="006241C1">
      <w:pPr>
        <w:pStyle w:val="ListParagraph"/>
        <w:numPr>
          <w:ilvl w:val="0"/>
          <w:numId w:val="53"/>
        </w:numPr>
        <w:shd w:val="clear" w:color="auto" w:fill="FFFFFF"/>
        <w:spacing w:after="150" w:line="240" w:lineRule="auto"/>
        <w:jc w:val="both"/>
        <w:rPr>
          <w:rFonts w:eastAsia="Times New Roman" w:cs="Times New Roman"/>
          <w:color w:val="000000" w:themeColor="text1"/>
          <w:szCs w:val="20"/>
        </w:rPr>
      </w:pPr>
      <m:oMath>
        <m:r>
          <w:rPr>
            <w:rFonts w:ascii="Cambria Math" w:eastAsia="Times New Roman" w:hAnsi="Cambria Math" w:cs="Times New Roman"/>
            <w:color w:val="000000" w:themeColor="text1"/>
            <w:szCs w:val="20"/>
          </w:rPr>
          <m:t>metrics</m:t>
        </m:r>
      </m:oMath>
      <w:r w:rsidRPr="00987327">
        <w:rPr>
          <w:rFonts w:eastAsia="Times New Roman" w:cs="Times New Roman"/>
          <w:color w:val="000000" w:themeColor="text1"/>
          <w:szCs w:val="20"/>
        </w:rPr>
        <w:t xml:space="preserve"> </w:t>
      </w:r>
      <w:r w:rsidR="00412E07" w:rsidRPr="00987327">
        <w:rPr>
          <w:rFonts w:eastAsia="Times New Roman" w:cs="Times New Roman"/>
          <w:szCs w:val="20"/>
          <w:lang w:eastAsia="en-US"/>
        </w:rPr>
        <w:t xml:space="preserve"> – </w:t>
      </w:r>
      <w:r w:rsidR="00503540" w:rsidRPr="00987327">
        <w:rPr>
          <w:rFonts w:eastAsia="Times New Roman" w:cs="Times New Roman"/>
          <w:color w:val="000000" w:themeColor="text1"/>
          <w:szCs w:val="20"/>
        </w:rPr>
        <w:t>set of evaluated metrics: delta, FPS, and memory.</w:t>
      </w:r>
    </w:p>
    <w:p w14:paraId="6ADCC48B" w14:textId="3557E261" w:rsidR="005321E5" w:rsidRPr="00987327" w:rsidRDefault="00000000" w:rsidP="006241C1">
      <w:pPr>
        <w:pStyle w:val="ListParagraph"/>
        <w:numPr>
          <w:ilvl w:val="0"/>
          <w:numId w:val="53"/>
        </w:numPr>
        <w:spacing w:line="240" w:lineRule="auto"/>
        <w:rPr>
          <w:rFonts w:eastAsia="Times New Roman" w:cs="Times New Roman"/>
          <w:color w:val="000000" w:themeColor="text1"/>
          <w:szCs w:val="20"/>
        </w:rPr>
      </w:pPr>
      <m:oMath>
        <m:r>
          <w:rPr>
            <w:rFonts w:ascii="Cambria Math" w:eastAsia="Times New Roman" w:hAnsi="Cambria Math" w:cs="Times New Roman"/>
            <w:color w:val="000000" w:themeColor="text1"/>
            <w:szCs w:val="20"/>
          </w:rPr>
          <m:t>i</m:t>
        </m:r>
      </m:oMath>
      <w:r w:rsidRPr="00987327">
        <w:rPr>
          <w:rFonts w:eastAsia="Times New Roman" w:cs="Times New Roman"/>
          <w:color w:val="000000" w:themeColor="text1"/>
          <w:szCs w:val="20"/>
        </w:rPr>
        <w:t xml:space="preserve"> </w:t>
      </w:r>
      <w:r w:rsidRPr="00987327">
        <w:rPr>
          <w:rFonts w:eastAsia="Times New Roman" w:cs="Times New Roman"/>
          <w:szCs w:val="20"/>
          <w:lang w:eastAsia="en-US"/>
        </w:rPr>
        <w:t xml:space="preserve"> = </w:t>
      </w:r>
      <w:r w:rsidRPr="00987327">
        <w:rPr>
          <w:rFonts w:eastAsia="Times New Roman" w:cs="Times New Roman"/>
          <w:color w:val="000000" w:themeColor="text1"/>
          <w:szCs w:val="20"/>
        </w:rPr>
        <w:t>number of data points used in test.</w:t>
      </w:r>
    </w:p>
    <w:p w14:paraId="22B1FA88" w14:textId="1B9D3340" w:rsidR="00DE503A" w:rsidRPr="00987327" w:rsidRDefault="00000000" w:rsidP="006241C1">
      <w:pPr>
        <w:pStyle w:val="ListParagraph"/>
        <w:numPr>
          <w:ilvl w:val="0"/>
          <w:numId w:val="53"/>
        </w:numPr>
        <w:spacing w:line="240" w:lineRule="auto"/>
        <w:rPr>
          <w:rFonts w:eastAsia="Times New Roman" w:cs="Times New Roman"/>
          <w:color w:val="000000" w:themeColor="text1"/>
          <w:szCs w:val="20"/>
        </w:rPr>
      </w:pPr>
      <m:oMath>
        <m:r>
          <w:rPr>
            <w:rFonts w:ascii="Cambria Math" w:eastAsia="Times New Roman" w:hAnsi="Cambria Math" w:cs="Times New Roman"/>
            <w:color w:val="000000" w:themeColor="text1"/>
            <w:szCs w:val="20"/>
          </w:rPr>
          <m:t>j</m:t>
        </m:r>
      </m:oMath>
      <w:r w:rsidRPr="00987327">
        <w:rPr>
          <w:rFonts w:eastAsia="Times New Roman" w:cs="Times New Roman"/>
          <w:color w:val="000000" w:themeColor="text1"/>
          <w:szCs w:val="20"/>
        </w:rPr>
        <w:t xml:space="preserve"> </w:t>
      </w:r>
      <w:r w:rsidR="00412E07" w:rsidRPr="00987327">
        <w:rPr>
          <w:rFonts w:eastAsia="Times New Roman" w:cs="Times New Roman"/>
          <w:szCs w:val="20"/>
          <w:lang w:eastAsia="en-US"/>
        </w:rPr>
        <w:t xml:space="preserve"> – </w:t>
      </w:r>
      <w:r w:rsidR="005C6035" w:rsidRPr="00987327">
        <w:rPr>
          <w:rFonts w:eastAsia="Times New Roman" w:cs="Times New Roman"/>
          <w:color w:val="000000" w:themeColor="text1"/>
          <w:szCs w:val="20"/>
        </w:rPr>
        <w:t>Current metric</w:t>
      </w:r>
      <w:r w:rsidR="00540F3E" w:rsidRPr="00987327">
        <w:rPr>
          <w:rFonts w:eastAsia="Times New Roman" w:cs="Times New Roman"/>
          <w:color w:val="000000" w:themeColor="text1"/>
          <w:szCs w:val="20"/>
        </w:rPr>
        <w:t xml:space="preserve"> from set of metrics</w:t>
      </w:r>
      <w:r w:rsidR="005C6035" w:rsidRPr="00987327">
        <w:rPr>
          <w:rFonts w:eastAsia="Times New Roman" w:cs="Times New Roman"/>
          <w:color w:val="000000" w:themeColor="text1"/>
          <w:szCs w:val="20"/>
        </w:rPr>
        <w:t>.</w:t>
      </w:r>
    </w:p>
    <w:p w14:paraId="2A3B7398" w14:textId="6ABFFD76" w:rsidR="00DE503A" w:rsidRPr="00987327" w:rsidRDefault="00000000" w:rsidP="006241C1">
      <w:pPr>
        <w:pStyle w:val="ListParagraph"/>
        <w:numPr>
          <w:ilvl w:val="0"/>
          <w:numId w:val="53"/>
        </w:numPr>
        <w:shd w:val="clear" w:color="auto" w:fill="FFFFFF"/>
        <w:spacing w:after="150" w:line="240" w:lineRule="auto"/>
        <w:jc w:val="both"/>
        <w:rPr>
          <w:rFonts w:eastAsia="Times New Roman" w:cs="Times New Roman"/>
          <w:color w:val="000000" w:themeColor="text1"/>
          <w:szCs w:val="20"/>
        </w:rPr>
      </w:pPr>
      <m:oMath>
        <m:sSubSup>
          <m:sSubSupPr>
            <m:ctrlPr>
              <w:rPr>
                <w:rFonts w:ascii="Cambria Math" w:eastAsia="Times New Roman" w:hAnsi="Cambria Math" w:cs="Times New Roman"/>
                <w:i/>
                <w:szCs w:val="20"/>
                <w:lang w:eastAsia="en-US"/>
              </w:rPr>
            </m:ctrlPr>
          </m:sSubSupPr>
          <m:e>
            <m:r>
              <w:rPr>
                <w:rFonts w:ascii="Cambria Math" w:hAnsi="Cambria Math"/>
                <w:szCs w:val="20"/>
              </w:rPr>
              <m:t>m</m:t>
            </m:r>
          </m:e>
          <m:sub>
            <m:r>
              <w:rPr>
                <w:rFonts w:ascii="Cambria Math" w:hAnsi="Cambria Math"/>
                <w:szCs w:val="20"/>
              </w:rPr>
              <m:t>j</m:t>
            </m:r>
          </m:sub>
          <m:sup>
            <m:r>
              <w:rPr>
                <w:rFonts w:ascii="Cambria Math" w:hAnsi="Cambria Math"/>
                <w:szCs w:val="20"/>
              </w:rPr>
              <m:t>i</m:t>
            </m:r>
          </m:sup>
        </m:sSubSup>
      </m:oMath>
      <w:r w:rsidR="00412E07" w:rsidRPr="00987327">
        <w:rPr>
          <w:rFonts w:eastAsia="Times New Roman" w:cs="Times New Roman"/>
          <w:szCs w:val="20"/>
          <w:lang w:eastAsia="en-US"/>
        </w:rPr>
        <w:t xml:space="preserve"> </w:t>
      </w:r>
      <w:r w:rsidRPr="00987327">
        <w:rPr>
          <w:rFonts w:eastAsia="Times New Roman" w:cs="Times New Roman"/>
          <w:szCs w:val="20"/>
          <w:lang w:eastAsia="en-US"/>
        </w:rPr>
        <w:t xml:space="preserve">is </w:t>
      </w:r>
      <w:r w:rsidR="00412E07" w:rsidRPr="00987327">
        <w:rPr>
          <w:rFonts w:eastAsia="Times New Roman" w:cs="Times New Roman"/>
          <w:szCs w:val="20"/>
          <w:lang w:eastAsia="en-US"/>
        </w:rPr>
        <w:t>the</w:t>
      </w:r>
      <w:r w:rsidR="00EF0DD2" w:rsidRPr="00987327">
        <w:rPr>
          <w:rFonts w:eastAsia="Times New Roman" w:cs="Times New Roman"/>
          <w:szCs w:val="20"/>
          <w:lang w:eastAsia="en-US"/>
        </w:rPr>
        <w:t xml:space="preserve"> </w:t>
      </w:r>
      <w:r w:rsidR="00D139F2" w:rsidRPr="00987327">
        <w:rPr>
          <w:rFonts w:cs="Times New Roman"/>
          <w:szCs w:val="20"/>
        </w:rPr>
        <w:t xml:space="preserve">average </w:t>
      </w:r>
      <w:r w:rsidR="00A263A1" w:rsidRPr="00987327">
        <w:rPr>
          <w:rFonts w:cs="Times New Roman"/>
          <w:szCs w:val="20"/>
        </w:rPr>
        <w:t>value</w:t>
      </w:r>
      <w:r w:rsidR="00D139F2" w:rsidRPr="00987327">
        <w:rPr>
          <w:rFonts w:cs="Times New Roman"/>
          <w:szCs w:val="20"/>
        </w:rPr>
        <w:t xml:space="preserve"> of metric</w:t>
      </w:r>
      <w:r w:rsidR="002B4977" w:rsidRPr="00987327">
        <w:rPr>
          <w:rFonts w:cs="Times New Roman"/>
          <w:szCs w:val="20"/>
        </w:rPr>
        <w:t xml:space="preserve"> </w:t>
      </w:r>
      <m:oMath>
        <m:r>
          <w:rPr>
            <w:rFonts w:ascii="Cambria Math" w:eastAsia="Times New Roman" w:hAnsi="Cambria Math" w:cs="Times New Roman"/>
            <w:color w:val="000000" w:themeColor="text1"/>
            <w:szCs w:val="20"/>
          </w:rPr>
          <m:t>j</m:t>
        </m:r>
      </m:oMath>
      <w:r w:rsidR="00D139F2" w:rsidRPr="00987327">
        <w:rPr>
          <w:rFonts w:cs="Times New Roman"/>
          <w:szCs w:val="20"/>
        </w:rPr>
        <w:t xml:space="preserve"> for the test with </w:t>
      </w:r>
      <m:oMath>
        <m:r>
          <w:rPr>
            <w:rFonts w:ascii="Cambria Math" w:eastAsia="Times New Roman" w:hAnsi="Cambria Math" w:cs="Times New Roman"/>
            <w:color w:val="000000" w:themeColor="text1"/>
            <w:szCs w:val="20"/>
          </w:rPr>
          <m:t>i</m:t>
        </m:r>
      </m:oMath>
      <w:r w:rsidR="002B4977" w:rsidRPr="00987327">
        <w:rPr>
          <w:rFonts w:cs="Times New Roman"/>
          <w:szCs w:val="20"/>
        </w:rPr>
        <w:t xml:space="preserve"> </w:t>
      </w:r>
      <w:r w:rsidR="00D139F2" w:rsidRPr="00987327">
        <w:rPr>
          <w:rFonts w:cs="Times New Roman"/>
          <w:szCs w:val="20"/>
        </w:rPr>
        <w:t>datapoints.</w:t>
      </w:r>
    </w:p>
    <w:p w14:paraId="06810D28" w14:textId="626B833D" w:rsidR="002B4977" w:rsidRPr="00987327" w:rsidRDefault="00000000" w:rsidP="006241C1">
      <w:pPr>
        <w:pStyle w:val="ListParagraph"/>
        <w:numPr>
          <w:ilvl w:val="0"/>
          <w:numId w:val="53"/>
        </w:numPr>
        <w:shd w:val="clear" w:color="auto" w:fill="FFFFFF"/>
        <w:spacing w:after="150" w:line="240" w:lineRule="auto"/>
        <w:jc w:val="both"/>
        <w:rPr>
          <w:rFonts w:eastAsia="Times New Roman" w:cs="Times New Roman"/>
          <w:color w:val="000000" w:themeColor="text1"/>
          <w:szCs w:val="20"/>
        </w:rPr>
      </w:pPr>
      <m:oMath>
        <m:sSubSup>
          <m:sSubSupPr>
            <m:ctrlPr>
              <w:rPr>
                <w:rFonts w:ascii="Cambria Math" w:eastAsia="Times New Roman" w:hAnsi="Cambria Math" w:cs="Times New Roman"/>
                <w:i/>
                <w:szCs w:val="20"/>
                <w:lang w:eastAsia="en-US"/>
              </w:rPr>
            </m:ctrlPr>
          </m:sSubSupPr>
          <m:e>
            <m:r>
              <w:rPr>
                <w:rFonts w:ascii="Cambria Math" w:hAnsi="Cambria Math"/>
                <w:szCs w:val="20"/>
              </w:rPr>
              <m:t>m</m:t>
            </m:r>
          </m:e>
          <m:sub>
            <m:r>
              <w:rPr>
                <w:rFonts w:ascii="Cambria Math" w:hAnsi="Cambria Math"/>
                <w:szCs w:val="20"/>
              </w:rPr>
              <m:t>j</m:t>
            </m:r>
          </m:sub>
          <m:sup>
            <m:r>
              <w:rPr>
                <w:rFonts w:ascii="Cambria Math" w:hAnsi="Cambria Math"/>
                <w:szCs w:val="20"/>
              </w:rPr>
              <m:t>50</m:t>
            </m:r>
          </m:sup>
        </m:sSubSup>
      </m:oMath>
      <w:r w:rsidR="00797A5B" w:rsidRPr="00987327">
        <w:rPr>
          <w:rFonts w:eastAsia="Times New Roman" w:cs="Times New Roman"/>
          <w:szCs w:val="20"/>
          <w:lang w:eastAsia="en-US"/>
        </w:rPr>
        <w:t xml:space="preserve"> </w:t>
      </w:r>
      <w:r w:rsidRPr="00987327">
        <w:rPr>
          <w:rFonts w:eastAsia="Times New Roman" w:cs="Times New Roman"/>
          <w:szCs w:val="20"/>
          <w:lang w:eastAsia="en-US"/>
        </w:rPr>
        <w:t xml:space="preserve">is </w:t>
      </w:r>
      <w:r w:rsidR="00797A5B" w:rsidRPr="00987327">
        <w:rPr>
          <w:rFonts w:eastAsia="Times New Roman" w:cs="Times New Roman"/>
          <w:szCs w:val="20"/>
          <w:lang w:eastAsia="en-US"/>
        </w:rPr>
        <w:t xml:space="preserve">the </w:t>
      </w:r>
      <w:r w:rsidR="00EF0DD2" w:rsidRPr="00987327">
        <w:rPr>
          <w:rFonts w:eastAsia="Times New Roman" w:cs="Times New Roman"/>
          <w:szCs w:val="20"/>
          <w:lang w:eastAsia="en-US"/>
        </w:rPr>
        <w:t>a</w:t>
      </w:r>
      <w:r w:rsidR="00797A5B" w:rsidRPr="00987327">
        <w:rPr>
          <w:rFonts w:eastAsia="Times New Roman" w:cs="Times New Roman"/>
          <w:szCs w:val="20"/>
          <w:lang w:eastAsia="en-US"/>
        </w:rPr>
        <w:t xml:space="preserve">verage value of metric </w:t>
      </w:r>
      <m:oMath>
        <m:r>
          <w:rPr>
            <w:rFonts w:ascii="Cambria Math" w:eastAsia="Times New Roman" w:hAnsi="Cambria Math" w:cs="Times New Roman"/>
            <w:color w:val="000000" w:themeColor="text1"/>
            <w:szCs w:val="20"/>
          </w:rPr>
          <m:t>j</m:t>
        </m:r>
      </m:oMath>
      <w:r w:rsidR="00797A5B" w:rsidRPr="00987327">
        <w:rPr>
          <w:rFonts w:eastAsia="Times New Roman" w:cs="Times New Roman"/>
          <w:szCs w:val="20"/>
          <w:lang w:eastAsia="en-US"/>
        </w:rPr>
        <w:t xml:space="preserve"> in the reference scenario</w:t>
      </w:r>
      <w:r w:rsidRPr="00987327">
        <w:rPr>
          <w:rFonts w:eastAsia="Times New Roman" w:cs="Times New Roman"/>
          <w:szCs w:val="20"/>
          <w:lang w:eastAsia="en-US"/>
        </w:rPr>
        <w:t>, using 50 data points.</w:t>
      </w:r>
    </w:p>
    <w:p w14:paraId="4544B621" w14:textId="5196A02A" w:rsidR="00D139F2" w:rsidRPr="00987327" w:rsidRDefault="00000000" w:rsidP="006241C1">
      <w:pPr>
        <w:pStyle w:val="ListParagraph"/>
        <w:numPr>
          <w:ilvl w:val="0"/>
          <w:numId w:val="53"/>
        </w:numPr>
        <w:shd w:val="clear" w:color="auto" w:fill="FFFFFF"/>
        <w:spacing w:after="150" w:line="240" w:lineRule="auto"/>
        <w:jc w:val="both"/>
        <w:rPr>
          <w:rFonts w:eastAsia="Times New Roman" w:cs="Times New Roman"/>
          <w:color w:val="000000" w:themeColor="text1"/>
          <w:szCs w:val="20"/>
        </w:rPr>
      </w:pPr>
      <m:oMath>
        <m:sSub>
          <m:sSubPr>
            <m:ctrlPr>
              <w:rPr>
                <w:rFonts w:ascii="Cambria Math" w:eastAsia="Times New Roman" w:hAnsi="Cambria Math" w:cs="Times New Roman"/>
                <w:i/>
                <w:szCs w:val="20"/>
                <w:lang w:eastAsia="en-US"/>
              </w:rPr>
            </m:ctrlPr>
          </m:sSubPr>
          <m:e>
            <m:r>
              <w:rPr>
                <w:rFonts w:ascii="Cambria Math" w:hAnsi="Cambria Math"/>
                <w:szCs w:val="20"/>
              </w:rPr>
              <m:t>w</m:t>
            </m:r>
          </m:e>
          <m:sub>
            <m:r>
              <w:rPr>
                <w:rFonts w:ascii="Cambria Math" w:hAnsi="Cambria Math"/>
                <w:szCs w:val="20"/>
              </w:rPr>
              <m:t>j</m:t>
            </m:r>
          </m:sub>
        </m:sSub>
      </m:oMath>
      <w:r w:rsidR="00797A5B" w:rsidRPr="00987327">
        <w:rPr>
          <w:rFonts w:eastAsia="Times New Roman" w:cs="Times New Roman"/>
          <w:szCs w:val="20"/>
          <w:lang w:eastAsia="en-US"/>
        </w:rPr>
        <w:t xml:space="preserve"> </w:t>
      </w:r>
      <w:r w:rsidRPr="00987327">
        <w:rPr>
          <w:rFonts w:eastAsia="Times New Roman" w:cs="Times New Roman"/>
          <w:szCs w:val="20"/>
          <w:lang w:eastAsia="en-US"/>
        </w:rPr>
        <w:t xml:space="preserve">is </w:t>
      </w:r>
      <w:r w:rsidR="00797A5B" w:rsidRPr="00987327">
        <w:rPr>
          <w:rFonts w:eastAsia="Times New Roman" w:cs="Times New Roman"/>
          <w:szCs w:val="20"/>
          <w:lang w:eastAsia="en-US"/>
        </w:rPr>
        <w:t xml:space="preserve">the weight assigned to metric </w:t>
      </w:r>
      <m:oMath>
        <m:r>
          <w:rPr>
            <w:rFonts w:ascii="Cambria Math" w:eastAsia="Times New Roman" w:hAnsi="Cambria Math" w:cs="Times New Roman"/>
            <w:color w:val="000000" w:themeColor="text1"/>
            <w:szCs w:val="20"/>
          </w:rPr>
          <m:t>j</m:t>
        </m:r>
      </m:oMath>
      <w:r w:rsidR="00797A5B" w:rsidRPr="00987327">
        <w:rPr>
          <w:rFonts w:eastAsia="Times New Roman" w:cs="Times New Roman"/>
          <w:color w:val="000000" w:themeColor="text1"/>
          <w:szCs w:val="20"/>
        </w:rPr>
        <w:t>.</w:t>
      </w:r>
    </w:p>
    <w:p w14:paraId="5C98B50B" w14:textId="1A8B3F68" w:rsidR="003D4637" w:rsidRPr="00987327" w:rsidRDefault="00000000" w:rsidP="006241C1">
      <w:pPr>
        <w:pStyle w:val="ListParagraph"/>
        <w:numPr>
          <w:ilvl w:val="0"/>
          <w:numId w:val="53"/>
        </w:numPr>
        <w:shd w:val="clear" w:color="auto" w:fill="FFFFFF"/>
        <w:spacing w:after="150" w:line="240" w:lineRule="auto"/>
        <w:jc w:val="both"/>
        <w:rPr>
          <w:rFonts w:eastAsia="Times New Roman" w:cs="Times New Roman"/>
          <w:color w:val="000000" w:themeColor="text1"/>
          <w:szCs w:val="20"/>
        </w:rPr>
      </w:pPr>
      <m:oMath>
        <m:r>
          <w:rPr>
            <w:rFonts w:ascii="Cambria Math" w:eastAsia="Times New Roman" w:hAnsi="Cambria Math" w:cs="Times New Roman"/>
            <w:szCs w:val="20"/>
            <w:lang w:eastAsia="en-US"/>
          </w:rPr>
          <m:t>w</m:t>
        </m:r>
      </m:oMath>
      <w:r w:rsidR="005321E5" w:rsidRPr="00987327">
        <w:rPr>
          <w:rFonts w:eastAsia="Times New Roman" w:cs="Times New Roman"/>
          <w:szCs w:val="20"/>
          <w:lang w:eastAsia="en-US"/>
        </w:rPr>
        <w:t xml:space="preserve"> </w:t>
      </w:r>
      <w:r w:rsidRPr="00987327">
        <w:rPr>
          <w:rFonts w:eastAsia="Times New Roman" w:cs="Times New Roman"/>
          <w:szCs w:val="20"/>
          <w:lang w:eastAsia="en-US"/>
        </w:rPr>
        <w:t xml:space="preserve">is </w:t>
      </w:r>
      <w:r w:rsidR="005321E5" w:rsidRPr="00987327">
        <w:rPr>
          <w:rFonts w:eastAsia="Times New Roman" w:cs="Times New Roman"/>
          <w:szCs w:val="20"/>
          <w:lang w:eastAsia="en-US"/>
        </w:rPr>
        <w:t>the</w:t>
      </w:r>
      <w:r w:rsidR="001E0829" w:rsidRPr="00987327">
        <w:rPr>
          <w:rFonts w:eastAsia="Times New Roman" w:cs="Times New Roman"/>
          <w:szCs w:val="20"/>
          <w:lang w:eastAsia="en-US"/>
        </w:rPr>
        <w:t xml:space="preserve"> </w:t>
      </w:r>
      <w:r w:rsidR="005321E5" w:rsidRPr="00987327">
        <w:rPr>
          <w:rFonts w:eastAsia="Times New Roman" w:cs="Times New Roman"/>
          <w:szCs w:val="20"/>
          <w:lang w:eastAsia="en-US"/>
        </w:rPr>
        <w:t>total weight assigned to all metrics.</w:t>
      </w:r>
    </w:p>
    <w:p w14:paraId="55737EFF" w14:textId="0F22F246" w:rsidR="00643707" w:rsidRPr="00987327" w:rsidRDefault="00000000" w:rsidP="00750A24">
      <w:pPr>
        <w:shd w:val="clear" w:color="auto" w:fill="FFFFFF"/>
        <w:spacing w:after="150" w:line="240" w:lineRule="auto"/>
        <w:jc w:val="both"/>
        <w:rPr>
          <w:rFonts w:eastAsia="Times New Roman" w:cs="Times New Roman"/>
          <w:color w:val="000000" w:themeColor="text1"/>
          <w:szCs w:val="20"/>
        </w:rPr>
      </w:pPr>
      <w:r w:rsidRPr="00987327">
        <w:rPr>
          <w:rFonts w:eastAsia="Times New Roman" w:cs="Times New Roman"/>
          <w:color w:val="000000" w:themeColor="text1"/>
          <w:szCs w:val="20"/>
        </w:rPr>
        <w:t>After receiving the initial values, they were normalized to the range of 0–1. The normalized resistance metric was calcula</w:t>
      </w:r>
      <w:r w:rsidR="004041BC" w:rsidRPr="00987327">
        <w:rPr>
          <w:rFonts w:eastAsia="Times New Roman" w:cs="Times New Roman"/>
          <w:color w:val="000000" w:themeColor="text1"/>
          <w:szCs w:val="20"/>
        </w:rPr>
        <w:t>ted using Equation (5</w:t>
      </w:r>
      <w:r w:rsidRPr="00987327">
        <w:rPr>
          <w:rFonts w:eastAsia="Times New Roman" w:cs="Times New Roman"/>
          <w:color w:val="000000" w:themeColor="text1"/>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0"/>
        <w:gridCol w:w="450"/>
      </w:tblGrid>
      <w:tr w:rsidR="00AD141E" w14:paraId="1FAB7F04" w14:textId="77777777" w:rsidTr="008811F4">
        <w:tc>
          <w:tcPr>
            <w:tcW w:w="9126" w:type="dxa"/>
            <w:vAlign w:val="center"/>
          </w:tcPr>
          <w:p w14:paraId="7EFA1CE0" w14:textId="127347DA" w:rsidR="003D4637" w:rsidRPr="00987327" w:rsidRDefault="00000000" w:rsidP="00750A24">
            <w:pPr>
              <w:jc w:val="center"/>
              <w:rPr>
                <w:i/>
              </w:rPr>
            </w:pPr>
            <m:oMathPara>
              <m:oMath>
                <m:sSubSup>
                  <m:sSubSupPr>
                    <m:ctrlPr>
                      <w:rPr>
                        <w:rFonts w:ascii="Cambria Math" w:hAnsi="Cambria Math"/>
                        <w:i/>
                      </w:rPr>
                    </m:ctrlPr>
                  </m:sSubSupPr>
                  <m:e>
                    <m:r>
                      <w:rPr>
                        <w:rFonts w:ascii="Cambria Math" w:hAnsi="Cambria Math"/>
                      </w:rPr>
                      <m:t>R</m:t>
                    </m:r>
                  </m:e>
                  <m:sub>
                    <m:r>
                      <w:rPr>
                        <w:rFonts w:ascii="Cambria Math" w:hAnsi="Cambria Math"/>
                      </w:rPr>
                      <m:t>i</m:t>
                    </m:r>
                  </m:sub>
                  <m:sup>
                    <m:r>
                      <w:rPr>
                        <w:rFonts w:ascii="Cambria Math" w:hAnsi="Cambria Math"/>
                      </w:rPr>
                      <m:t>n</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i</m:t>
                        </m:r>
                      </m:sub>
                    </m:sSub>
                  </m:den>
                </m:f>
              </m:oMath>
            </m:oMathPara>
          </w:p>
        </w:tc>
        <w:tc>
          <w:tcPr>
            <w:tcW w:w="450" w:type="dxa"/>
            <w:vAlign w:val="center"/>
          </w:tcPr>
          <w:p w14:paraId="5C32B08A" w14:textId="276FDACC" w:rsidR="003D4637" w:rsidRPr="00987327" w:rsidRDefault="00000000" w:rsidP="00750A24">
            <w:pPr>
              <w:jc w:val="center"/>
            </w:pPr>
            <w:r w:rsidRPr="00987327">
              <w:t>(</w:t>
            </w:r>
            <w:r w:rsidR="004041BC" w:rsidRPr="00987327">
              <w:t>5</w:t>
            </w:r>
            <w:r w:rsidRPr="00987327">
              <w:t>)</w:t>
            </w:r>
          </w:p>
        </w:tc>
      </w:tr>
    </w:tbl>
    <w:p w14:paraId="0A74C926" w14:textId="77777777" w:rsidR="003D4637" w:rsidRPr="00987327" w:rsidRDefault="00000000" w:rsidP="00750A24">
      <w:pPr>
        <w:shd w:val="clear" w:color="auto" w:fill="FFFFFF"/>
        <w:spacing w:after="150" w:line="240" w:lineRule="auto"/>
        <w:jc w:val="both"/>
        <w:rPr>
          <w:rFonts w:eastAsia="Times New Roman" w:cs="Times New Roman"/>
          <w:color w:val="000000" w:themeColor="text1"/>
          <w:szCs w:val="20"/>
        </w:rPr>
      </w:pPr>
      <w:r w:rsidRPr="00987327">
        <w:rPr>
          <w:rFonts w:eastAsia="Times New Roman" w:cs="Times New Roman"/>
          <w:color w:val="000000" w:themeColor="text1"/>
          <w:szCs w:val="20"/>
        </w:rPr>
        <w:t>Where:</w:t>
      </w:r>
    </w:p>
    <w:p w14:paraId="3D5570BA" w14:textId="4AB52CE3" w:rsidR="003D4637" w:rsidRPr="00987327" w:rsidRDefault="00000000" w:rsidP="006241C1">
      <w:pPr>
        <w:pStyle w:val="ListParagraph"/>
        <w:numPr>
          <w:ilvl w:val="0"/>
          <w:numId w:val="54"/>
        </w:numPr>
        <w:shd w:val="clear" w:color="auto" w:fill="FFFFFF"/>
        <w:spacing w:after="150" w:line="240" w:lineRule="auto"/>
        <w:jc w:val="both"/>
        <w:rPr>
          <w:rFonts w:eastAsia="Times New Roman" w:cs="Times New Roman"/>
          <w:color w:val="000000" w:themeColor="text1"/>
          <w:szCs w:val="20"/>
        </w:rPr>
      </w:pPr>
      <m:oMath>
        <m:sSub>
          <m:sSubPr>
            <m:ctrlPr>
              <w:rPr>
                <w:rFonts w:ascii="Cambria Math" w:eastAsia="Times New Roman" w:hAnsi="Cambria Math" w:cs="Times New Roman"/>
                <w:i/>
                <w:szCs w:val="20"/>
                <w:lang w:eastAsia="en-US"/>
              </w:rPr>
            </m:ctrlPr>
          </m:sSubPr>
          <m:e>
            <m:r>
              <w:rPr>
                <w:rFonts w:ascii="Cambria Math" w:hAnsi="Cambria Math"/>
                <w:szCs w:val="20"/>
              </w:rPr>
              <m:t>R</m:t>
            </m:r>
          </m:e>
          <m:sub>
            <m:r>
              <w:rPr>
                <w:rFonts w:ascii="Cambria Math" w:hAnsi="Cambria Math"/>
                <w:szCs w:val="20"/>
              </w:rPr>
              <m:t>i</m:t>
            </m:r>
          </m:sub>
        </m:sSub>
      </m:oMath>
      <w:r w:rsidR="004A1934" w:rsidRPr="00987327">
        <w:rPr>
          <w:rFonts w:eastAsia="Times New Roman" w:cs="Times New Roman"/>
          <w:color w:val="000000" w:themeColor="text1"/>
          <w:szCs w:val="20"/>
        </w:rPr>
        <w:t xml:space="preserve"> </w:t>
      </w:r>
      <w:r w:rsidR="004A1934" w:rsidRPr="00987327">
        <w:rPr>
          <w:rFonts w:eastAsia="Times New Roman" w:cs="Times New Roman"/>
          <w:szCs w:val="20"/>
          <w:lang w:eastAsia="en-US"/>
        </w:rPr>
        <w:t xml:space="preserve"> – high load resistance for the test with </w:t>
      </w:r>
      <m:oMath>
        <m:r>
          <w:rPr>
            <w:rFonts w:ascii="Cambria Math" w:eastAsia="Times New Roman" w:hAnsi="Cambria Math" w:cs="Times New Roman"/>
            <w:szCs w:val="20"/>
            <w:lang w:eastAsia="en-US"/>
          </w:rPr>
          <m:t>i</m:t>
        </m:r>
      </m:oMath>
      <w:r w:rsidR="004A1934" w:rsidRPr="00987327">
        <w:rPr>
          <w:rFonts w:eastAsia="Times New Roman" w:cs="Times New Roman"/>
          <w:szCs w:val="20"/>
          <w:lang w:eastAsia="en-US"/>
        </w:rPr>
        <w:t xml:space="preserve"> data points.</w:t>
      </w:r>
    </w:p>
    <w:p w14:paraId="180104B4" w14:textId="6D7F32CB" w:rsidR="006F770C" w:rsidRPr="00987327" w:rsidRDefault="00000000" w:rsidP="006241C1">
      <w:pPr>
        <w:pStyle w:val="ListParagraph"/>
        <w:numPr>
          <w:ilvl w:val="0"/>
          <w:numId w:val="54"/>
        </w:numPr>
        <w:shd w:val="clear" w:color="auto" w:fill="FFFFFF"/>
        <w:spacing w:after="150" w:line="240" w:lineRule="auto"/>
        <w:jc w:val="both"/>
        <w:rPr>
          <w:rFonts w:eastAsia="Times New Roman" w:cs="Times New Roman"/>
          <w:color w:val="000000" w:themeColor="text1"/>
          <w:szCs w:val="20"/>
        </w:rPr>
      </w:pPr>
      <m:oMath>
        <m:sSubSup>
          <m:sSubSupPr>
            <m:ctrlPr>
              <w:rPr>
                <w:rFonts w:ascii="Cambria Math" w:eastAsia="Times New Roman" w:hAnsi="Cambria Math" w:cs="Times New Roman"/>
                <w:i/>
                <w:szCs w:val="20"/>
                <w:lang w:eastAsia="en-US"/>
              </w:rPr>
            </m:ctrlPr>
          </m:sSubSupPr>
          <m:e>
            <m:r>
              <w:rPr>
                <w:rFonts w:ascii="Cambria Math" w:hAnsi="Cambria Math"/>
                <w:szCs w:val="20"/>
              </w:rPr>
              <m:t>R</m:t>
            </m:r>
          </m:e>
          <m:sub>
            <m:r>
              <w:rPr>
                <w:rFonts w:ascii="Cambria Math" w:hAnsi="Cambria Math"/>
                <w:szCs w:val="20"/>
              </w:rPr>
              <m:t>i</m:t>
            </m:r>
          </m:sub>
          <m:sup>
            <m:r>
              <w:rPr>
                <w:rFonts w:ascii="Cambria Math" w:hAnsi="Cambria Math"/>
                <w:szCs w:val="20"/>
              </w:rPr>
              <m:t>n</m:t>
            </m:r>
          </m:sup>
        </m:sSubSup>
      </m:oMath>
      <w:r w:rsidR="003D4637" w:rsidRPr="00987327">
        <w:rPr>
          <w:rFonts w:eastAsia="Times New Roman" w:cs="Times New Roman"/>
          <w:color w:val="000000" w:themeColor="text1"/>
          <w:szCs w:val="20"/>
        </w:rPr>
        <w:t xml:space="preserve"> </w:t>
      </w:r>
      <w:r w:rsidR="003D4637" w:rsidRPr="00987327">
        <w:rPr>
          <w:rFonts w:eastAsia="Times New Roman" w:cs="Times New Roman"/>
          <w:szCs w:val="20"/>
          <w:lang w:eastAsia="en-US"/>
        </w:rPr>
        <w:t xml:space="preserve">– </w:t>
      </w:r>
      <w:r w:rsidRPr="00987327">
        <w:rPr>
          <w:rFonts w:eastAsia="Times New Roman" w:cs="Times New Roman"/>
          <w:szCs w:val="20"/>
          <w:lang w:eastAsia="en-US"/>
        </w:rPr>
        <w:t xml:space="preserve">normalized value </w:t>
      </w:r>
      <m:oMath>
        <m:sSub>
          <m:sSubPr>
            <m:ctrlPr>
              <w:rPr>
                <w:rFonts w:ascii="Cambria Math" w:eastAsia="Times New Roman" w:hAnsi="Cambria Math" w:cs="Times New Roman"/>
                <w:i/>
                <w:szCs w:val="20"/>
                <w:lang w:eastAsia="en-US"/>
              </w:rPr>
            </m:ctrlPr>
          </m:sSubPr>
          <m:e>
            <m:r>
              <w:rPr>
                <w:rFonts w:ascii="Cambria Math" w:hAnsi="Cambria Math"/>
                <w:szCs w:val="20"/>
              </w:rPr>
              <m:t>R</m:t>
            </m:r>
          </m:e>
          <m:sub>
            <m:r>
              <w:rPr>
                <w:rFonts w:ascii="Cambria Math" w:hAnsi="Cambria Math"/>
                <w:szCs w:val="20"/>
              </w:rPr>
              <m:t>i</m:t>
            </m:r>
          </m:sub>
        </m:sSub>
      </m:oMath>
      <w:r w:rsidR="003D4637" w:rsidRPr="00987327">
        <w:rPr>
          <w:rFonts w:eastAsia="Times New Roman" w:cs="Times New Roman"/>
          <w:color w:val="000000" w:themeColor="text1"/>
          <w:szCs w:val="20"/>
        </w:rPr>
        <w:t xml:space="preserve"> ranges from 0 to 1.</w:t>
      </w:r>
      <w:r w:rsidRPr="00987327">
        <w:rPr>
          <w:rFonts w:eastAsia="Times New Roman" w:cs="Times New Roman"/>
          <w:szCs w:val="20"/>
          <w:lang w:eastAsia="en-US"/>
        </w:rPr>
        <w:t xml:space="preserve"> </w:t>
      </w:r>
    </w:p>
    <w:p w14:paraId="6868F9CB" w14:textId="1856F769" w:rsidR="0085494F" w:rsidRDefault="00000000" w:rsidP="002E2D6C">
      <w:pPr>
        <w:shd w:val="clear" w:color="auto" w:fill="FFFFFF"/>
        <w:spacing w:after="150" w:line="240" w:lineRule="auto"/>
        <w:jc w:val="both"/>
        <w:rPr>
          <w:rFonts w:eastAsia="Times New Roman" w:cs="Times New Roman"/>
          <w:color w:val="000000" w:themeColor="text1"/>
          <w:szCs w:val="20"/>
        </w:rPr>
      </w:pPr>
      <w:r w:rsidRPr="00987327">
        <w:rPr>
          <w:rFonts w:eastAsia="Times New Roman" w:cs="Times New Roman"/>
          <w:color w:val="000000" w:themeColor="text1"/>
          <w:szCs w:val="20"/>
        </w:rPr>
        <w:t xml:space="preserve">The lower the value, the lower the load resistance compared to the reference values. </w:t>
      </w:r>
      <w:r w:rsidR="00064351" w:rsidRPr="00987327">
        <w:rPr>
          <w:rFonts w:eastAsia="Times New Roman" w:cs="Times New Roman"/>
          <w:color w:val="000000" w:themeColor="text1"/>
          <w:szCs w:val="20"/>
        </w:rPr>
        <w:t xml:space="preserve">The performance characteristics for all </w:t>
      </w:r>
      <w:r w:rsidRPr="00987327">
        <w:rPr>
          <w:rFonts w:eastAsia="Times New Roman" w:cs="Times New Roman"/>
          <w:color w:val="000000"/>
          <w:szCs w:val="20"/>
        </w:rPr>
        <w:t>test cases</w:t>
      </w:r>
      <w:r w:rsidR="007E3263" w:rsidRPr="00987327">
        <w:rPr>
          <w:rFonts w:eastAsia="Times New Roman" w:cs="Times New Roman"/>
          <w:color w:val="000000" w:themeColor="text1"/>
          <w:szCs w:val="20"/>
        </w:rPr>
        <w:t>, along with their resistance to high loads,</w:t>
      </w:r>
      <w:r w:rsidR="00DA4267" w:rsidRPr="00987327">
        <w:rPr>
          <w:rFonts w:eastAsia="Times New Roman" w:cs="Times New Roman"/>
          <w:color w:val="000000" w:themeColor="text1"/>
          <w:szCs w:val="20"/>
        </w:rPr>
        <w:t xml:space="preserve"> are summarized in Table 2</w:t>
      </w:r>
      <w:r w:rsidR="00064351" w:rsidRPr="00987327">
        <w:rPr>
          <w:rFonts w:eastAsia="Times New Roman" w:cs="Times New Roman"/>
          <w:color w:val="000000" w:themeColor="text1"/>
          <w:szCs w:val="20"/>
        </w:rPr>
        <w:t>.</w:t>
      </w:r>
    </w:p>
    <w:p w14:paraId="5805F4D4" w14:textId="77777777" w:rsidR="00066ED9" w:rsidRPr="00987327" w:rsidRDefault="00066ED9" w:rsidP="00066ED9">
      <w:pPr>
        <w:shd w:val="clear" w:color="auto" w:fill="FFFFFF"/>
        <w:spacing w:after="150" w:line="240" w:lineRule="auto"/>
        <w:jc w:val="both"/>
        <w:rPr>
          <w:rFonts w:eastAsia="Times New Roman" w:cs="Times New Roman"/>
          <w:color w:val="000000" w:themeColor="text1"/>
          <w:szCs w:val="20"/>
        </w:rPr>
      </w:pPr>
      <w:r w:rsidRPr="00987327">
        <w:rPr>
          <w:rFonts w:eastAsia="Times New Roman" w:cs="Times New Roman"/>
          <w:color w:val="000000" w:themeColor="text1"/>
          <w:szCs w:val="20"/>
        </w:rPr>
        <w:t>The average stability was then calculated based on all values according to Equation (6):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0"/>
        <w:gridCol w:w="450"/>
      </w:tblGrid>
      <w:tr w:rsidR="00066ED9" w14:paraId="5FBF430D" w14:textId="77777777" w:rsidTr="00783390">
        <w:tc>
          <w:tcPr>
            <w:tcW w:w="9126" w:type="dxa"/>
            <w:vAlign w:val="center"/>
          </w:tcPr>
          <w:p w14:paraId="778E5AAE" w14:textId="77777777" w:rsidR="00066ED9" w:rsidRPr="00987327" w:rsidRDefault="00066ED9" w:rsidP="00783390">
            <w:pPr>
              <w:jc w:val="center"/>
              <w:rPr>
                <w:i/>
              </w:rPr>
            </w:pPr>
            <m:oMathPara>
              <m:oMath>
                <m:sSup>
                  <m:sSupPr>
                    <m:ctrlPr>
                      <w:rPr>
                        <w:rFonts w:ascii="Cambria Math" w:hAnsi="Cambria Math"/>
                        <w:i/>
                      </w:rPr>
                    </m:ctrlPr>
                  </m:sSupPr>
                  <m:e>
                    <m:r>
                      <w:rPr>
                        <w:rFonts w:ascii="Cambria Math" w:hAnsi="Cambria Math"/>
                      </w:rPr>
                      <m:t>R</m:t>
                    </m:r>
                  </m:e>
                  <m:sup>
                    <m:r>
                      <w:rPr>
                        <w:rFonts w:ascii="Cambria Math" w:hAnsi="Cambria Math"/>
                      </w:rPr>
                      <m:t>A/T</m:t>
                    </m:r>
                  </m:sup>
                </m:sSup>
                <m:r>
                  <w:rPr>
                    <w:rFonts w:ascii="Cambria Math" w:hAnsi="Cambria Math"/>
                  </w:rPr>
                  <m:t>=</m:t>
                </m:r>
                <m:nary>
                  <m:naryPr>
                    <m:chr m:val="∑"/>
                    <m:limLoc m:val="undOvr"/>
                    <m:ctrlPr>
                      <w:rPr>
                        <w:rFonts w:ascii="Cambria Math" w:hAnsi="Cambria Math"/>
                        <w:i/>
                      </w:rPr>
                    </m:ctrlPr>
                  </m:naryPr>
                  <m:sub>
                    <m:r>
                      <w:rPr>
                        <w:rFonts w:ascii="Cambria Math" w:hAnsi="Cambria Math"/>
                      </w:rPr>
                      <m:t>i=50</m:t>
                    </m:r>
                  </m:sub>
                  <m:sup>
                    <m:r>
                      <w:rPr>
                        <w:rFonts w:ascii="Cambria Math" w:hAnsi="Cambria Math"/>
                      </w:rPr>
                      <m:t>10,000</m:t>
                    </m:r>
                  </m:sup>
                  <m:e>
                    <m:f>
                      <m:fPr>
                        <m:ctrlPr>
                          <w:rPr>
                            <w:rFonts w:ascii="Cambria Math" w:hAnsi="Cambria Math"/>
                            <w:i/>
                          </w:rPr>
                        </m:ctrlPr>
                      </m:fPr>
                      <m:num>
                        <m:sSubSup>
                          <m:sSubSupPr>
                            <m:ctrlPr>
                              <w:rPr>
                                <w:rFonts w:ascii="Cambria Math" w:hAnsi="Cambria Math"/>
                                <w:i/>
                              </w:rPr>
                            </m:ctrlPr>
                          </m:sSubSupPr>
                          <m:e>
                            <m:r>
                              <w:rPr>
                                <w:rFonts w:ascii="Cambria Math" w:hAnsi="Cambria Math"/>
                              </w:rPr>
                              <m:t>R</m:t>
                            </m:r>
                          </m:e>
                          <m:sub>
                            <m:r>
                              <w:rPr>
                                <w:rFonts w:ascii="Cambria Math" w:hAnsi="Cambria Math"/>
                              </w:rPr>
                              <m:t>i</m:t>
                            </m:r>
                          </m:sub>
                          <m:sup>
                            <m:r>
                              <w:rPr>
                                <w:rFonts w:ascii="Cambria Math" w:hAnsi="Cambria Math"/>
                              </w:rPr>
                              <m:t>n</m:t>
                            </m:r>
                          </m:sup>
                        </m:sSubSup>
                      </m:num>
                      <m:den>
                        <m:r>
                          <w:rPr>
                            <w:rFonts w:ascii="Cambria Math" w:hAnsi="Cambria Math"/>
                          </w:rPr>
                          <m:t>N</m:t>
                        </m:r>
                      </m:den>
                    </m:f>
                  </m:e>
                </m:nary>
              </m:oMath>
            </m:oMathPara>
          </w:p>
        </w:tc>
        <w:tc>
          <w:tcPr>
            <w:tcW w:w="450" w:type="dxa"/>
            <w:vAlign w:val="center"/>
          </w:tcPr>
          <w:p w14:paraId="2B39B41B" w14:textId="77777777" w:rsidR="00066ED9" w:rsidRPr="00987327" w:rsidRDefault="00066ED9" w:rsidP="00783390">
            <w:pPr>
              <w:jc w:val="center"/>
            </w:pPr>
            <w:r w:rsidRPr="00987327">
              <w:t>(6)</w:t>
            </w:r>
          </w:p>
        </w:tc>
      </w:tr>
    </w:tbl>
    <w:p w14:paraId="477C425B" w14:textId="77777777" w:rsidR="00066ED9" w:rsidRPr="00987327" w:rsidRDefault="00066ED9" w:rsidP="00066ED9">
      <w:pPr>
        <w:shd w:val="clear" w:color="auto" w:fill="FFFFFF"/>
        <w:spacing w:after="150" w:line="240" w:lineRule="auto"/>
        <w:jc w:val="both"/>
        <w:rPr>
          <w:rFonts w:eastAsia="Times New Roman" w:cs="Times New Roman"/>
          <w:color w:val="000000" w:themeColor="text1"/>
          <w:szCs w:val="20"/>
        </w:rPr>
      </w:pPr>
      <w:r w:rsidRPr="00987327">
        <w:rPr>
          <w:rFonts w:eastAsia="Times New Roman" w:cs="Times New Roman"/>
          <w:color w:val="000000" w:themeColor="text1"/>
          <w:szCs w:val="20"/>
        </w:rPr>
        <w:t>Where:</w:t>
      </w:r>
    </w:p>
    <w:p w14:paraId="050A87D6" w14:textId="77777777" w:rsidR="00066ED9" w:rsidRPr="00987327" w:rsidRDefault="00066ED9" w:rsidP="00066ED9">
      <w:pPr>
        <w:pStyle w:val="ListParagraph"/>
        <w:numPr>
          <w:ilvl w:val="0"/>
          <w:numId w:val="55"/>
        </w:numPr>
        <w:shd w:val="clear" w:color="auto" w:fill="FFFFFF"/>
        <w:spacing w:after="150" w:line="240" w:lineRule="auto"/>
        <w:jc w:val="both"/>
        <w:rPr>
          <w:rFonts w:eastAsia="Times New Roman" w:cs="Times New Roman"/>
          <w:color w:val="000000" w:themeColor="text1"/>
          <w:szCs w:val="20"/>
        </w:rPr>
      </w:pPr>
      <m:oMath>
        <m:r>
          <w:rPr>
            <w:rFonts w:ascii="Cambria Math" w:eastAsia="Times New Roman" w:hAnsi="Cambria Math" w:cs="Times New Roman"/>
            <w:szCs w:val="20"/>
            <w:lang w:eastAsia="en-US"/>
          </w:rPr>
          <m:t>N</m:t>
        </m:r>
      </m:oMath>
      <w:r w:rsidRPr="00987327">
        <w:rPr>
          <w:rFonts w:eastAsia="Times New Roman" w:cs="Times New Roman"/>
          <w:szCs w:val="20"/>
          <w:lang w:eastAsia="en-US"/>
        </w:rPr>
        <w:t xml:space="preserve"> </w:t>
      </w:r>
      <w:r>
        <w:rPr>
          <w:rFonts w:eastAsia="Times New Roman" w:cs="Times New Roman"/>
          <w:szCs w:val="20"/>
          <w:lang w:eastAsia="en-US"/>
        </w:rPr>
        <w:t xml:space="preserve">is </w:t>
      </w:r>
      <w:r w:rsidRPr="00987327">
        <w:rPr>
          <w:rFonts w:eastAsia="Times New Roman" w:cs="Times New Roman"/>
          <w:szCs w:val="20"/>
          <w:lang w:eastAsia="en-US"/>
        </w:rPr>
        <w:t>the number of received resistance</w:t>
      </w:r>
      <w:r>
        <w:rPr>
          <w:rFonts w:eastAsia="Times New Roman" w:cs="Times New Roman"/>
          <w:szCs w:val="20"/>
          <w:lang w:eastAsia="en-US"/>
        </w:rPr>
        <w:t xml:space="preserve"> values.</w:t>
      </w:r>
    </w:p>
    <w:p w14:paraId="0009CA01" w14:textId="77777777" w:rsidR="00066ED9" w:rsidRPr="00987327" w:rsidRDefault="00066ED9" w:rsidP="00066ED9">
      <w:pPr>
        <w:pStyle w:val="ListParagraph"/>
        <w:numPr>
          <w:ilvl w:val="0"/>
          <w:numId w:val="55"/>
        </w:numPr>
        <w:shd w:val="clear" w:color="auto" w:fill="FFFFFF"/>
        <w:spacing w:after="150" w:line="240" w:lineRule="auto"/>
        <w:jc w:val="both"/>
        <w:rPr>
          <w:rFonts w:eastAsia="Times New Roman" w:cs="Times New Roman"/>
          <w:color w:val="000000" w:themeColor="text1"/>
          <w:szCs w:val="20"/>
        </w:rPr>
      </w:pPr>
      <m:oMath>
        <m:r>
          <w:rPr>
            <w:rFonts w:ascii="Cambria Math" w:hAnsi="Cambria Math"/>
            <w:szCs w:val="20"/>
          </w:rPr>
          <m:t>A</m:t>
        </m:r>
        <m:r>
          <w:rPr>
            <w:rFonts w:ascii="Cambria Math" w:hAnsi="Cambria Math"/>
          </w:rPr>
          <m:t>/T</m:t>
        </m:r>
      </m:oMath>
      <w:r w:rsidRPr="00987327">
        <w:rPr>
          <w:rFonts w:eastAsia="Times New Roman" w:cs="Times New Roman"/>
        </w:rPr>
        <w:t xml:space="preserve"> – indices for animations and transitions.</w:t>
      </w:r>
    </w:p>
    <w:p w14:paraId="129730C1" w14:textId="77777777" w:rsidR="00066ED9" w:rsidRPr="00987327" w:rsidRDefault="00066ED9" w:rsidP="00066ED9">
      <w:pPr>
        <w:snapToGrid w:val="0"/>
        <w:spacing w:after="150" w:line="240" w:lineRule="auto"/>
        <w:jc w:val="both"/>
        <w:rPr>
          <w:rFonts w:eastAsia="Times New Roman" w:cs="Times New Roman"/>
          <w:color w:val="000000" w:themeColor="text1"/>
          <w:szCs w:val="20"/>
        </w:rPr>
      </w:pPr>
      <w:r w:rsidRPr="00987327">
        <w:rPr>
          <w:rFonts w:eastAsia="Times New Roman" w:cs="Times New Roman"/>
          <w:color w:val="000000" w:themeColor="text1"/>
          <w:szCs w:val="20"/>
        </w:rPr>
        <w:lastRenderedPageBreak/>
        <w:t>By substituting the initial values, we calculated the average resistance of 56.09% for animations and 55.96% for transitions. These results indicate</w:t>
      </w:r>
      <w:r w:rsidRPr="00987327">
        <w:rPr>
          <w:rFonts w:eastAsia="Times New Roman" w:cs="Times New Roman"/>
          <w:color w:val="000000"/>
          <w:szCs w:val="20"/>
        </w:rPr>
        <w:t xml:space="preserve">d that animations performed slightly better in terms of scaling. However, the differences </w:t>
      </w:r>
      <w:r w:rsidRPr="00987327">
        <w:rPr>
          <w:rFonts w:eastAsia="Times New Roman" w:cs="Times New Roman"/>
          <w:color w:val="000000" w:themeColor="text1"/>
          <w:szCs w:val="20"/>
        </w:rPr>
        <w:t xml:space="preserve">were minimal, suggesting that both methods could be considered equivalent within an acceptable margin of error. </w:t>
      </w:r>
    </w:p>
    <w:p w14:paraId="60E3CD61" w14:textId="38867ED0" w:rsidR="000E4177" w:rsidRPr="00987327" w:rsidRDefault="00000000" w:rsidP="00750A24">
      <w:pPr>
        <w:shd w:val="clear" w:color="auto" w:fill="FFFFFF"/>
        <w:spacing w:after="150" w:line="240" w:lineRule="auto"/>
        <w:jc w:val="center"/>
        <w:rPr>
          <w:rFonts w:eastAsia="Times New Roman" w:cs="Times New Roman"/>
          <w:color w:val="000000" w:themeColor="text1"/>
          <w:szCs w:val="20"/>
        </w:rPr>
      </w:pPr>
      <w:r w:rsidRPr="00987327">
        <w:rPr>
          <w:rFonts w:eastAsia="Times New Roman" w:cs="Times New Roman"/>
          <w:color w:val="000000" w:themeColor="text1"/>
          <w:szCs w:val="20"/>
        </w:rPr>
        <w:t xml:space="preserve">Table 2. Performance </w:t>
      </w:r>
      <w:r w:rsidR="00DC4987" w:rsidRPr="00987327">
        <w:rPr>
          <w:rFonts w:eastAsia="Times New Roman" w:cs="Times New Roman"/>
          <w:color w:val="000000" w:themeColor="text1"/>
          <w:szCs w:val="20"/>
        </w:rPr>
        <w:t>C</w:t>
      </w:r>
      <w:r w:rsidRPr="00987327">
        <w:rPr>
          <w:rFonts w:eastAsia="Times New Roman" w:cs="Times New Roman"/>
          <w:color w:val="000000" w:themeColor="text1"/>
          <w:szCs w:val="20"/>
        </w:rPr>
        <w:t xml:space="preserve">omparison of CSS </w:t>
      </w:r>
      <w:r w:rsidR="00DC4987" w:rsidRPr="00987327">
        <w:rPr>
          <w:rFonts w:eastAsia="Times New Roman" w:cs="Times New Roman"/>
          <w:color w:val="000000" w:themeColor="text1"/>
          <w:szCs w:val="20"/>
        </w:rPr>
        <w:t>A</w:t>
      </w:r>
      <w:r w:rsidRPr="00987327">
        <w:rPr>
          <w:rFonts w:eastAsia="Times New Roman" w:cs="Times New Roman"/>
          <w:color w:val="000000" w:themeColor="text1"/>
          <w:szCs w:val="20"/>
        </w:rPr>
        <w:t xml:space="preserve">nimations vs </w:t>
      </w:r>
      <w:r w:rsidR="00DC4987" w:rsidRPr="00987327">
        <w:rPr>
          <w:rFonts w:eastAsia="Times New Roman" w:cs="Times New Roman"/>
          <w:color w:val="000000" w:themeColor="text1"/>
          <w:szCs w:val="20"/>
        </w:rPr>
        <w:t>T</w:t>
      </w:r>
      <w:r w:rsidRPr="00987327">
        <w:rPr>
          <w:rFonts w:eastAsia="Times New Roman" w:cs="Times New Roman"/>
          <w:color w:val="000000" w:themeColor="text1"/>
          <w:szCs w:val="20"/>
        </w:rPr>
        <w:t>ransitions</w:t>
      </w:r>
    </w:p>
    <w:tbl>
      <w:tblPr>
        <w:tblStyle w:val="TableGrid"/>
        <w:tblW w:w="9606" w:type="dxa"/>
        <w:tblLayout w:type="fixed"/>
        <w:tblLook w:val="04A0" w:firstRow="1" w:lastRow="0" w:firstColumn="1" w:lastColumn="0" w:noHBand="0" w:noVBand="1"/>
      </w:tblPr>
      <w:tblGrid>
        <w:gridCol w:w="716"/>
        <w:gridCol w:w="1066"/>
        <w:gridCol w:w="966"/>
        <w:gridCol w:w="966"/>
        <w:gridCol w:w="1214"/>
        <w:gridCol w:w="1417"/>
        <w:gridCol w:w="993"/>
        <w:gridCol w:w="1134"/>
        <w:gridCol w:w="1134"/>
      </w:tblGrid>
      <w:tr w:rsidR="00AD141E" w14:paraId="63949CD2" w14:textId="77777777" w:rsidTr="009B6EEA">
        <w:trPr>
          <w:trHeight w:val="315"/>
        </w:trPr>
        <w:tc>
          <w:tcPr>
            <w:tcW w:w="716" w:type="dxa"/>
            <w:vMerge w:val="restart"/>
            <w:vAlign w:val="center"/>
          </w:tcPr>
          <w:p w14:paraId="279050BB" w14:textId="77777777" w:rsidR="00BA474C" w:rsidRPr="00987327" w:rsidRDefault="00BA474C" w:rsidP="00750A24">
            <w:pPr>
              <w:jc w:val="center"/>
              <w:rPr>
                <w:lang w:eastAsia="ru-RU"/>
              </w:rPr>
            </w:pPr>
          </w:p>
        </w:tc>
        <w:tc>
          <w:tcPr>
            <w:tcW w:w="4212" w:type="dxa"/>
            <w:gridSpan w:val="4"/>
            <w:vAlign w:val="center"/>
          </w:tcPr>
          <w:p w14:paraId="3A221174" w14:textId="251CC5AB" w:rsidR="00BA474C" w:rsidRPr="00987327" w:rsidRDefault="00000000" w:rsidP="00750A24">
            <w:pPr>
              <w:jc w:val="center"/>
              <w:rPr>
                <w:bCs/>
                <w:lang w:eastAsia="ru-RU"/>
              </w:rPr>
            </w:pPr>
            <w:r w:rsidRPr="00987327">
              <w:rPr>
                <w:bCs/>
                <w:lang w:eastAsia="ru-RU"/>
              </w:rPr>
              <w:t>Animations</w:t>
            </w:r>
          </w:p>
        </w:tc>
        <w:tc>
          <w:tcPr>
            <w:tcW w:w="4678" w:type="dxa"/>
            <w:gridSpan w:val="4"/>
            <w:vAlign w:val="center"/>
          </w:tcPr>
          <w:p w14:paraId="462A65EA" w14:textId="439959D9" w:rsidR="00BA474C" w:rsidRPr="00987327" w:rsidRDefault="00000000" w:rsidP="00750A24">
            <w:pPr>
              <w:jc w:val="center"/>
              <w:rPr>
                <w:bCs/>
                <w:lang w:eastAsia="ru-RU"/>
              </w:rPr>
            </w:pPr>
            <w:r w:rsidRPr="00987327">
              <w:rPr>
                <w:bCs/>
                <w:lang w:eastAsia="ru-RU"/>
              </w:rPr>
              <w:t>Transitions</w:t>
            </w:r>
          </w:p>
        </w:tc>
      </w:tr>
      <w:tr w:rsidR="00AD141E" w14:paraId="694CBA86" w14:textId="77777777" w:rsidTr="009B6EEA">
        <w:trPr>
          <w:trHeight w:val="315"/>
        </w:trPr>
        <w:tc>
          <w:tcPr>
            <w:tcW w:w="716" w:type="dxa"/>
            <w:vMerge/>
            <w:vAlign w:val="center"/>
            <w:hideMark/>
          </w:tcPr>
          <w:p w14:paraId="7F376C10" w14:textId="77777777" w:rsidR="00BA474C" w:rsidRPr="00987327" w:rsidRDefault="00BA474C" w:rsidP="00750A24">
            <w:pPr>
              <w:jc w:val="center"/>
              <w:rPr>
                <w:lang w:eastAsia="ru-RU"/>
              </w:rPr>
            </w:pPr>
          </w:p>
        </w:tc>
        <w:tc>
          <w:tcPr>
            <w:tcW w:w="1066" w:type="dxa"/>
            <w:vAlign w:val="center"/>
            <w:hideMark/>
          </w:tcPr>
          <w:p w14:paraId="0C399521" w14:textId="77777777" w:rsidR="00BA474C" w:rsidRPr="00987327" w:rsidRDefault="00000000" w:rsidP="00750A24">
            <w:pPr>
              <w:jc w:val="center"/>
              <w:rPr>
                <w:bCs/>
                <w:lang w:eastAsia="ru-RU"/>
              </w:rPr>
            </w:pPr>
            <w:r w:rsidRPr="00987327">
              <w:rPr>
                <w:bCs/>
                <w:lang w:eastAsia="ru-RU"/>
              </w:rPr>
              <w:t>Delta</w:t>
            </w:r>
          </w:p>
        </w:tc>
        <w:tc>
          <w:tcPr>
            <w:tcW w:w="966" w:type="dxa"/>
            <w:vAlign w:val="center"/>
            <w:hideMark/>
          </w:tcPr>
          <w:p w14:paraId="181ADB72" w14:textId="77777777" w:rsidR="00BA474C" w:rsidRPr="00987327" w:rsidRDefault="00000000" w:rsidP="00750A24">
            <w:pPr>
              <w:jc w:val="center"/>
              <w:rPr>
                <w:bCs/>
                <w:lang w:eastAsia="ru-RU"/>
              </w:rPr>
            </w:pPr>
            <w:r w:rsidRPr="00987327">
              <w:rPr>
                <w:bCs/>
                <w:lang w:eastAsia="ru-RU"/>
              </w:rPr>
              <w:t>FPS</w:t>
            </w:r>
          </w:p>
        </w:tc>
        <w:tc>
          <w:tcPr>
            <w:tcW w:w="966" w:type="dxa"/>
            <w:vAlign w:val="center"/>
            <w:hideMark/>
          </w:tcPr>
          <w:p w14:paraId="596170B1" w14:textId="77777777" w:rsidR="00BA474C" w:rsidRPr="00987327" w:rsidRDefault="00000000" w:rsidP="00750A24">
            <w:pPr>
              <w:jc w:val="center"/>
              <w:rPr>
                <w:bCs/>
                <w:lang w:eastAsia="ru-RU"/>
              </w:rPr>
            </w:pPr>
            <w:r w:rsidRPr="00987327">
              <w:rPr>
                <w:bCs/>
                <w:lang w:eastAsia="ru-RU"/>
              </w:rPr>
              <w:t>Memory</w:t>
            </w:r>
          </w:p>
        </w:tc>
        <w:tc>
          <w:tcPr>
            <w:tcW w:w="1214" w:type="dxa"/>
            <w:vAlign w:val="center"/>
            <w:hideMark/>
          </w:tcPr>
          <w:p w14:paraId="0A2D0CB2" w14:textId="77777777" w:rsidR="00BA474C" w:rsidRPr="00987327" w:rsidRDefault="00000000" w:rsidP="00750A24">
            <w:pPr>
              <w:jc w:val="center"/>
              <w:rPr>
                <w:bCs/>
                <w:lang w:eastAsia="ru-RU"/>
              </w:rPr>
            </w:pPr>
            <w:r w:rsidRPr="00987327">
              <w:rPr>
                <w:bCs/>
                <w:lang w:eastAsia="ru-RU"/>
              </w:rPr>
              <w:t>Resistance</w:t>
            </w:r>
          </w:p>
        </w:tc>
        <w:tc>
          <w:tcPr>
            <w:tcW w:w="1417" w:type="dxa"/>
            <w:vAlign w:val="center"/>
            <w:hideMark/>
          </w:tcPr>
          <w:p w14:paraId="7D4CCCB2" w14:textId="77777777" w:rsidR="00BA474C" w:rsidRPr="00987327" w:rsidRDefault="00000000" w:rsidP="00750A24">
            <w:pPr>
              <w:jc w:val="center"/>
              <w:rPr>
                <w:bCs/>
                <w:lang w:eastAsia="ru-RU"/>
              </w:rPr>
            </w:pPr>
            <w:r w:rsidRPr="00987327">
              <w:rPr>
                <w:bCs/>
                <w:lang w:eastAsia="ru-RU"/>
              </w:rPr>
              <w:t>Delta</w:t>
            </w:r>
          </w:p>
        </w:tc>
        <w:tc>
          <w:tcPr>
            <w:tcW w:w="993" w:type="dxa"/>
            <w:vAlign w:val="center"/>
            <w:hideMark/>
          </w:tcPr>
          <w:p w14:paraId="0655C62C" w14:textId="77777777" w:rsidR="00BA474C" w:rsidRPr="00987327" w:rsidRDefault="00000000" w:rsidP="00750A24">
            <w:pPr>
              <w:jc w:val="center"/>
              <w:rPr>
                <w:bCs/>
                <w:lang w:eastAsia="ru-RU"/>
              </w:rPr>
            </w:pPr>
            <w:r w:rsidRPr="00987327">
              <w:rPr>
                <w:bCs/>
                <w:lang w:eastAsia="ru-RU"/>
              </w:rPr>
              <w:t>FPS</w:t>
            </w:r>
          </w:p>
        </w:tc>
        <w:tc>
          <w:tcPr>
            <w:tcW w:w="1134" w:type="dxa"/>
            <w:vAlign w:val="center"/>
            <w:hideMark/>
          </w:tcPr>
          <w:p w14:paraId="23A0430E" w14:textId="77777777" w:rsidR="00BA474C" w:rsidRPr="00987327" w:rsidRDefault="00000000" w:rsidP="00750A24">
            <w:pPr>
              <w:jc w:val="center"/>
              <w:rPr>
                <w:bCs/>
                <w:lang w:eastAsia="ru-RU"/>
              </w:rPr>
            </w:pPr>
            <w:r w:rsidRPr="00987327">
              <w:rPr>
                <w:bCs/>
                <w:lang w:eastAsia="ru-RU"/>
              </w:rPr>
              <w:t>Memory</w:t>
            </w:r>
          </w:p>
        </w:tc>
        <w:tc>
          <w:tcPr>
            <w:tcW w:w="1134" w:type="dxa"/>
            <w:vAlign w:val="center"/>
            <w:hideMark/>
          </w:tcPr>
          <w:p w14:paraId="563924FC" w14:textId="77777777" w:rsidR="00BA474C" w:rsidRPr="00987327" w:rsidRDefault="00000000" w:rsidP="00750A24">
            <w:pPr>
              <w:jc w:val="center"/>
              <w:rPr>
                <w:bCs/>
                <w:lang w:eastAsia="ru-RU"/>
              </w:rPr>
            </w:pPr>
            <w:r w:rsidRPr="00987327">
              <w:rPr>
                <w:bCs/>
                <w:lang w:eastAsia="ru-RU"/>
              </w:rPr>
              <w:t>Resistance</w:t>
            </w:r>
          </w:p>
        </w:tc>
      </w:tr>
      <w:tr w:rsidR="00AD141E" w14:paraId="15E2FC01" w14:textId="77777777" w:rsidTr="009B6EEA">
        <w:trPr>
          <w:trHeight w:val="315"/>
        </w:trPr>
        <w:tc>
          <w:tcPr>
            <w:tcW w:w="716" w:type="dxa"/>
            <w:vAlign w:val="center"/>
            <w:hideMark/>
          </w:tcPr>
          <w:p w14:paraId="3F9CA4DC" w14:textId="77777777" w:rsidR="009B6EEA" w:rsidRPr="00987327" w:rsidRDefault="00000000" w:rsidP="00750A24">
            <w:pPr>
              <w:jc w:val="center"/>
              <w:rPr>
                <w:lang w:eastAsia="ru-RU"/>
              </w:rPr>
            </w:pPr>
            <w:r w:rsidRPr="00987327">
              <w:rPr>
                <w:lang w:eastAsia="ru-RU"/>
              </w:rPr>
              <w:t>50</w:t>
            </w:r>
          </w:p>
        </w:tc>
        <w:tc>
          <w:tcPr>
            <w:tcW w:w="1066" w:type="dxa"/>
            <w:vAlign w:val="center"/>
            <w:hideMark/>
          </w:tcPr>
          <w:p w14:paraId="776D6143" w14:textId="431725CD" w:rsidR="009B6EEA" w:rsidRPr="00987327" w:rsidRDefault="00000000" w:rsidP="00750A24">
            <w:pPr>
              <w:jc w:val="center"/>
              <w:rPr>
                <w:lang w:eastAsia="ru-RU"/>
              </w:rPr>
            </w:pPr>
            <w:r w:rsidRPr="00987327">
              <w:rPr>
                <w:lang w:eastAsia="ru-RU"/>
              </w:rPr>
              <w:t>16.69</w:t>
            </w:r>
          </w:p>
        </w:tc>
        <w:tc>
          <w:tcPr>
            <w:tcW w:w="966" w:type="dxa"/>
            <w:vAlign w:val="center"/>
            <w:hideMark/>
          </w:tcPr>
          <w:p w14:paraId="3A394346" w14:textId="0CB6409B" w:rsidR="009B6EEA" w:rsidRPr="00987327" w:rsidRDefault="00000000" w:rsidP="00750A24">
            <w:pPr>
              <w:jc w:val="center"/>
              <w:rPr>
                <w:lang w:eastAsia="ru-RU"/>
              </w:rPr>
            </w:pPr>
            <w:r w:rsidRPr="00987327">
              <w:rPr>
                <w:lang w:eastAsia="ru-RU"/>
              </w:rPr>
              <w:t>60.00</w:t>
            </w:r>
          </w:p>
        </w:tc>
        <w:tc>
          <w:tcPr>
            <w:tcW w:w="966" w:type="dxa"/>
            <w:vAlign w:val="center"/>
            <w:hideMark/>
          </w:tcPr>
          <w:p w14:paraId="41D698B1" w14:textId="3451E574" w:rsidR="009B6EEA" w:rsidRPr="00987327" w:rsidRDefault="00000000" w:rsidP="00750A24">
            <w:pPr>
              <w:jc w:val="center"/>
              <w:rPr>
                <w:lang w:eastAsia="ru-RU"/>
              </w:rPr>
            </w:pPr>
            <w:r w:rsidRPr="00987327">
              <w:rPr>
                <w:lang w:eastAsia="ru-RU"/>
              </w:rPr>
              <w:t>18.39</w:t>
            </w:r>
          </w:p>
        </w:tc>
        <w:tc>
          <w:tcPr>
            <w:tcW w:w="1214" w:type="dxa"/>
            <w:vAlign w:val="center"/>
            <w:hideMark/>
          </w:tcPr>
          <w:p w14:paraId="60AC83FC" w14:textId="055305FD" w:rsidR="009B6EEA" w:rsidRPr="00987327" w:rsidRDefault="00000000" w:rsidP="00750A24">
            <w:pPr>
              <w:jc w:val="center"/>
              <w:rPr>
                <w:lang w:eastAsia="ru-RU"/>
              </w:rPr>
            </w:pPr>
            <w:r w:rsidRPr="00987327">
              <w:t>100.00%</w:t>
            </w:r>
          </w:p>
        </w:tc>
        <w:tc>
          <w:tcPr>
            <w:tcW w:w="1417" w:type="dxa"/>
            <w:vAlign w:val="center"/>
            <w:hideMark/>
          </w:tcPr>
          <w:p w14:paraId="5550318A" w14:textId="3AA618F5" w:rsidR="009B6EEA" w:rsidRPr="00987327" w:rsidRDefault="00000000" w:rsidP="00750A24">
            <w:pPr>
              <w:jc w:val="center"/>
              <w:rPr>
                <w:lang w:eastAsia="ru-RU"/>
              </w:rPr>
            </w:pPr>
            <w:r w:rsidRPr="00987327">
              <w:rPr>
                <w:lang w:eastAsia="ru-RU"/>
              </w:rPr>
              <w:t>16.69</w:t>
            </w:r>
          </w:p>
        </w:tc>
        <w:tc>
          <w:tcPr>
            <w:tcW w:w="993" w:type="dxa"/>
            <w:vAlign w:val="center"/>
            <w:hideMark/>
          </w:tcPr>
          <w:p w14:paraId="0089508E" w14:textId="47CB89DE" w:rsidR="009B6EEA" w:rsidRPr="00987327" w:rsidRDefault="00000000" w:rsidP="00750A24">
            <w:pPr>
              <w:jc w:val="center"/>
              <w:rPr>
                <w:lang w:eastAsia="ru-RU"/>
              </w:rPr>
            </w:pPr>
            <w:r w:rsidRPr="00987327">
              <w:rPr>
                <w:lang w:eastAsia="ru-RU"/>
              </w:rPr>
              <w:t>60.00</w:t>
            </w:r>
          </w:p>
        </w:tc>
        <w:tc>
          <w:tcPr>
            <w:tcW w:w="1134" w:type="dxa"/>
            <w:vAlign w:val="center"/>
            <w:hideMark/>
          </w:tcPr>
          <w:p w14:paraId="2EE40DC3" w14:textId="2FC76A4F" w:rsidR="009B6EEA" w:rsidRPr="00987327" w:rsidRDefault="00000000" w:rsidP="00750A24">
            <w:pPr>
              <w:jc w:val="center"/>
              <w:rPr>
                <w:lang w:eastAsia="ru-RU"/>
              </w:rPr>
            </w:pPr>
            <w:r w:rsidRPr="00987327">
              <w:rPr>
                <w:lang w:eastAsia="ru-RU"/>
              </w:rPr>
              <w:t>18.27</w:t>
            </w:r>
          </w:p>
        </w:tc>
        <w:tc>
          <w:tcPr>
            <w:tcW w:w="1134" w:type="dxa"/>
            <w:vAlign w:val="center"/>
            <w:hideMark/>
          </w:tcPr>
          <w:p w14:paraId="7DF0B1D4" w14:textId="65CF9DC9" w:rsidR="009B6EEA" w:rsidRPr="00987327" w:rsidRDefault="00000000" w:rsidP="00750A24">
            <w:pPr>
              <w:jc w:val="center"/>
              <w:rPr>
                <w:lang w:eastAsia="ru-RU"/>
              </w:rPr>
            </w:pPr>
            <w:r w:rsidRPr="00987327">
              <w:t>100.00%</w:t>
            </w:r>
          </w:p>
        </w:tc>
      </w:tr>
      <w:tr w:rsidR="00AD141E" w14:paraId="49220832" w14:textId="77777777" w:rsidTr="009B6EEA">
        <w:trPr>
          <w:trHeight w:val="315"/>
        </w:trPr>
        <w:tc>
          <w:tcPr>
            <w:tcW w:w="716" w:type="dxa"/>
            <w:vAlign w:val="center"/>
            <w:hideMark/>
          </w:tcPr>
          <w:p w14:paraId="3FEA7679" w14:textId="77777777" w:rsidR="009B6EEA" w:rsidRPr="00987327" w:rsidRDefault="00000000" w:rsidP="00750A24">
            <w:pPr>
              <w:jc w:val="center"/>
              <w:rPr>
                <w:lang w:eastAsia="ru-RU"/>
              </w:rPr>
            </w:pPr>
            <w:r w:rsidRPr="00987327">
              <w:rPr>
                <w:lang w:eastAsia="ru-RU"/>
              </w:rPr>
              <w:t>250</w:t>
            </w:r>
          </w:p>
        </w:tc>
        <w:tc>
          <w:tcPr>
            <w:tcW w:w="1066" w:type="dxa"/>
            <w:vAlign w:val="center"/>
            <w:hideMark/>
          </w:tcPr>
          <w:p w14:paraId="20CFDE12" w14:textId="3C77AD3A" w:rsidR="009B6EEA" w:rsidRPr="00987327" w:rsidRDefault="00000000" w:rsidP="00750A24">
            <w:pPr>
              <w:jc w:val="center"/>
              <w:rPr>
                <w:lang w:eastAsia="ru-RU"/>
              </w:rPr>
            </w:pPr>
            <w:r w:rsidRPr="00987327">
              <w:rPr>
                <w:lang w:eastAsia="ru-RU"/>
              </w:rPr>
              <w:t>16.67</w:t>
            </w:r>
          </w:p>
        </w:tc>
        <w:tc>
          <w:tcPr>
            <w:tcW w:w="966" w:type="dxa"/>
            <w:vAlign w:val="center"/>
            <w:hideMark/>
          </w:tcPr>
          <w:p w14:paraId="61871168" w14:textId="6693609E" w:rsidR="009B6EEA" w:rsidRPr="00987327" w:rsidRDefault="00000000" w:rsidP="00750A24">
            <w:pPr>
              <w:jc w:val="center"/>
              <w:rPr>
                <w:lang w:eastAsia="ru-RU"/>
              </w:rPr>
            </w:pPr>
            <w:r w:rsidRPr="00987327">
              <w:rPr>
                <w:lang w:eastAsia="ru-RU"/>
              </w:rPr>
              <w:t>59.99</w:t>
            </w:r>
          </w:p>
        </w:tc>
        <w:tc>
          <w:tcPr>
            <w:tcW w:w="966" w:type="dxa"/>
            <w:vAlign w:val="center"/>
            <w:hideMark/>
          </w:tcPr>
          <w:p w14:paraId="15B3BDD1" w14:textId="5BE0DE14" w:rsidR="009B6EEA" w:rsidRPr="00987327" w:rsidRDefault="00000000" w:rsidP="00750A24">
            <w:pPr>
              <w:jc w:val="center"/>
              <w:rPr>
                <w:lang w:eastAsia="ru-RU"/>
              </w:rPr>
            </w:pPr>
            <w:r w:rsidRPr="00987327">
              <w:rPr>
                <w:lang w:eastAsia="ru-RU"/>
              </w:rPr>
              <w:t>19.39</w:t>
            </w:r>
          </w:p>
        </w:tc>
        <w:tc>
          <w:tcPr>
            <w:tcW w:w="1214" w:type="dxa"/>
            <w:vAlign w:val="center"/>
            <w:hideMark/>
          </w:tcPr>
          <w:p w14:paraId="2B85B825" w14:textId="21A858BA" w:rsidR="009B6EEA" w:rsidRPr="00987327" w:rsidRDefault="00000000" w:rsidP="00750A24">
            <w:pPr>
              <w:jc w:val="center"/>
              <w:rPr>
                <w:lang w:eastAsia="ru-RU"/>
              </w:rPr>
            </w:pPr>
            <w:r w:rsidRPr="00987327">
              <w:t>98.47%</w:t>
            </w:r>
          </w:p>
        </w:tc>
        <w:tc>
          <w:tcPr>
            <w:tcW w:w="1417" w:type="dxa"/>
            <w:vAlign w:val="center"/>
            <w:hideMark/>
          </w:tcPr>
          <w:p w14:paraId="43F62647" w14:textId="7CE51232" w:rsidR="009B6EEA" w:rsidRPr="00987327" w:rsidRDefault="00000000" w:rsidP="00750A24">
            <w:pPr>
              <w:jc w:val="center"/>
              <w:rPr>
                <w:lang w:eastAsia="ru-RU"/>
              </w:rPr>
            </w:pPr>
            <w:r w:rsidRPr="00987327">
              <w:rPr>
                <w:lang w:eastAsia="ru-RU"/>
              </w:rPr>
              <w:t>16.67</w:t>
            </w:r>
          </w:p>
        </w:tc>
        <w:tc>
          <w:tcPr>
            <w:tcW w:w="993" w:type="dxa"/>
            <w:vAlign w:val="center"/>
            <w:hideMark/>
          </w:tcPr>
          <w:p w14:paraId="55274C88" w14:textId="1B455116" w:rsidR="009B6EEA" w:rsidRPr="00987327" w:rsidRDefault="00000000" w:rsidP="00750A24">
            <w:pPr>
              <w:jc w:val="center"/>
              <w:rPr>
                <w:lang w:eastAsia="ru-RU"/>
              </w:rPr>
            </w:pPr>
            <w:r w:rsidRPr="00987327">
              <w:rPr>
                <w:lang w:eastAsia="ru-RU"/>
              </w:rPr>
              <w:t>60.00</w:t>
            </w:r>
          </w:p>
        </w:tc>
        <w:tc>
          <w:tcPr>
            <w:tcW w:w="1134" w:type="dxa"/>
            <w:vAlign w:val="center"/>
            <w:hideMark/>
          </w:tcPr>
          <w:p w14:paraId="5FAFD5F8" w14:textId="79F2ABBA" w:rsidR="009B6EEA" w:rsidRPr="00987327" w:rsidRDefault="00000000" w:rsidP="00750A24">
            <w:pPr>
              <w:jc w:val="center"/>
              <w:rPr>
                <w:lang w:eastAsia="ru-RU"/>
              </w:rPr>
            </w:pPr>
            <w:r w:rsidRPr="00987327">
              <w:rPr>
                <w:lang w:eastAsia="ru-RU"/>
              </w:rPr>
              <w:t>19.73</w:t>
            </w:r>
          </w:p>
        </w:tc>
        <w:tc>
          <w:tcPr>
            <w:tcW w:w="1134" w:type="dxa"/>
            <w:vAlign w:val="center"/>
            <w:hideMark/>
          </w:tcPr>
          <w:p w14:paraId="77B07FC1" w14:textId="23A0FEF2" w:rsidR="009B6EEA" w:rsidRPr="00987327" w:rsidRDefault="00000000" w:rsidP="00750A24">
            <w:pPr>
              <w:jc w:val="center"/>
              <w:rPr>
                <w:lang w:eastAsia="ru-RU"/>
              </w:rPr>
            </w:pPr>
            <w:r w:rsidRPr="00987327">
              <w:t>97.75%</w:t>
            </w:r>
          </w:p>
        </w:tc>
      </w:tr>
      <w:tr w:rsidR="00AD141E" w14:paraId="1E442EA2" w14:textId="77777777" w:rsidTr="009B6EEA">
        <w:trPr>
          <w:trHeight w:val="315"/>
        </w:trPr>
        <w:tc>
          <w:tcPr>
            <w:tcW w:w="716" w:type="dxa"/>
            <w:vAlign w:val="center"/>
            <w:hideMark/>
          </w:tcPr>
          <w:p w14:paraId="39A15462" w14:textId="77777777" w:rsidR="009B6EEA" w:rsidRPr="00987327" w:rsidRDefault="00000000" w:rsidP="00750A24">
            <w:pPr>
              <w:jc w:val="center"/>
              <w:rPr>
                <w:lang w:eastAsia="ru-RU"/>
              </w:rPr>
            </w:pPr>
            <w:r w:rsidRPr="00987327">
              <w:rPr>
                <w:lang w:eastAsia="ru-RU"/>
              </w:rPr>
              <w:t>500</w:t>
            </w:r>
          </w:p>
        </w:tc>
        <w:tc>
          <w:tcPr>
            <w:tcW w:w="1066" w:type="dxa"/>
            <w:vAlign w:val="center"/>
            <w:hideMark/>
          </w:tcPr>
          <w:p w14:paraId="7D2F14DB" w14:textId="1DF41322" w:rsidR="009B6EEA" w:rsidRPr="00987327" w:rsidRDefault="00000000" w:rsidP="00750A24">
            <w:pPr>
              <w:jc w:val="center"/>
              <w:rPr>
                <w:lang w:eastAsia="ru-RU"/>
              </w:rPr>
            </w:pPr>
            <w:r w:rsidRPr="00987327">
              <w:rPr>
                <w:lang w:eastAsia="ru-RU"/>
              </w:rPr>
              <w:t>16.68</w:t>
            </w:r>
          </w:p>
        </w:tc>
        <w:tc>
          <w:tcPr>
            <w:tcW w:w="966" w:type="dxa"/>
            <w:vAlign w:val="center"/>
            <w:hideMark/>
          </w:tcPr>
          <w:p w14:paraId="12400CEC" w14:textId="214F68F2" w:rsidR="009B6EEA" w:rsidRPr="00987327" w:rsidRDefault="00000000" w:rsidP="00750A24">
            <w:pPr>
              <w:jc w:val="center"/>
              <w:rPr>
                <w:lang w:eastAsia="ru-RU"/>
              </w:rPr>
            </w:pPr>
            <w:r w:rsidRPr="00987327">
              <w:rPr>
                <w:lang w:eastAsia="ru-RU"/>
              </w:rPr>
              <w:t>59.97</w:t>
            </w:r>
          </w:p>
        </w:tc>
        <w:tc>
          <w:tcPr>
            <w:tcW w:w="966" w:type="dxa"/>
            <w:vAlign w:val="center"/>
            <w:hideMark/>
          </w:tcPr>
          <w:p w14:paraId="3E3C7AD9" w14:textId="2C56D0AC" w:rsidR="009B6EEA" w:rsidRPr="00987327" w:rsidRDefault="00000000" w:rsidP="00750A24">
            <w:pPr>
              <w:jc w:val="center"/>
              <w:rPr>
                <w:lang w:eastAsia="ru-RU"/>
              </w:rPr>
            </w:pPr>
            <w:r w:rsidRPr="00987327">
              <w:rPr>
                <w:lang w:eastAsia="ru-RU"/>
              </w:rPr>
              <w:t>22.08</w:t>
            </w:r>
          </w:p>
        </w:tc>
        <w:tc>
          <w:tcPr>
            <w:tcW w:w="1214" w:type="dxa"/>
            <w:vAlign w:val="center"/>
            <w:hideMark/>
          </w:tcPr>
          <w:p w14:paraId="3141AAC1" w14:textId="12B2E553" w:rsidR="009B6EEA" w:rsidRPr="00987327" w:rsidRDefault="00000000" w:rsidP="00750A24">
            <w:pPr>
              <w:jc w:val="center"/>
              <w:rPr>
                <w:lang w:eastAsia="ru-RU"/>
              </w:rPr>
            </w:pPr>
            <w:r w:rsidRPr="00987327">
              <w:t>94.55%</w:t>
            </w:r>
          </w:p>
        </w:tc>
        <w:tc>
          <w:tcPr>
            <w:tcW w:w="1417" w:type="dxa"/>
            <w:vAlign w:val="center"/>
            <w:hideMark/>
          </w:tcPr>
          <w:p w14:paraId="3F407260" w14:textId="1516BD89" w:rsidR="009B6EEA" w:rsidRPr="00987327" w:rsidRDefault="00000000" w:rsidP="00750A24">
            <w:pPr>
              <w:jc w:val="center"/>
              <w:rPr>
                <w:lang w:eastAsia="ru-RU"/>
              </w:rPr>
            </w:pPr>
            <w:r w:rsidRPr="00987327">
              <w:rPr>
                <w:lang w:eastAsia="ru-RU"/>
              </w:rPr>
              <w:t>16.67</w:t>
            </w:r>
          </w:p>
        </w:tc>
        <w:tc>
          <w:tcPr>
            <w:tcW w:w="993" w:type="dxa"/>
            <w:vAlign w:val="center"/>
            <w:hideMark/>
          </w:tcPr>
          <w:p w14:paraId="2670928F" w14:textId="4BC8C727" w:rsidR="009B6EEA" w:rsidRPr="00987327" w:rsidRDefault="00000000" w:rsidP="00750A24">
            <w:pPr>
              <w:jc w:val="center"/>
              <w:rPr>
                <w:lang w:eastAsia="ru-RU"/>
              </w:rPr>
            </w:pPr>
            <w:r w:rsidRPr="00987327">
              <w:rPr>
                <w:lang w:eastAsia="ru-RU"/>
              </w:rPr>
              <w:t>59.98</w:t>
            </w:r>
          </w:p>
        </w:tc>
        <w:tc>
          <w:tcPr>
            <w:tcW w:w="1134" w:type="dxa"/>
            <w:vAlign w:val="center"/>
            <w:hideMark/>
          </w:tcPr>
          <w:p w14:paraId="47B34EF1" w14:textId="0FA0A803" w:rsidR="009B6EEA" w:rsidRPr="00987327" w:rsidRDefault="00000000" w:rsidP="00750A24">
            <w:pPr>
              <w:jc w:val="center"/>
              <w:rPr>
                <w:lang w:eastAsia="ru-RU"/>
              </w:rPr>
            </w:pPr>
            <w:r w:rsidRPr="00987327">
              <w:rPr>
                <w:lang w:eastAsia="ru-RU"/>
              </w:rPr>
              <w:t>21.96</w:t>
            </w:r>
          </w:p>
        </w:tc>
        <w:tc>
          <w:tcPr>
            <w:tcW w:w="1134" w:type="dxa"/>
            <w:vAlign w:val="center"/>
            <w:hideMark/>
          </w:tcPr>
          <w:p w14:paraId="44E848F8" w14:textId="757DB7DF" w:rsidR="009B6EEA" w:rsidRPr="00987327" w:rsidRDefault="00000000" w:rsidP="00750A24">
            <w:pPr>
              <w:jc w:val="center"/>
              <w:rPr>
                <w:lang w:eastAsia="ru-RU"/>
              </w:rPr>
            </w:pPr>
            <w:r w:rsidRPr="00987327">
              <w:t>94.52%</w:t>
            </w:r>
          </w:p>
        </w:tc>
      </w:tr>
      <w:tr w:rsidR="00AD141E" w14:paraId="6E6DB115" w14:textId="77777777" w:rsidTr="009B6EEA">
        <w:trPr>
          <w:trHeight w:val="315"/>
        </w:trPr>
        <w:tc>
          <w:tcPr>
            <w:tcW w:w="716" w:type="dxa"/>
            <w:vAlign w:val="center"/>
            <w:hideMark/>
          </w:tcPr>
          <w:p w14:paraId="38BDBCD7" w14:textId="77777777" w:rsidR="009B6EEA" w:rsidRPr="00987327" w:rsidRDefault="00000000" w:rsidP="00750A24">
            <w:pPr>
              <w:jc w:val="center"/>
              <w:rPr>
                <w:lang w:eastAsia="ru-RU"/>
              </w:rPr>
            </w:pPr>
            <w:r w:rsidRPr="00987327">
              <w:rPr>
                <w:lang w:eastAsia="ru-RU"/>
              </w:rPr>
              <w:t>1000</w:t>
            </w:r>
          </w:p>
        </w:tc>
        <w:tc>
          <w:tcPr>
            <w:tcW w:w="1066" w:type="dxa"/>
            <w:vAlign w:val="center"/>
            <w:hideMark/>
          </w:tcPr>
          <w:p w14:paraId="62026297" w14:textId="6E32A854" w:rsidR="009B6EEA" w:rsidRPr="00987327" w:rsidRDefault="00000000" w:rsidP="00750A24">
            <w:pPr>
              <w:jc w:val="center"/>
              <w:rPr>
                <w:lang w:eastAsia="ru-RU"/>
              </w:rPr>
            </w:pPr>
            <w:r w:rsidRPr="00987327">
              <w:rPr>
                <w:lang w:eastAsia="ru-RU"/>
              </w:rPr>
              <w:t>16.74</w:t>
            </w:r>
          </w:p>
        </w:tc>
        <w:tc>
          <w:tcPr>
            <w:tcW w:w="966" w:type="dxa"/>
            <w:vAlign w:val="center"/>
            <w:hideMark/>
          </w:tcPr>
          <w:p w14:paraId="108D1692" w14:textId="6E8CB70B" w:rsidR="009B6EEA" w:rsidRPr="00987327" w:rsidRDefault="00000000" w:rsidP="00750A24">
            <w:pPr>
              <w:jc w:val="center"/>
              <w:rPr>
                <w:lang w:eastAsia="ru-RU"/>
              </w:rPr>
            </w:pPr>
            <w:r w:rsidRPr="00987327">
              <w:rPr>
                <w:lang w:eastAsia="ru-RU"/>
              </w:rPr>
              <w:t>59.82</w:t>
            </w:r>
          </w:p>
        </w:tc>
        <w:tc>
          <w:tcPr>
            <w:tcW w:w="966" w:type="dxa"/>
            <w:vAlign w:val="center"/>
            <w:hideMark/>
          </w:tcPr>
          <w:p w14:paraId="0FA79F1B" w14:textId="0D5BA5A4" w:rsidR="009B6EEA" w:rsidRPr="00987327" w:rsidRDefault="00000000" w:rsidP="00750A24">
            <w:pPr>
              <w:jc w:val="center"/>
              <w:rPr>
                <w:lang w:eastAsia="ru-RU"/>
              </w:rPr>
            </w:pPr>
            <w:r w:rsidRPr="00987327">
              <w:rPr>
                <w:lang w:eastAsia="ru-RU"/>
              </w:rPr>
              <w:t>25.61</w:t>
            </w:r>
          </w:p>
        </w:tc>
        <w:tc>
          <w:tcPr>
            <w:tcW w:w="1214" w:type="dxa"/>
            <w:vAlign w:val="center"/>
            <w:hideMark/>
          </w:tcPr>
          <w:p w14:paraId="2C8F8DE6" w14:textId="55AC4B3A" w:rsidR="009B6EEA" w:rsidRPr="00987327" w:rsidRDefault="00000000" w:rsidP="00750A24">
            <w:pPr>
              <w:jc w:val="center"/>
              <w:rPr>
                <w:lang w:eastAsia="ru-RU"/>
              </w:rPr>
            </w:pPr>
            <w:r w:rsidRPr="00987327">
              <w:t>89.75%</w:t>
            </w:r>
          </w:p>
        </w:tc>
        <w:tc>
          <w:tcPr>
            <w:tcW w:w="1417" w:type="dxa"/>
            <w:vAlign w:val="center"/>
            <w:hideMark/>
          </w:tcPr>
          <w:p w14:paraId="1A438826" w14:textId="0D278E40" w:rsidR="009B6EEA" w:rsidRPr="00987327" w:rsidRDefault="00000000" w:rsidP="00750A24">
            <w:pPr>
              <w:jc w:val="center"/>
              <w:rPr>
                <w:lang w:eastAsia="ru-RU"/>
              </w:rPr>
            </w:pPr>
            <w:r w:rsidRPr="00987327">
              <w:rPr>
                <w:lang w:eastAsia="ru-RU"/>
              </w:rPr>
              <w:t>16.74</w:t>
            </w:r>
          </w:p>
        </w:tc>
        <w:tc>
          <w:tcPr>
            <w:tcW w:w="993" w:type="dxa"/>
            <w:vAlign w:val="center"/>
            <w:hideMark/>
          </w:tcPr>
          <w:p w14:paraId="2BCADA3F" w14:textId="077DC242" w:rsidR="009B6EEA" w:rsidRPr="00987327" w:rsidRDefault="00000000" w:rsidP="00750A24">
            <w:pPr>
              <w:jc w:val="center"/>
              <w:rPr>
                <w:lang w:eastAsia="ru-RU"/>
              </w:rPr>
            </w:pPr>
            <w:r w:rsidRPr="00987327">
              <w:rPr>
                <w:lang w:eastAsia="ru-RU"/>
              </w:rPr>
              <w:t>59.85</w:t>
            </w:r>
          </w:p>
        </w:tc>
        <w:tc>
          <w:tcPr>
            <w:tcW w:w="1134" w:type="dxa"/>
            <w:vAlign w:val="center"/>
            <w:hideMark/>
          </w:tcPr>
          <w:p w14:paraId="20235E75" w14:textId="413AED40" w:rsidR="009B6EEA" w:rsidRPr="00987327" w:rsidRDefault="00000000" w:rsidP="00750A24">
            <w:pPr>
              <w:jc w:val="center"/>
              <w:rPr>
                <w:lang w:eastAsia="ru-RU"/>
              </w:rPr>
            </w:pPr>
            <w:r w:rsidRPr="00987327">
              <w:rPr>
                <w:lang w:eastAsia="ru-RU"/>
              </w:rPr>
              <w:t>25.25</w:t>
            </w:r>
          </w:p>
        </w:tc>
        <w:tc>
          <w:tcPr>
            <w:tcW w:w="1134" w:type="dxa"/>
            <w:vAlign w:val="center"/>
            <w:hideMark/>
          </w:tcPr>
          <w:p w14:paraId="07EB717E" w14:textId="3F777D2F" w:rsidR="009B6EEA" w:rsidRPr="00987327" w:rsidRDefault="00000000" w:rsidP="00750A24">
            <w:pPr>
              <w:jc w:val="center"/>
              <w:rPr>
                <w:lang w:eastAsia="ru-RU"/>
              </w:rPr>
            </w:pPr>
            <w:r w:rsidRPr="00987327">
              <w:t>90.02%</w:t>
            </w:r>
          </w:p>
        </w:tc>
      </w:tr>
      <w:tr w:rsidR="00AD141E" w14:paraId="607FE1BD" w14:textId="77777777" w:rsidTr="009B6EEA">
        <w:trPr>
          <w:trHeight w:val="315"/>
        </w:trPr>
        <w:tc>
          <w:tcPr>
            <w:tcW w:w="716" w:type="dxa"/>
            <w:vAlign w:val="center"/>
            <w:hideMark/>
          </w:tcPr>
          <w:p w14:paraId="012F6952" w14:textId="77777777" w:rsidR="009B6EEA" w:rsidRPr="00987327" w:rsidRDefault="00000000" w:rsidP="00750A24">
            <w:pPr>
              <w:jc w:val="center"/>
              <w:rPr>
                <w:lang w:eastAsia="ru-RU"/>
              </w:rPr>
            </w:pPr>
            <w:r w:rsidRPr="00987327">
              <w:rPr>
                <w:lang w:eastAsia="ru-RU"/>
              </w:rPr>
              <w:t>2500</w:t>
            </w:r>
          </w:p>
        </w:tc>
        <w:tc>
          <w:tcPr>
            <w:tcW w:w="1066" w:type="dxa"/>
            <w:vAlign w:val="center"/>
            <w:hideMark/>
          </w:tcPr>
          <w:p w14:paraId="12E8177A" w14:textId="39A18CDA" w:rsidR="009B6EEA" w:rsidRPr="00987327" w:rsidRDefault="00000000" w:rsidP="00750A24">
            <w:pPr>
              <w:jc w:val="center"/>
              <w:rPr>
                <w:lang w:eastAsia="ru-RU"/>
              </w:rPr>
            </w:pPr>
            <w:r w:rsidRPr="00987327">
              <w:rPr>
                <w:lang w:eastAsia="ru-RU"/>
              </w:rPr>
              <w:t>33.68</w:t>
            </w:r>
          </w:p>
        </w:tc>
        <w:tc>
          <w:tcPr>
            <w:tcW w:w="966" w:type="dxa"/>
            <w:vAlign w:val="center"/>
            <w:hideMark/>
          </w:tcPr>
          <w:p w14:paraId="6CD96EFF" w14:textId="1467151B" w:rsidR="009B6EEA" w:rsidRPr="00987327" w:rsidRDefault="00000000" w:rsidP="00750A24">
            <w:pPr>
              <w:jc w:val="center"/>
              <w:rPr>
                <w:lang w:eastAsia="ru-RU"/>
              </w:rPr>
            </w:pPr>
            <w:r w:rsidRPr="00987327">
              <w:rPr>
                <w:lang w:eastAsia="ru-RU"/>
              </w:rPr>
              <w:t>31.43</w:t>
            </w:r>
          </w:p>
        </w:tc>
        <w:tc>
          <w:tcPr>
            <w:tcW w:w="966" w:type="dxa"/>
            <w:vAlign w:val="center"/>
            <w:hideMark/>
          </w:tcPr>
          <w:p w14:paraId="6C842382" w14:textId="0F9F0555" w:rsidR="009B6EEA" w:rsidRPr="00987327" w:rsidRDefault="00000000" w:rsidP="00750A24">
            <w:pPr>
              <w:jc w:val="center"/>
              <w:rPr>
                <w:lang w:eastAsia="ru-RU"/>
              </w:rPr>
            </w:pPr>
            <w:r w:rsidRPr="00987327">
              <w:rPr>
                <w:lang w:eastAsia="ru-RU"/>
              </w:rPr>
              <w:t>37.33</w:t>
            </w:r>
          </w:p>
        </w:tc>
        <w:tc>
          <w:tcPr>
            <w:tcW w:w="1214" w:type="dxa"/>
            <w:vAlign w:val="center"/>
            <w:hideMark/>
          </w:tcPr>
          <w:p w14:paraId="245325FE" w14:textId="4333477B" w:rsidR="009B6EEA" w:rsidRPr="00987327" w:rsidRDefault="00000000" w:rsidP="00750A24">
            <w:pPr>
              <w:jc w:val="center"/>
              <w:rPr>
                <w:lang w:eastAsia="ru-RU"/>
              </w:rPr>
            </w:pPr>
            <w:r w:rsidRPr="00987327">
              <w:t>51.45%</w:t>
            </w:r>
          </w:p>
        </w:tc>
        <w:tc>
          <w:tcPr>
            <w:tcW w:w="1417" w:type="dxa"/>
            <w:vAlign w:val="center"/>
            <w:hideMark/>
          </w:tcPr>
          <w:p w14:paraId="24E54D2E" w14:textId="49899CB0" w:rsidR="009B6EEA" w:rsidRPr="00987327" w:rsidRDefault="00000000" w:rsidP="00750A24">
            <w:pPr>
              <w:jc w:val="center"/>
              <w:rPr>
                <w:lang w:eastAsia="ru-RU"/>
              </w:rPr>
            </w:pPr>
            <w:r w:rsidRPr="00987327">
              <w:rPr>
                <w:lang w:eastAsia="ru-RU"/>
              </w:rPr>
              <w:t>35.84</w:t>
            </w:r>
          </w:p>
        </w:tc>
        <w:tc>
          <w:tcPr>
            <w:tcW w:w="993" w:type="dxa"/>
            <w:vAlign w:val="center"/>
            <w:hideMark/>
          </w:tcPr>
          <w:p w14:paraId="0BCE9144" w14:textId="24723E07" w:rsidR="009B6EEA" w:rsidRPr="00987327" w:rsidRDefault="00000000" w:rsidP="00750A24">
            <w:pPr>
              <w:jc w:val="center"/>
              <w:rPr>
                <w:lang w:eastAsia="ru-RU"/>
              </w:rPr>
            </w:pPr>
            <w:r w:rsidRPr="00987327">
              <w:rPr>
                <w:lang w:eastAsia="ru-RU"/>
              </w:rPr>
              <w:t>29.98</w:t>
            </w:r>
          </w:p>
        </w:tc>
        <w:tc>
          <w:tcPr>
            <w:tcW w:w="1134" w:type="dxa"/>
            <w:vAlign w:val="center"/>
            <w:hideMark/>
          </w:tcPr>
          <w:p w14:paraId="0EA78FFC" w14:textId="4B27630C" w:rsidR="009B6EEA" w:rsidRPr="00987327" w:rsidRDefault="00000000" w:rsidP="00750A24">
            <w:pPr>
              <w:jc w:val="center"/>
              <w:rPr>
                <w:lang w:eastAsia="ru-RU"/>
              </w:rPr>
            </w:pPr>
            <w:r w:rsidRPr="00987327">
              <w:rPr>
                <w:lang w:eastAsia="ru-RU"/>
              </w:rPr>
              <w:t>36.86</w:t>
            </w:r>
          </w:p>
        </w:tc>
        <w:tc>
          <w:tcPr>
            <w:tcW w:w="1134" w:type="dxa"/>
            <w:vAlign w:val="center"/>
            <w:hideMark/>
          </w:tcPr>
          <w:p w14:paraId="4D4B6574" w14:textId="70D68C1C" w:rsidR="009B6EEA" w:rsidRPr="00987327" w:rsidRDefault="00000000" w:rsidP="00750A24">
            <w:pPr>
              <w:jc w:val="center"/>
              <w:rPr>
                <w:lang w:eastAsia="ru-RU"/>
              </w:rPr>
            </w:pPr>
            <w:r w:rsidRPr="00987327">
              <w:t>49.85%</w:t>
            </w:r>
          </w:p>
        </w:tc>
      </w:tr>
      <w:tr w:rsidR="00AD141E" w14:paraId="090277BD" w14:textId="77777777" w:rsidTr="009B6EEA">
        <w:trPr>
          <w:trHeight w:val="315"/>
        </w:trPr>
        <w:tc>
          <w:tcPr>
            <w:tcW w:w="716" w:type="dxa"/>
            <w:vAlign w:val="center"/>
            <w:hideMark/>
          </w:tcPr>
          <w:p w14:paraId="2503FE42" w14:textId="77777777" w:rsidR="009B6EEA" w:rsidRPr="00987327" w:rsidRDefault="00000000" w:rsidP="00750A24">
            <w:pPr>
              <w:jc w:val="center"/>
              <w:rPr>
                <w:lang w:eastAsia="ru-RU"/>
              </w:rPr>
            </w:pPr>
            <w:r w:rsidRPr="00987327">
              <w:rPr>
                <w:lang w:eastAsia="ru-RU"/>
              </w:rPr>
              <w:t>5000</w:t>
            </w:r>
          </w:p>
        </w:tc>
        <w:tc>
          <w:tcPr>
            <w:tcW w:w="1066" w:type="dxa"/>
            <w:vAlign w:val="center"/>
            <w:hideMark/>
          </w:tcPr>
          <w:p w14:paraId="253DE15A" w14:textId="47A3D599" w:rsidR="009B6EEA" w:rsidRPr="00987327" w:rsidRDefault="00000000" w:rsidP="00750A24">
            <w:pPr>
              <w:jc w:val="center"/>
              <w:rPr>
                <w:lang w:eastAsia="ru-RU"/>
              </w:rPr>
            </w:pPr>
            <w:r w:rsidRPr="00987327">
              <w:rPr>
                <w:lang w:eastAsia="ru-RU"/>
              </w:rPr>
              <w:t>81.65</w:t>
            </w:r>
          </w:p>
        </w:tc>
        <w:tc>
          <w:tcPr>
            <w:tcW w:w="966" w:type="dxa"/>
            <w:vAlign w:val="center"/>
            <w:hideMark/>
          </w:tcPr>
          <w:p w14:paraId="51FAF616" w14:textId="4E64CC1E" w:rsidR="009B6EEA" w:rsidRPr="00987327" w:rsidRDefault="00000000" w:rsidP="00750A24">
            <w:pPr>
              <w:jc w:val="center"/>
              <w:rPr>
                <w:lang w:eastAsia="ru-RU"/>
              </w:rPr>
            </w:pPr>
            <w:r w:rsidRPr="00987327">
              <w:rPr>
                <w:lang w:eastAsia="ru-RU"/>
              </w:rPr>
              <w:t>14.34</w:t>
            </w:r>
          </w:p>
        </w:tc>
        <w:tc>
          <w:tcPr>
            <w:tcW w:w="966" w:type="dxa"/>
            <w:vAlign w:val="center"/>
            <w:hideMark/>
          </w:tcPr>
          <w:p w14:paraId="23BF9345" w14:textId="6125C249" w:rsidR="009B6EEA" w:rsidRPr="00987327" w:rsidRDefault="00000000" w:rsidP="00750A24">
            <w:pPr>
              <w:jc w:val="center"/>
              <w:rPr>
                <w:lang w:eastAsia="ru-RU"/>
              </w:rPr>
            </w:pPr>
            <w:r w:rsidRPr="00987327">
              <w:rPr>
                <w:lang w:eastAsia="ru-RU"/>
              </w:rPr>
              <w:t>55.28</w:t>
            </w:r>
          </w:p>
        </w:tc>
        <w:tc>
          <w:tcPr>
            <w:tcW w:w="1214" w:type="dxa"/>
            <w:vAlign w:val="center"/>
            <w:hideMark/>
          </w:tcPr>
          <w:p w14:paraId="0781796A" w14:textId="39591590" w:rsidR="009B6EEA" w:rsidRPr="00987327" w:rsidRDefault="00000000" w:rsidP="00750A24">
            <w:pPr>
              <w:jc w:val="center"/>
              <w:rPr>
                <w:lang w:eastAsia="ru-RU"/>
              </w:rPr>
            </w:pPr>
            <w:r w:rsidRPr="00987327">
              <w:t>25.99%</w:t>
            </w:r>
          </w:p>
        </w:tc>
        <w:tc>
          <w:tcPr>
            <w:tcW w:w="1417" w:type="dxa"/>
            <w:vAlign w:val="center"/>
            <w:hideMark/>
          </w:tcPr>
          <w:p w14:paraId="0D1B8598" w14:textId="1C953AE5" w:rsidR="009B6EEA" w:rsidRPr="00987327" w:rsidRDefault="00000000" w:rsidP="00750A24">
            <w:pPr>
              <w:jc w:val="center"/>
              <w:rPr>
                <w:lang w:eastAsia="ru-RU"/>
              </w:rPr>
            </w:pPr>
            <w:r w:rsidRPr="00987327">
              <w:rPr>
                <w:lang w:eastAsia="ru-RU"/>
              </w:rPr>
              <w:t>84.96</w:t>
            </w:r>
          </w:p>
        </w:tc>
        <w:tc>
          <w:tcPr>
            <w:tcW w:w="993" w:type="dxa"/>
            <w:vAlign w:val="center"/>
            <w:hideMark/>
          </w:tcPr>
          <w:p w14:paraId="73E0C087" w14:textId="31A73715" w:rsidR="009B6EEA" w:rsidRPr="00987327" w:rsidRDefault="00000000" w:rsidP="00750A24">
            <w:pPr>
              <w:jc w:val="center"/>
              <w:rPr>
                <w:lang w:eastAsia="ru-RU"/>
              </w:rPr>
            </w:pPr>
            <w:r w:rsidRPr="00987327">
              <w:rPr>
                <w:lang w:eastAsia="ru-RU"/>
              </w:rPr>
              <w:t>1.20</w:t>
            </w:r>
          </w:p>
        </w:tc>
        <w:tc>
          <w:tcPr>
            <w:tcW w:w="1134" w:type="dxa"/>
            <w:vAlign w:val="center"/>
            <w:hideMark/>
          </w:tcPr>
          <w:p w14:paraId="1046F09C" w14:textId="698C5928" w:rsidR="009B6EEA" w:rsidRPr="00987327" w:rsidRDefault="00000000" w:rsidP="00750A24">
            <w:pPr>
              <w:jc w:val="center"/>
              <w:rPr>
                <w:lang w:eastAsia="ru-RU"/>
              </w:rPr>
            </w:pPr>
            <w:r w:rsidRPr="00987327">
              <w:rPr>
                <w:lang w:eastAsia="ru-RU"/>
              </w:rPr>
              <w:t>56.50</w:t>
            </w:r>
          </w:p>
        </w:tc>
        <w:tc>
          <w:tcPr>
            <w:tcW w:w="1134" w:type="dxa"/>
            <w:vAlign w:val="center"/>
            <w:hideMark/>
          </w:tcPr>
          <w:p w14:paraId="0C894400" w14:textId="4AB09C46" w:rsidR="009B6EEA" w:rsidRPr="00987327" w:rsidRDefault="00000000" w:rsidP="00750A24">
            <w:pPr>
              <w:jc w:val="center"/>
              <w:rPr>
                <w:lang w:eastAsia="ru-RU"/>
              </w:rPr>
            </w:pPr>
            <w:r w:rsidRPr="00987327">
              <w:t>25.64%</w:t>
            </w:r>
          </w:p>
        </w:tc>
      </w:tr>
      <w:tr w:rsidR="00AD141E" w14:paraId="37CEFC36" w14:textId="77777777" w:rsidTr="009B6EEA">
        <w:trPr>
          <w:trHeight w:val="315"/>
        </w:trPr>
        <w:tc>
          <w:tcPr>
            <w:tcW w:w="716" w:type="dxa"/>
            <w:vAlign w:val="center"/>
            <w:hideMark/>
          </w:tcPr>
          <w:p w14:paraId="3EB848EE" w14:textId="77777777" w:rsidR="009B6EEA" w:rsidRPr="00987327" w:rsidRDefault="00000000" w:rsidP="00750A24">
            <w:pPr>
              <w:jc w:val="center"/>
              <w:rPr>
                <w:lang w:eastAsia="ru-RU"/>
              </w:rPr>
            </w:pPr>
            <w:r w:rsidRPr="00987327">
              <w:rPr>
                <w:lang w:eastAsia="ru-RU"/>
              </w:rPr>
              <w:t>7500</w:t>
            </w:r>
          </w:p>
        </w:tc>
        <w:tc>
          <w:tcPr>
            <w:tcW w:w="1066" w:type="dxa"/>
            <w:vAlign w:val="center"/>
            <w:hideMark/>
          </w:tcPr>
          <w:p w14:paraId="3ED29FF0" w14:textId="5214091E" w:rsidR="009B6EEA" w:rsidRPr="00987327" w:rsidRDefault="00000000" w:rsidP="00750A24">
            <w:pPr>
              <w:jc w:val="center"/>
              <w:rPr>
                <w:lang w:eastAsia="ru-RU"/>
              </w:rPr>
            </w:pPr>
            <w:r w:rsidRPr="00987327">
              <w:rPr>
                <w:lang w:eastAsia="ru-RU"/>
              </w:rPr>
              <w:t>142.43</w:t>
            </w:r>
          </w:p>
        </w:tc>
        <w:tc>
          <w:tcPr>
            <w:tcW w:w="966" w:type="dxa"/>
            <w:vAlign w:val="center"/>
            <w:hideMark/>
          </w:tcPr>
          <w:p w14:paraId="314E8CFC" w14:textId="67C45B5A" w:rsidR="009B6EEA" w:rsidRPr="00987327" w:rsidRDefault="00000000" w:rsidP="00750A24">
            <w:pPr>
              <w:jc w:val="center"/>
              <w:rPr>
                <w:lang w:eastAsia="ru-RU"/>
              </w:rPr>
            </w:pPr>
            <w:r w:rsidRPr="00987327">
              <w:rPr>
                <w:lang w:eastAsia="ru-RU"/>
              </w:rPr>
              <w:t>10.38</w:t>
            </w:r>
          </w:p>
        </w:tc>
        <w:tc>
          <w:tcPr>
            <w:tcW w:w="966" w:type="dxa"/>
            <w:vAlign w:val="center"/>
            <w:hideMark/>
          </w:tcPr>
          <w:p w14:paraId="2D836E5F" w14:textId="3168ED26" w:rsidR="009B6EEA" w:rsidRPr="00987327" w:rsidRDefault="00000000" w:rsidP="00750A24">
            <w:pPr>
              <w:jc w:val="center"/>
              <w:rPr>
                <w:lang w:eastAsia="ru-RU"/>
              </w:rPr>
            </w:pPr>
            <w:r w:rsidRPr="00987327">
              <w:rPr>
                <w:lang w:eastAsia="ru-RU"/>
              </w:rPr>
              <w:t>92.40</w:t>
            </w:r>
          </w:p>
        </w:tc>
        <w:tc>
          <w:tcPr>
            <w:tcW w:w="1214" w:type="dxa"/>
            <w:vAlign w:val="center"/>
            <w:hideMark/>
          </w:tcPr>
          <w:p w14:paraId="262E0FA6" w14:textId="6EA9878A" w:rsidR="009B6EEA" w:rsidRPr="00987327" w:rsidRDefault="00000000" w:rsidP="00750A24">
            <w:pPr>
              <w:jc w:val="center"/>
              <w:rPr>
                <w:lang w:eastAsia="ru-RU"/>
              </w:rPr>
            </w:pPr>
            <w:r w:rsidRPr="00987327">
              <w:t>17.98%</w:t>
            </w:r>
          </w:p>
        </w:tc>
        <w:tc>
          <w:tcPr>
            <w:tcW w:w="1417" w:type="dxa"/>
            <w:vAlign w:val="center"/>
            <w:hideMark/>
          </w:tcPr>
          <w:p w14:paraId="501B24AD" w14:textId="347DE83E" w:rsidR="009B6EEA" w:rsidRPr="00987327" w:rsidRDefault="00000000" w:rsidP="00750A24">
            <w:pPr>
              <w:jc w:val="center"/>
              <w:rPr>
                <w:lang w:eastAsia="ru-RU"/>
              </w:rPr>
            </w:pPr>
            <w:r w:rsidRPr="00987327">
              <w:rPr>
                <w:lang w:eastAsia="ru-RU"/>
              </w:rPr>
              <w:t>172.28</w:t>
            </w:r>
          </w:p>
        </w:tc>
        <w:tc>
          <w:tcPr>
            <w:tcW w:w="993" w:type="dxa"/>
            <w:vAlign w:val="center"/>
            <w:hideMark/>
          </w:tcPr>
          <w:p w14:paraId="3C5AE4BA" w14:textId="18E412CF" w:rsidR="009B6EEA" w:rsidRPr="00987327" w:rsidRDefault="00000000" w:rsidP="00750A24">
            <w:pPr>
              <w:jc w:val="center"/>
              <w:rPr>
                <w:lang w:eastAsia="ru-RU"/>
              </w:rPr>
            </w:pPr>
            <w:r w:rsidRPr="00987327">
              <w:rPr>
                <w:lang w:eastAsia="ru-RU"/>
              </w:rPr>
              <w:t>9.25</w:t>
            </w:r>
          </w:p>
        </w:tc>
        <w:tc>
          <w:tcPr>
            <w:tcW w:w="1134" w:type="dxa"/>
            <w:vAlign w:val="center"/>
            <w:hideMark/>
          </w:tcPr>
          <w:p w14:paraId="06059249" w14:textId="42F8AFB0" w:rsidR="009B6EEA" w:rsidRPr="00987327" w:rsidRDefault="00000000" w:rsidP="00750A24">
            <w:pPr>
              <w:jc w:val="center"/>
              <w:rPr>
                <w:lang w:eastAsia="ru-RU"/>
              </w:rPr>
            </w:pPr>
            <w:r w:rsidRPr="00987327">
              <w:rPr>
                <w:lang w:eastAsia="ru-RU"/>
              </w:rPr>
              <w:t>79.35</w:t>
            </w:r>
          </w:p>
        </w:tc>
        <w:tc>
          <w:tcPr>
            <w:tcW w:w="1134" w:type="dxa"/>
            <w:vAlign w:val="center"/>
            <w:hideMark/>
          </w:tcPr>
          <w:p w14:paraId="1EC99E6A" w14:textId="76AB8AB9" w:rsidR="009B6EEA" w:rsidRPr="00987327" w:rsidRDefault="00000000" w:rsidP="00750A24">
            <w:pPr>
              <w:jc w:val="center"/>
              <w:rPr>
                <w:lang w:eastAsia="ru-RU"/>
              </w:rPr>
            </w:pPr>
            <w:r w:rsidRPr="00987327">
              <w:t>17.02%</w:t>
            </w:r>
          </w:p>
        </w:tc>
      </w:tr>
      <w:tr w:rsidR="00AD141E" w14:paraId="5F394E1A" w14:textId="77777777" w:rsidTr="009B6EEA">
        <w:trPr>
          <w:trHeight w:val="315"/>
        </w:trPr>
        <w:tc>
          <w:tcPr>
            <w:tcW w:w="716" w:type="dxa"/>
            <w:vAlign w:val="center"/>
            <w:hideMark/>
          </w:tcPr>
          <w:p w14:paraId="1AAE63D5" w14:textId="77777777" w:rsidR="009B6EEA" w:rsidRPr="00987327" w:rsidRDefault="00000000" w:rsidP="00750A24">
            <w:pPr>
              <w:jc w:val="center"/>
              <w:rPr>
                <w:lang w:eastAsia="ru-RU"/>
              </w:rPr>
            </w:pPr>
            <w:r w:rsidRPr="00987327">
              <w:rPr>
                <w:lang w:eastAsia="ru-RU"/>
              </w:rPr>
              <w:t>10000</w:t>
            </w:r>
          </w:p>
        </w:tc>
        <w:tc>
          <w:tcPr>
            <w:tcW w:w="1066" w:type="dxa"/>
            <w:vAlign w:val="center"/>
            <w:hideMark/>
          </w:tcPr>
          <w:p w14:paraId="2F38AF68" w14:textId="7F0DE639" w:rsidR="009B6EEA" w:rsidRPr="00987327" w:rsidRDefault="00000000" w:rsidP="00750A24">
            <w:pPr>
              <w:jc w:val="center"/>
              <w:rPr>
                <w:lang w:eastAsia="ru-RU"/>
              </w:rPr>
            </w:pPr>
            <w:r w:rsidRPr="00987327">
              <w:rPr>
                <w:lang w:eastAsia="ru-RU"/>
              </w:rPr>
              <w:t>221.51</w:t>
            </w:r>
          </w:p>
        </w:tc>
        <w:tc>
          <w:tcPr>
            <w:tcW w:w="966" w:type="dxa"/>
            <w:vAlign w:val="center"/>
            <w:hideMark/>
          </w:tcPr>
          <w:p w14:paraId="2CADF822" w14:textId="1FF8A1BE" w:rsidR="009B6EEA" w:rsidRPr="00987327" w:rsidRDefault="00000000" w:rsidP="00750A24">
            <w:pPr>
              <w:jc w:val="center"/>
              <w:rPr>
                <w:lang w:eastAsia="ru-RU"/>
              </w:rPr>
            </w:pPr>
            <w:r w:rsidRPr="00987327">
              <w:rPr>
                <w:lang w:eastAsia="ru-RU"/>
              </w:rPr>
              <w:t>7.66</w:t>
            </w:r>
          </w:p>
        </w:tc>
        <w:tc>
          <w:tcPr>
            <w:tcW w:w="966" w:type="dxa"/>
            <w:vAlign w:val="center"/>
            <w:hideMark/>
          </w:tcPr>
          <w:p w14:paraId="2914F18A" w14:textId="0D93645C" w:rsidR="009B6EEA" w:rsidRPr="00987327" w:rsidRDefault="00000000" w:rsidP="00750A24">
            <w:pPr>
              <w:jc w:val="center"/>
              <w:rPr>
                <w:lang w:eastAsia="ru-RU"/>
              </w:rPr>
            </w:pPr>
            <w:r w:rsidRPr="00987327">
              <w:rPr>
                <w:lang w:eastAsia="ru-RU"/>
              </w:rPr>
              <w:t>85.24</w:t>
            </w:r>
          </w:p>
        </w:tc>
        <w:tc>
          <w:tcPr>
            <w:tcW w:w="1214" w:type="dxa"/>
            <w:vAlign w:val="center"/>
            <w:hideMark/>
          </w:tcPr>
          <w:p w14:paraId="23831606" w14:textId="67699F6F" w:rsidR="009B6EEA" w:rsidRPr="00987327" w:rsidRDefault="00000000" w:rsidP="00750A24">
            <w:pPr>
              <w:jc w:val="center"/>
              <w:rPr>
                <w:lang w:eastAsia="ru-RU"/>
              </w:rPr>
            </w:pPr>
            <w:r w:rsidRPr="00987327">
              <w:t>14.45%</w:t>
            </w:r>
          </w:p>
        </w:tc>
        <w:tc>
          <w:tcPr>
            <w:tcW w:w="1417" w:type="dxa"/>
            <w:vAlign w:val="center"/>
            <w:hideMark/>
          </w:tcPr>
          <w:p w14:paraId="76F0A451" w14:textId="136CDF98" w:rsidR="009B6EEA" w:rsidRPr="00987327" w:rsidRDefault="00000000" w:rsidP="00750A24">
            <w:pPr>
              <w:jc w:val="center"/>
              <w:rPr>
                <w:lang w:eastAsia="ru-RU"/>
              </w:rPr>
            </w:pPr>
            <w:r w:rsidRPr="00987327">
              <w:rPr>
                <w:lang w:eastAsia="ru-RU"/>
              </w:rPr>
              <w:t>200.88</w:t>
            </w:r>
          </w:p>
        </w:tc>
        <w:tc>
          <w:tcPr>
            <w:tcW w:w="993" w:type="dxa"/>
            <w:vAlign w:val="center"/>
            <w:hideMark/>
          </w:tcPr>
          <w:p w14:paraId="08DCA3DA" w14:textId="42198902" w:rsidR="009B6EEA" w:rsidRPr="00987327" w:rsidRDefault="00000000" w:rsidP="00750A24">
            <w:pPr>
              <w:jc w:val="center"/>
              <w:rPr>
                <w:lang w:eastAsia="ru-RU"/>
              </w:rPr>
            </w:pPr>
            <w:r w:rsidRPr="00987327">
              <w:rPr>
                <w:lang w:eastAsia="ru-RU"/>
              </w:rPr>
              <w:t>9.13</w:t>
            </w:r>
          </w:p>
        </w:tc>
        <w:tc>
          <w:tcPr>
            <w:tcW w:w="1134" w:type="dxa"/>
            <w:vAlign w:val="center"/>
            <w:hideMark/>
          </w:tcPr>
          <w:p w14:paraId="13868F61" w14:textId="2BECB60E" w:rsidR="009B6EEA" w:rsidRPr="00987327" w:rsidRDefault="00000000" w:rsidP="00750A24">
            <w:pPr>
              <w:jc w:val="center"/>
              <w:rPr>
                <w:lang w:eastAsia="ru-RU"/>
              </w:rPr>
            </w:pPr>
            <w:r w:rsidRPr="00987327">
              <w:rPr>
                <w:lang w:eastAsia="ru-RU"/>
              </w:rPr>
              <w:t>75.70</w:t>
            </w:r>
          </w:p>
        </w:tc>
        <w:tc>
          <w:tcPr>
            <w:tcW w:w="1134" w:type="dxa"/>
            <w:vAlign w:val="center"/>
            <w:hideMark/>
          </w:tcPr>
          <w:p w14:paraId="2C374405" w14:textId="6D572D1A" w:rsidR="009B6EEA" w:rsidRPr="00987327" w:rsidRDefault="00000000" w:rsidP="00750A24">
            <w:pPr>
              <w:jc w:val="center"/>
              <w:rPr>
                <w:lang w:eastAsia="ru-RU"/>
              </w:rPr>
            </w:pPr>
            <w:r w:rsidRPr="00987327">
              <w:t>17.02%</w:t>
            </w:r>
          </w:p>
        </w:tc>
      </w:tr>
    </w:tbl>
    <w:p w14:paraId="0AFD03E4" w14:textId="01865001" w:rsidR="007763C0" w:rsidRPr="00987327" w:rsidRDefault="007763C0" w:rsidP="00750A24">
      <w:pPr>
        <w:spacing w:line="240" w:lineRule="auto"/>
        <w:rPr>
          <w:rFonts w:eastAsia="Times New Roman" w:cs="Times New Roman"/>
          <w:color w:val="000000" w:themeColor="text1"/>
          <w:szCs w:val="20"/>
        </w:rPr>
      </w:pPr>
    </w:p>
    <w:p w14:paraId="41D08AF6" w14:textId="7EAD793C" w:rsidR="00656BE7" w:rsidRPr="00987327" w:rsidRDefault="00000000" w:rsidP="005A1B5B">
      <w:pPr>
        <w:snapToGrid w:val="0"/>
        <w:spacing w:after="150" w:line="240" w:lineRule="auto"/>
        <w:jc w:val="both"/>
        <w:rPr>
          <w:rFonts w:eastAsia="Times New Roman" w:cs="Times New Roman"/>
          <w:color w:val="000000" w:themeColor="text1"/>
          <w:szCs w:val="20"/>
        </w:rPr>
      </w:pPr>
      <w:r w:rsidRPr="00987327">
        <w:rPr>
          <w:rFonts w:eastAsia="Times New Roman" w:cs="Times New Roman"/>
          <w:color w:val="000000" w:themeColor="text1"/>
          <w:szCs w:val="20"/>
        </w:rPr>
        <w:t>We frequently use</w:t>
      </w:r>
      <w:r>
        <w:rPr>
          <w:rFonts w:eastAsia="Times New Roman" w:cs="Times New Roman"/>
          <w:color w:val="000000"/>
          <w:szCs w:val="20"/>
        </w:rPr>
        <w:t>d the median in our calculations to eliminate potential</w:t>
      </w:r>
      <w:r w:rsidR="00751251" w:rsidRPr="00987327">
        <w:rPr>
          <w:rFonts w:eastAsia="Times New Roman" w:cs="Times New Roman"/>
          <w:color w:val="000000" w:themeColor="text1"/>
          <w:szCs w:val="20"/>
        </w:rPr>
        <w:t xml:space="preserve"> outliers. The metrics </w:t>
      </w:r>
      <w:r w:rsidR="00300E32" w:rsidRPr="00987327">
        <w:rPr>
          <w:rFonts w:eastAsia="Times New Roman" w:cs="Times New Roman"/>
          <w:color w:val="000000" w:themeColor="text1"/>
          <w:szCs w:val="20"/>
        </w:rPr>
        <w:t>analysed</w:t>
      </w:r>
      <w:r w:rsidRPr="00987327">
        <w:rPr>
          <w:rFonts w:eastAsia="Times New Roman" w:cs="Times New Roman"/>
          <w:color w:val="000000"/>
          <w:szCs w:val="20"/>
        </w:rPr>
        <w:t xml:space="preserve"> were combined memory consumption and FPS. The results </w:t>
      </w:r>
      <w:r w:rsidRPr="00987327">
        <w:rPr>
          <w:rFonts w:eastAsia="Times New Roman" w:cs="Times New Roman"/>
          <w:color w:val="000000" w:themeColor="text1"/>
          <w:szCs w:val="20"/>
        </w:rPr>
        <w:t xml:space="preserve">represent </w:t>
      </w:r>
      <w:r>
        <w:rPr>
          <w:rFonts w:eastAsia="Times New Roman" w:cs="Times New Roman"/>
          <w:color w:val="000000"/>
          <w:szCs w:val="20"/>
        </w:rPr>
        <w:t>the actual performance</w:t>
      </w:r>
      <w:r w:rsidRPr="00987327">
        <w:rPr>
          <w:rFonts w:eastAsia="Times New Roman" w:cs="Times New Roman"/>
          <w:color w:val="000000"/>
          <w:szCs w:val="20"/>
        </w:rPr>
        <w:t xml:space="preserve"> more accurately</w:t>
      </w:r>
      <w:r>
        <w:rPr>
          <w:rFonts w:eastAsia="Times New Roman" w:cs="Times New Roman"/>
          <w:color w:val="000000"/>
          <w:szCs w:val="20"/>
        </w:rPr>
        <w:t xml:space="preserve"> by adding weights for the memory consumption. When </w:t>
      </w:r>
      <w:r w:rsidRPr="00987327">
        <w:rPr>
          <w:rFonts w:eastAsia="Times New Roman" w:cs="Times New Roman"/>
          <w:color w:val="000000" w:themeColor="text1"/>
          <w:szCs w:val="20"/>
        </w:rPr>
        <w:t xml:space="preserve">these weights </w:t>
      </w:r>
      <w:r w:rsidRPr="00987327">
        <w:rPr>
          <w:rFonts w:eastAsia="Times New Roman" w:cs="Times New Roman"/>
          <w:color w:val="000000"/>
          <w:szCs w:val="20"/>
        </w:rPr>
        <w:t xml:space="preserve">were excluded from our metrics, animations exhibited a resistance of 54.98%, </w:t>
      </w:r>
      <w:r w:rsidRPr="00987327">
        <w:rPr>
          <w:rFonts w:eastAsia="Times New Roman" w:cs="Times New Roman"/>
          <w:color w:val="000000" w:themeColor="text1"/>
          <w:szCs w:val="20"/>
        </w:rPr>
        <w:t xml:space="preserve">whereas </w:t>
      </w:r>
      <w:r>
        <w:rPr>
          <w:rFonts w:eastAsia="Times New Roman" w:cs="Times New Roman"/>
          <w:color w:val="000000"/>
          <w:szCs w:val="20"/>
        </w:rPr>
        <w:t>the transitions exhibited a resistance of 55.01%. Although this adjustment alters the results, the difference remains minimal, reinforcing the idea that the rendering methods are equivalent.</w:t>
      </w:r>
    </w:p>
    <w:p w14:paraId="7782E1B0" w14:textId="77777777" w:rsidR="00D5502A" w:rsidRPr="00987327" w:rsidRDefault="00D5502A" w:rsidP="005A1B5B">
      <w:pPr>
        <w:snapToGrid w:val="0"/>
        <w:spacing w:after="150" w:line="240" w:lineRule="auto"/>
        <w:jc w:val="both"/>
        <w:rPr>
          <w:rFonts w:eastAsia="Times New Roman" w:cs="Times New Roman"/>
          <w:color w:val="000000" w:themeColor="text1"/>
          <w:szCs w:val="20"/>
        </w:rPr>
      </w:pPr>
    </w:p>
    <w:p w14:paraId="0DFA974B" w14:textId="2FA45845" w:rsidR="00FF7638" w:rsidRPr="00987327" w:rsidRDefault="00000000" w:rsidP="005A1B5B">
      <w:pPr>
        <w:snapToGrid w:val="0"/>
        <w:spacing w:after="150" w:line="240" w:lineRule="auto"/>
        <w:jc w:val="both"/>
        <w:rPr>
          <w:rFonts w:eastAsia="Times New Roman" w:cs="Times New Roman"/>
          <w:i/>
          <w:iCs/>
          <w:color w:val="000000" w:themeColor="text1"/>
          <w:szCs w:val="20"/>
        </w:rPr>
      </w:pPr>
      <w:r w:rsidRPr="00987327">
        <w:rPr>
          <w:rFonts w:eastAsia="Times New Roman" w:cs="Times New Roman"/>
          <w:bCs/>
          <w:i/>
          <w:iCs/>
          <w:color w:val="000000" w:themeColor="text1"/>
          <w:szCs w:val="20"/>
        </w:rPr>
        <w:t>6.1</w:t>
      </w:r>
      <w:r w:rsidR="00655D0F" w:rsidRPr="00987327">
        <w:rPr>
          <w:rFonts w:eastAsia="Times New Roman" w:cs="Times New Roman"/>
          <w:bCs/>
          <w:i/>
          <w:iCs/>
          <w:color w:val="000000" w:themeColor="text1"/>
          <w:szCs w:val="20"/>
        </w:rPr>
        <w:t>1</w:t>
      </w:r>
      <w:r w:rsidRPr="00987327">
        <w:rPr>
          <w:rFonts w:eastAsia="Times New Roman" w:cs="Times New Roman"/>
          <w:b/>
          <w:bCs/>
          <w:i/>
          <w:iCs/>
          <w:color w:val="000000" w:themeColor="text1"/>
          <w:szCs w:val="20"/>
        </w:rPr>
        <w:t xml:space="preserve"> </w:t>
      </w:r>
      <w:r w:rsidR="0035025C" w:rsidRPr="00987327">
        <w:rPr>
          <w:i/>
        </w:rPr>
        <w:t xml:space="preserve">Evaluating </w:t>
      </w:r>
      <w:r w:rsidR="007C3232" w:rsidRPr="00987327">
        <w:rPr>
          <w:i/>
        </w:rPr>
        <w:t>M</w:t>
      </w:r>
      <w:r w:rsidR="0035025C" w:rsidRPr="00987327">
        <w:rPr>
          <w:i/>
        </w:rPr>
        <w:t xml:space="preserve">emory </w:t>
      </w:r>
      <w:r w:rsidR="007C3232" w:rsidRPr="00987327">
        <w:rPr>
          <w:i/>
        </w:rPr>
        <w:t>C</w:t>
      </w:r>
      <w:r w:rsidR="0035025C" w:rsidRPr="00987327">
        <w:rPr>
          <w:i/>
        </w:rPr>
        <w:t xml:space="preserve">onsumption </w:t>
      </w:r>
      <w:r w:rsidR="007C3232" w:rsidRPr="00987327">
        <w:rPr>
          <w:i/>
        </w:rPr>
        <w:t>A</w:t>
      </w:r>
      <w:r w:rsidR="0035025C" w:rsidRPr="00987327">
        <w:rPr>
          <w:i/>
        </w:rPr>
        <w:t xml:space="preserve">cross </w:t>
      </w:r>
      <w:r w:rsidR="007C3232" w:rsidRPr="00987327">
        <w:rPr>
          <w:i/>
        </w:rPr>
        <w:t>D</w:t>
      </w:r>
      <w:r w:rsidR="0035025C" w:rsidRPr="00987327">
        <w:rPr>
          <w:i/>
        </w:rPr>
        <w:t xml:space="preserve">evice </w:t>
      </w:r>
      <w:r w:rsidR="007C3232" w:rsidRPr="00987327">
        <w:rPr>
          <w:i/>
        </w:rPr>
        <w:t>T</w:t>
      </w:r>
      <w:r w:rsidR="0035025C" w:rsidRPr="00987327">
        <w:rPr>
          <w:i/>
        </w:rPr>
        <w:t>ypes</w:t>
      </w:r>
    </w:p>
    <w:p w14:paraId="67069C60" w14:textId="49F2C924" w:rsidR="008E6D0D" w:rsidRPr="00987327" w:rsidRDefault="00000000" w:rsidP="005A1B5B">
      <w:pPr>
        <w:snapToGrid w:val="0"/>
        <w:spacing w:after="150" w:line="240" w:lineRule="auto"/>
        <w:jc w:val="both"/>
        <w:rPr>
          <w:rFonts w:eastAsia="Times New Roman" w:cs="Times New Roman"/>
          <w:color w:val="000000" w:themeColor="text1"/>
          <w:szCs w:val="20"/>
        </w:rPr>
      </w:pPr>
      <w:r w:rsidRPr="00987327">
        <w:rPr>
          <w:rFonts w:eastAsia="Times New Roman" w:cs="Times New Roman"/>
          <w:color w:val="000000" w:themeColor="text1"/>
          <w:szCs w:val="20"/>
        </w:rPr>
        <w:t xml:space="preserve">To </w:t>
      </w:r>
      <w:r>
        <w:rPr>
          <w:rFonts w:eastAsia="Times New Roman" w:cs="Times New Roman"/>
          <w:color w:val="000000"/>
          <w:szCs w:val="20"/>
        </w:rPr>
        <w:t>objectively evaluate the results</w:t>
      </w:r>
      <w:r w:rsidRPr="00987327">
        <w:rPr>
          <w:rFonts w:eastAsia="Times New Roman" w:cs="Times New Roman"/>
          <w:color w:val="000000"/>
          <w:szCs w:val="20"/>
        </w:rPr>
        <w:t>, it is crucial to consider the context of the target platform</w:t>
      </w:r>
      <w:r w:rsidRPr="00987327">
        <w:rPr>
          <w:rFonts w:eastAsia="Times New Roman" w:cs="Times New Roman"/>
          <w:color w:val="000000" w:themeColor="text1"/>
          <w:szCs w:val="20"/>
        </w:rPr>
        <w:t xml:space="preserve">. The most </w:t>
      </w:r>
      <w:r w:rsidR="00BE0D72" w:rsidRPr="00987327">
        <w:rPr>
          <w:rFonts w:eastAsia="Times New Roman" w:cs="Times New Roman"/>
          <w:color w:val="000000" w:themeColor="text1"/>
          <w:szCs w:val="20"/>
        </w:rPr>
        <w:t>widespread</w:t>
      </w:r>
      <w:r w:rsidRPr="00987327">
        <w:rPr>
          <w:rFonts w:eastAsia="Times New Roman" w:cs="Times New Roman"/>
          <w:color w:val="000000" w:themeColor="text1"/>
          <w:szCs w:val="20"/>
        </w:rPr>
        <w:t xml:space="preserve"> approach is to assess </w:t>
      </w:r>
      <w:r w:rsidRPr="00987327">
        <w:rPr>
          <w:rFonts w:eastAsia="SimSun" w:cs="Times New Roman"/>
          <w:szCs w:val="20"/>
        </w:rPr>
        <w:t xml:space="preserve">the </w:t>
      </w:r>
      <w:r w:rsidR="00AB086C" w:rsidRPr="00987327">
        <w:rPr>
          <w:rFonts w:cs="Times New Roman"/>
          <w:szCs w:val="20"/>
        </w:rPr>
        <w:t xml:space="preserve">memory consumption </w:t>
      </w:r>
      <w:r w:rsidRPr="00987327">
        <w:rPr>
          <w:rFonts w:eastAsia="Times New Roman" w:cs="Times New Roman"/>
          <w:color w:val="000000" w:themeColor="text1"/>
          <w:szCs w:val="20"/>
        </w:rPr>
        <w:t xml:space="preserve">of both </w:t>
      </w:r>
      <w:r w:rsidRPr="00987327">
        <w:rPr>
          <w:rFonts w:eastAsia="Times New Roman" w:cs="Times New Roman"/>
          <w:color w:val="000000"/>
          <w:szCs w:val="20"/>
        </w:rPr>
        <w:t xml:space="preserve">the mobile and desktop devices. </w:t>
      </w:r>
    </w:p>
    <w:p w14:paraId="03AA050A" w14:textId="6D67E4C1" w:rsidR="008E6D0D" w:rsidRPr="00987327" w:rsidRDefault="00000000" w:rsidP="005A1B5B">
      <w:pPr>
        <w:snapToGrid w:val="0"/>
        <w:spacing w:after="150" w:line="240" w:lineRule="auto"/>
        <w:jc w:val="both"/>
        <w:rPr>
          <w:rFonts w:eastAsia="Times New Roman" w:cs="Times New Roman"/>
          <w:color w:val="000000" w:themeColor="text1"/>
          <w:szCs w:val="20"/>
        </w:rPr>
      </w:pPr>
      <w:r w:rsidRPr="00987327">
        <w:rPr>
          <w:rFonts w:eastAsia="Times New Roman" w:cs="Times New Roman"/>
          <w:color w:val="000000" w:themeColor="text1"/>
          <w:szCs w:val="20"/>
        </w:rPr>
        <w:t xml:space="preserve">In modern desktop systems, </w:t>
      </w:r>
      <w:r>
        <w:rPr>
          <w:rFonts w:eastAsia="Times New Roman" w:cs="Times New Roman"/>
          <w:color w:val="000000"/>
          <w:szCs w:val="20"/>
        </w:rPr>
        <w:t xml:space="preserve">the memory consumption </w:t>
      </w:r>
      <w:r w:rsidRPr="00987327">
        <w:rPr>
          <w:rFonts w:eastAsia="Times New Roman" w:cs="Times New Roman"/>
          <w:color w:val="000000" w:themeColor="text1"/>
          <w:szCs w:val="20"/>
        </w:rPr>
        <w:t xml:space="preserve">of the browser </w:t>
      </w:r>
      <w:r w:rsidRPr="00987327">
        <w:rPr>
          <w:rFonts w:eastAsia="Times New Roman" w:cs="Times New Roman"/>
          <w:color w:val="000000"/>
          <w:szCs w:val="20"/>
        </w:rPr>
        <w:t xml:space="preserve">is generally </w:t>
      </w:r>
      <w:r w:rsidRPr="00987327">
        <w:rPr>
          <w:rFonts w:eastAsia="Times New Roman" w:cs="Times New Roman"/>
          <w:color w:val="000000" w:themeColor="text1"/>
          <w:szCs w:val="20"/>
        </w:rPr>
        <w:t xml:space="preserve">not a limiting factor. However, on older or resource-constrained devices, especially those equipped with 2–4 GB RAM, </w:t>
      </w:r>
      <w:r w:rsidR="00AB086C" w:rsidRPr="00987327">
        <w:rPr>
          <w:rFonts w:cs="Times New Roman"/>
          <w:szCs w:val="20"/>
        </w:rPr>
        <w:t xml:space="preserve">memory consumption </w:t>
      </w:r>
      <w:r w:rsidRPr="00987327">
        <w:rPr>
          <w:rFonts w:eastAsia="Times New Roman" w:cs="Times New Roman"/>
          <w:color w:val="000000" w:themeColor="text1"/>
          <w:szCs w:val="20"/>
        </w:rPr>
        <w:t xml:space="preserve">can become a performance bottleneck. In our experiments, the average </w:t>
      </w:r>
      <w:r w:rsidR="00AB086C" w:rsidRPr="00987327">
        <w:rPr>
          <w:rFonts w:cs="Times New Roman"/>
          <w:szCs w:val="20"/>
        </w:rPr>
        <w:t xml:space="preserve">memory consumption </w:t>
      </w:r>
      <w:r w:rsidRPr="00987327">
        <w:rPr>
          <w:rFonts w:eastAsia="Times New Roman" w:cs="Times New Roman"/>
          <w:color w:val="000000" w:themeColor="text1"/>
          <w:szCs w:val="20"/>
        </w:rPr>
        <w:t>was approximately 85.24 MB for animations and 75.70 MB for transitions, which is not likely to cause critical issues for most devices.</w:t>
      </w:r>
    </w:p>
    <w:p w14:paraId="62F5E7B2" w14:textId="30ECC83A" w:rsidR="00FF7638" w:rsidRPr="00987327" w:rsidRDefault="00000000" w:rsidP="005A1B5B">
      <w:pPr>
        <w:snapToGrid w:val="0"/>
        <w:spacing w:after="150" w:line="240" w:lineRule="auto"/>
        <w:jc w:val="both"/>
        <w:rPr>
          <w:rFonts w:eastAsia="Times New Roman" w:cs="Times New Roman"/>
          <w:color w:val="000000" w:themeColor="text1"/>
          <w:szCs w:val="20"/>
        </w:rPr>
      </w:pPr>
      <w:r w:rsidRPr="00987327">
        <w:rPr>
          <w:rFonts w:eastAsia="Times New Roman" w:cs="Times New Roman"/>
          <w:color w:val="000000" w:themeColor="text1"/>
          <w:szCs w:val="20"/>
        </w:rPr>
        <w:t xml:space="preserve">It should be emphasized that these figures were obtained in a clean testing environment without additional application logic or third-party libraries. In real-world applications, </w:t>
      </w:r>
      <w:r w:rsidRPr="00987327">
        <w:rPr>
          <w:rFonts w:eastAsia="Times New Roman" w:cs="Times New Roman"/>
          <w:color w:val="000000"/>
          <w:szCs w:val="20"/>
        </w:rPr>
        <w:t xml:space="preserve">memory consumption typically ranges from 100 to 200 MB or more, depending on the </w:t>
      </w:r>
      <w:r w:rsidRPr="00987327">
        <w:rPr>
          <w:rFonts w:eastAsia="Times New Roman" w:cs="Times New Roman"/>
          <w:color w:val="000000" w:themeColor="text1"/>
          <w:szCs w:val="20"/>
        </w:rPr>
        <w:t>complexity and features</w:t>
      </w:r>
      <w:r w:rsidRPr="00987327">
        <w:rPr>
          <w:rFonts w:eastAsia="Times New Roman" w:cs="Times New Roman"/>
          <w:color w:val="000000"/>
          <w:szCs w:val="20"/>
        </w:rPr>
        <w:t xml:space="preserve"> of the interface.</w:t>
      </w:r>
      <w:r w:rsidR="00354995">
        <w:rPr>
          <w:rFonts w:eastAsia="Times New Roman" w:cs="Times New Roman"/>
          <w:color w:val="000000"/>
          <w:szCs w:val="20"/>
        </w:rPr>
        <w:t xml:space="preserve"> </w:t>
      </w:r>
      <w:r w:rsidRPr="00987327">
        <w:rPr>
          <w:rFonts w:eastAsia="Times New Roman" w:cs="Times New Roman"/>
          <w:color w:val="000000" w:themeColor="text1"/>
          <w:szCs w:val="20"/>
        </w:rPr>
        <w:t>In addition</w:t>
      </w:r>
      <w:r w:rsidR="008E6D0D" w:rsidRPr="00987327">
        <w:rPr>
          <w:rFonts w:eastAsia="Times New Roman" w:cs="Times New Roman"/>
          <w:color w:val="000000" w:themeColor="text1"/>
          <w:szCs w:val="20"/>
        </w:rPr>
        <w:t xml:space="preserve">, </w:t>
      </w:r>
      <w:r w:rsidRPr="00987327">
        <w:rPr>
          <w:rFonts w:eastAsia="Times New Roman" w:cs="Times New Roman"/>
          <w:color w:val="000000" w:themeColor="text1"/>
          <w:szCs w:val="20"/>
        </w:rPr>
        <w:t xml:space="preserve">not only does </w:t>
      </w:r>
      <w:r w:rsidR="00AB086C" w:rsidRPr="00987327">
        <w:rPr>
          <w:rFonts w:cs="Times New Roman"/>
          <w:szCs w:val="20"/>
        </w:rPr>
        <w:t xml:space="preserve">memory consumption </w:t>
      </w:r>
      <w:r w:rsidR="008E6D0D" w:rsidRPr="00987327">
        <w:rPr>
          <w:rFonts w:eastAsia="Times New Roman" w:cs="Times New Roman"/>
          <w:color w:val="000000" w:themeColor="text1"/>
          <w:szCs w:val="20"/>
        </w:rPr>
        <w:t>affect system performance</w:t>
      </w:r>
      <w:r w:rsidRPr="00987327">
        <w:rPr>
          <w:rFonts w:eastAsia="Times New Roman" w:cs="Times New Roman"/>
          <w:color w:val="000000" w:themeColor="text1"/>
          <w:szCs w:val="20"/>
        </w:rPr>
        <w:t>,</w:t>
      </w:r>
      <w:r w:rsidR="008E6D0D" w:rsidRPr="00987327">
        <w:rPr>
          <w:rFonts w:eastAsia="Times New Roman" w:cs="Times New Roman"/>
          <w:color w:val="000000" w:themeColor="text1"/>
          <w:szCs w:val="20"/>
        </w:rPr>
        <w:t xml:space="preserve"> </w:t>
      </w:r>
      <w:proofErr w:type="gramStart"/>
      <w:r w:rsidRPr="00987327">
        <w:rPr>
          <w:rFonts w:eastAsia="Times New Roman" w:cs="Times New Roman"/>
          <w:color w:val="000000" w:themeColor="text1"/>
          <w:szCs w:val="20"/>
        </w:rPr>
        <w:t>it</w:t>
      </w:r>
      <w:proofErr w:type="gramEnd"/>
      <w:r w:rsidRPr="00987327">
        <w:rPr>
          <w:rFonts w:eastAsia="Times New Roman" w:cs="Times New Roman"/>
          <w:color w:val="000000" w:themeColor="text1"/>
          <w:szCs w:val="20"/>
        </w:rPr>
        <w:t xml:space="preserve"> </w:t>
      </w:r>
      <w:r w:rsidR="008E6D0D" w:rsidRPr="00987327">
        <w:rPr>
          <w:rFonts w:eastAsia="Times New Roman" w:cs="Times New Roman"/>
          <w:color w:val="000000" w:themeColor="text1"/>
          <w:szCs w:val="20"/>
        </w:rPr>
        <w:t xml:space="preserve">also </w:t>
      </w:r>
      <w:r w:rsidRPr="00987327">
        <w:rPr>
          <w:rFonts w:eastAsia="Times New Roman" w:cs="Times New Roman"/>
          <w:color w:val="000000" w:themeColor="text1"/>
          <w:szCs w:val="20"/>
        </w:rPr>
        <w:t xml:space="preserve">affects </w:t>
      </w:r>
      <w:r w:rsidR="008E6D0D" w:rsidRPr="00987327">
        <w:rPr>
          <w:rFonts w:eastAsia="Times New Roman" w:cs="Times New Roman"/>
          <w:color w:val="000000" w:themeColor="text1"/>
          <w:szCs w:val="20"/>
        </w:rPr>
        <w:t>device energy efficiency</w:t>
      </w:r>
      <w:r w:rsidR="00A35459" w:rsidRPr="00987327">
        <w:rPr>
          <w:rFonts w:eastAsia="Times New Roman" w:cs="Times New Roman"/>
          <w:color w:val="000000" w:themeColor="text1"/>
          <w:szCs w:val="20"/>
        </w:rPr>
        <w:t>, as i</w:t>
      </w:r>
      <w:r w:rsidR="008E6D0D" w:rsidRPr="00987327">
        <w:rPr>
          <w:rFonts w:eastAsia="Times New Roman" w:cs="Times New Roman"/>
          <w:color w:val="000000" w:themeColor="text1"/>
          <w:szCs w:val="20"/>
        </w:rPr>
        <w:t>ncreased RAM usage leads to higher power consumption and thermal output, which are particularly relevant for mobile devices.</w:t>
      </w:r>
    </w:p>
    <w:p w14:paraId="1556125B" w14:textId="21F056C4" w:rsidR="008E6D0D" w:rsidRPr="00987327" w:rsidRDefault="008E6D0D" w:rsidP="005A1B5B">
      <w:pPr>
        <w:snapToGrid w:val="0"/>
        <w:spacing w:after="150" w:line="240" w:lineRule="auto"/>
        <w:rPr>
          <w:rFonts w:eastAsia="Times New Roman" w:cs="Times New Roman"/>
          <w:color w:val="000000" w:themeColor="text1"/>
          <w:szCs w:val="20"/>
        </w:rPr>
      </w:pPr>
    </w:p>
    <w:p w14:paraId="0075B662" w14:textId="3E426287" w:rsidR="00EA3B49" w:rsidRPr="00987327" w:rsidRDefault="00000000" w:rsidP="005A1B5B">
      <w:pPr>
        <w:pStyle w:val="ListParagraph"/>
        <w:numPr>
          <w:ilvl w:val="0"/>
          <w:numId w:val="5"/>
        </w:numPr>
        <w:shd w:val="clear" w:color="auto" w:fill="FFFFFF"/>
        <w:snapToGrid w:val="0"/>
        <w:spacing w:after="150" w:line="240" w:lineRule="auto"/>
        <w:contextualSpacing w:val="0"/>
        <w:rPr>
          <w:rFonts w:eastAsia="Times New Roman" w:cs="Times New Roman"/>
          <w:color w:val="000000" w:themeColor="text1"/>
          <w:szCs w:val="20"/>
        </w:rPr>
      </w:pPr>
      <w:r w:rsidRPr="00987327">
        <w:rPr>
          <w:rFonts w:eastAsia="Times New Roman" w:cs="Times New Roman"/>
          <w:b/>
          <w:bCs/>
          <w:color w:val="000000" w:themeColor="text1"/>
          <w:szCs w:val="20"/>
        </w:rPr>
        <w:t>CONCLUSION</w:t>
      </w:r>
    </w:p>
    <w:p w14:paraId="11ADF96F" w14:textId="59DECCDC" w:rsidR="00541617" w:rsidRPr="00987327" w:rsidRDefault="00000000" w:rsidP="005A1B5B">
      <w:pPr>
        <w:snapToGrid w:val="0"/>
        <w:spacing w:after="150" w:line="240" w:lineRule="auto"/>
        <w:jc w:val="both"/>
        <w:rPr>
          <w:rFonts w:eastAsia="Times New Roman" w:cs="Times New Roman"/>
          <w:szCs w:val="20"/>
        </w:rPr>
      </w:pPr>
      <w:r w:rsidRPr="00987327">
        <w:rPr>
          <w:rFonts w:eastAsia="Times New Roman" w:cs="Times New Roman"/>
          <w:szCs w:val="20"/>
        </w:rPr>
        <w:t>In a comprehensive and large-scale experimental evaluation of the performance of CSS animations and transitions under various interface loads</w:t>
      </w:r>
      <w:r>
        <w:rPr>
          <w:rFonts w:eastAsia="Times New Roman" w:cs="Times New Roman"/>
          <w:szCs w:val="20"/>
        </w:rPr>
        <w:t xml:space="preserve">, ranging from 50 to 10,000 animated elements, was conducted. </w:t>
      </w:r>
      <w:r w:rsidR="000B1FFA" w:rsidRPr="00987327">
        <w:rPr>
          <w:rFonts w:eastAsia="Times New Roman" w:cs="Times New Roman"/>
          <w:szCs w:val="20"/>
        </w:rPr>
        <w:t xml:space="preserve">The objective was to quantitatively </w:t>
      </w:r>
      <w:r w:rsidR="00BE0D72" w:rsidRPr="00987327">
        <w:rPr>
          <w:rFonts w:eastAsia="Times New Roman" w:cs="Times New Roman"/>
          <w:szCs w:val="20"/>
        </w:rPr>
        <w:t>evaluate</w:t>
      </w:r>
      <w:r w:rsidR="000B1FFA" w:rsidRPr="00987327">
        <w:rPr>
          <w:rFonts w:eastAsia="Times New Roman" w:cs="Times New Roman"/>
          <w:szCs w:val="20"/>
        </w:rPr>
        <w:t xml:space="preserve"> the behavior of each method in terms of the frame rate stability, </w:t>
      </w:r>
      <w:r w:rsidR="00AB086C" w:rsidRPr="00987327">
        <w:rPr>
          <w:rFonts w:cs="Times New Roman"/>
          <w:szCs w:val="20"/>
        </w:rPr>
        <w:t>memory consumption</w:t>
      </w:r>
      <w:r w:rsidR="000B1FFA" w:rsidRPr="00987327">
        <w:rPr>
          <w:rFonts w:eastAsia="Times New Roman" w:cs="Times New Roman"/>
          <w:szCs w:val="20"/>
        </w:rPr>
        <w:t xml:space="preserve">, and responsiveness at different levels of stress. For a single test using a single method, data were collected, yielding between </w:t>
      </w:r>
      <w:r w:rsidR="0076644A" w:rsidRPr="00987327">
        <w:rPr>
          <w:rFonts w:eastAsia="Times New Roman" w:cs="Times New Roman"/>
          <w:szCs w:val="20"/>
        </w:rPr>
        <w:t>8</w:t>
      </w:r>
      <w:r w:rsidR="000B1FFA" w:rsidRPr="00987327">
        <w:rPr>
          <w:rFonts w:eastAsia="Times New Roman" w:cs="Times New Roman"/>
          <w:szCs w:val="20"/>
        </w:rPr>
        <w:t>,000 and 10,000 data points.</w:t>
      </w:r>
      <w:r w:rsidR="0023780D" w:rsidRPr="00987327">
        <w:rPr>
          <w:rFonts w:eastAsia="Times New Roman" w:cs="Times New Roman"/>
          <w:szCs w:val="20"/>
        </w:rPr>
        <w:t xml:space="preserve"> </w:t>
      </w:r>
    </w:p>
    <w:p w14:paraId="19164757" w14:textId="584CF531" w:rsidR="006148E2" w:rsidRPr="00987327" w:rsidRDefault="00000000" w:rsidP="002E2D6C">
      <w:pPr>
        <w:spacing w:after="150" w:line="240" w:lineRule="auto"/>
        <w:jc w:val="both"/>
        <w:rPr>
          <w:rFonts w:eastAsia="Times New Roman" w:cs="Times New Roman"/>
          <w:szCs w:val="20"/>
        </w:rPr>
      </w:pPr>
      <w:r w:rsidRPr="00987327">
        <w:rPr>
          <w:rFonts w:eastAsia="Times New Roman" w:cs="Times New Roman"/>
          <w:szCs w:val="20"/>
        </w:rPr>
        <w:t xml:space="preserve">Low-load testing (50 – </w:t>
      </w:r>
      <w:r w:rsidR="00116C8F" w:rsidRPr="00987327">
        <w:rPr>
          <w:rFonts w:eastAsia="Times New Roman" w:cs="Times New Roman"/>
          <w:szCs w:val="20"/>
        </w:rPr>
        <w:t>2,5</w:t>
      </w:r>
      <w:r w:rsidRPr="00987327">
        <w:rPr>
          <w:rFonts w:eastAsia="Times New Roman" w:cs="Times New Roman"/>
          <w:szCs w:val="20"/>
        </w:rPr>
        <w:t xml:space="preserve">00 elements) demonstrated similar performance </w:t>
      </w:r>
      <w:r w:rsidR="00060FD6" w:rsidRPr="00987327">
        <w:rPr>
          <w:rFonts w:eastAsia="Times New Roman" w:cs="Times New Roman"/>
          <w:szCs w:val="20"/>
        </w:rPr>
        <w:t>in terms of</w:t>
      </w:r>
      <w:r w:rsidRPr="00987327">
        <w:rPr>
          <w:rFonts w:eastAsia="Times New Roman" w:cs="Times New Roman"/>
          <w:szCs w:val="20"/>
        </w:rPr>
        <w:t xml:space="preserve"> </w:t>
      </w:r>
      <w:r>
        <w:rPr>
          <w:rFonts w:eastAsia="Times New Roman" w:cs="Times New Roman"/>
          <w:szCs w:val="20"/>
        </w:rPr>
        <w:t>the FPS</w:t>
      </w:r>
      <w:r w:rsidR="00116C8F" w:rsidRPr="00987327">
        <w:rPr>
          <w:rFonts w:eastAsia="Times New Roman" w:cs="Times New Roman"/>
          <w:szCs w:val="20"/>
        </w:rPr>
        <w:t xml:space="preserve"> and delta</w:t>
      </w:r>
      <w:r w:rsidRPr="00987327">
        <w:rPr>
          <w:rFonts w:eastAsia="Times New Roman" w:cs="Times New Roman"/>
          <w:szCs w:val="20"/>
        </w:rPr>
        <w:t xml:space="preserve">, with differences typically within a few percentage points that were not statistically </w:t>
      </w:r>
      <w:r w:rsidR="002E75DE" w:rsidRPr="00987327">
        <w:rPr>
          <w:rFonts w:eastAsia="Times New Roman" w:cs="Times New Roman"/>
          <w:szCs w:val="20"/>
        </w:rPr>
        <w:t>significant</w:t>
      </w:r>
      <w:r w:rsidRPr="00987327">
        <w:rPr>
          <w:rFonts w:eastAsia="Times New Roman" w:cs="Times New Roman"/>
          <w:szCs w:val="20"/>
        </w:rPr>
        <w:t>. However, animations tend</w:t>
      </w:r>
      <w:r>
        <w:rPr>
          <w:rFonts w:eastAsia="Times New Roman" w:cs="Times New Roman"/>
          <w:szCs w:val="20"/>
        </w:rPr>
        <w:t>ed to use slightly more memory, even at minimal loads, and this trend bec</w:t>
      </w:r>
      <w:r w:rsidRPr="00987327">
        <w:rPr>
          <w:rFonts w:eastAsia="Times New Roman" w:cs="Times New Roman"/>
          <w:szCs w:val="20"/>
        </w:rPr>
        <w:t xml:space="preserve">ame more pronounced as the number of </w:t>
      </w:r>
      <w:r w:rsidRPr="00987327">
        <w:rPr>
          <w:rFonts w:eastAsia="Times New Roman" w:cs="Times New Roman"/>
          <w:szCs w:val="20"/>
        </w:rPr>
        <w:lastRenderedPageBreak/>
        <w:t xml:space="preserve">elements increased. By the time there were 2,500 elements, a noticeable increase in both </w:t>
      </w:r>
      <w:r w:rsidR="00AB086C" w:rsidRPr="00987327">
        <w:rPr>
          <w:rFonts w:cs="Times New Roman"/>
          <w:szCs w:val="20"/>
        </w:rPr>
        <w:t>memory consumption</w:t>
      </w:r>
      <w:r w:rsidRPr="00987327">
        <w:rPr>
          <w:rFonts w:eastAsia="Times New Roman" w:cs="Times New Roman"/>
          <w:szCs w:val="20"/>
        </w:rPr>
        <w:t xml:space="preserve"> and FPS for animations </w:t>
      </w:r>
      <w:r>
        <w:rPr>
          <w:rFonts w:eastAsia="Times New Roman" w:cs="Times New Roman"/>
          <w:szCs w:val="20"/>
        </w:rPr>
        <w:t>had beg</w:t>
      </w:r>
      <w:r w:rsidRPr="00987327">
        <w:rPr>
          <w:rFonts w:eastAsia="Times New Roman" w:cs="Times New Roman"/>
          <w:szCs w:val="20"/>
        </w:rPr>
        <w:t>un to emerge.</w:t>
      </w:r>
    </w:p>
    <w:p w14:paraId="2AC43340" w14:textId="1B6743BA" w:rsidR="00BA7EDC" w:rsidRPr="00987327" w:rsidRDefault="00000000" w:rsidP="002E2D6C">
      <w:pPr>
        <w:spacing w:after="150" w:line="240" w:lineRule="auto"/>
        <w:jc w:val="both"/>
        <w:rPr>
          <w:rFonts w:eastAsia="Times New Roman" w:cs="Times New Roman"/>
          <w:szCs w:val="20"/>
        </w:rPr>
      </w:pPr>
      <w:r w:rsidRPr="00987327">
        <w:rPr>
          <w:rFonts w:eastAsia="Times New Roman" w:cs="Times New Roman"/>
          <w:szCs w:val="20"/>
        </w:rPr>
        <w:t>Moderate-load testing (</w:t>
      </w:r>
      <w:r w:rsidR="00451F94" w:rsidRPr="00987327">
        <w:rPr>
          <w:rFonts w:eastAsia="Times New Roman" w:cs="Times New Roman"/>
          <w:szCs w:val="20"/>
        </w:rPr>
        <w:t>2,500–</w:t>
      </w:r>
      <w:r w:rsidR="006148E2" w:rsidRPr="00987327">
        <w:rPr>
          <w:rFonts w:eastAsia="Times New Roman" w:cs="Times New Roman"/>
          <w:szCs w:val="20"/>
        </w:rPr>
        <w:t>5,000 elements</w:t>
      </w:r>
      <w:r w:rsidR="00451F94" w:rsidRPr="00987327">
        <w:rPr>
          <w:rFonts w:eastAsia="Times New Roman" w:cs="Times New Roman"/>
          <w:szCs w:val="20"/>
        </w:rPr>
        <w:t>)</w:t>
      </w:r>
      <w:r w:rsidRPr="00987327">
        <w:rPr>
          <w:rFonts w:eastAsia="Times New Roman" w:cs="Times New Roman"/>
          <w:szCs w:val="20"/>
        </w:rPr>
        <w:t xml:space="preserve"> demonstrated that</w:t>
      </w:r>
      <w:r w:rsidR="006148E2" w:rsidRPr="00987327">
        <w:rPr>
          <w:rFonts w:eastAsia="Times New Roman" w:cs="Times New Roman"/>
          <w:szCs w:val="20"/>
        </w:rPr>
        <w:t xml:space="preserve"> animations </w:t>
      </w:r>
      <w:r w:rsidRPr="00987327">
        <w:rPr>
          <w:rFonts w:eastAsia="Times New Roman" w:cs="Times New Roman"/>
          <w:szCs w:val="20"/>
        </w:rPr>
        <w:t xml:space="preserve">have </w:t>
      </w:r>
      <w:r>
        <w:rPr>
          <w:rFonts w:eastAsia="Times New Roman" w:cs="Times New Roman"/>
          <w:szCs w:val="20"/>
        </w:rPr>
        <w:t xml:space="preserve">a higher </w:t>
      </w:r>
      <w:r w:rsidR="006148E2" w:rsidRPr="00987327">
        <w:rPr>
          <w:rFonts w:eastAsia="Times New Roman" w:cs="Times New Roman"/>
          <w:szCs w:val="20"/>
        </w:rPr>
        <w:t xml:space="preserve">FPS performance and lower </w:t>
      </w:r>
      <w:r w:rsidR="00AB086C" w:rsidRPr="00987327">
        <w:rPr>
          <w:rFonts w:cs="Times New Roman"/>
          <w:szCs w:val="20"/>
        </w:rPr>
        <w:t>memory consumption</w:t>
      </w:r>
      <w:r w:rsidR="006148E2" w:rsidRPr="00987327">
        <w:rPr>
          <w:rFonts w:eastAsia="Times New Roman" w:cs="Times New Roman"/>
          <w:szCs w:val="20"/>
        </w:rPr>
        <w:t xml:space="preserve"> than transitions. This stage represents an optimal performance point under controlled conditions with stable metrics and no significant degradation.</w:t>
      </w:r>
    </w:p>
    <w:p w14:paraId="239077BE" w14:textId="3D50B2B6" w:rsidR="008B4C70" w:rsidRPr="00987327" w:rsidRDefault="00000000" w:rsidP="002E2D6C">
      <w:pPr>
        <w:spacing w:after="150" w:line="240" w:lineRule="auto"/>
        <w:jc w:val="both"/>
        <w:rPr>
          <w:rFonts w:eastAsia="Times New Roman" w:cs="Times New Roman"/>
          <w:szCs w:val="20"/>
        </w:rPr>
      </w:pPr>
      <w:r w:rsidRPr="00987327">
        <w:rPr>
          <w:rFonts w:eastAsia="Times New Roman" w:cs="Times New Roman"/>
          <w:szCs w:val="20"/>
        </w:rPr>
        <w:t xml:space="preserve">High-load testing (7,500–10,000 elements) demonstrated that </w:t>
      </w:r>
      <w:r>
        <w:rPr>
          <w:rFonts w:eastAsia="SimSun" w:cs="Times New Roman"/>
          <w:szCs w:val="20"/>
        </w:rPr>
        <w:t xml:space="preserve">the </w:t>
      </w:r>
      <w:r w:rsidR="00AB086C" w:rsidRPr="00987327">
        <w:rPr>
          <w:rFonts w:cs="Times New Roman"/>
          <w:szCs w:val="20"/>
        </w:rPr>
        <w:t xml:space="preserve">memory consumption </w:t>
      </w:r>
      <w:r w:rsidR="006148E2" w:rsidRPr="00987327">
        <w:rPr>
          <w:rFonts w:eastAsia="Times New Roman" w:cs="Times New Roman"/>
          <w:szCs w:val="20"/>
        </w:rPr>
        <w:t>for ani</w:t>
      </w:r>
      <w:r w:rsidR="0079434C" w:rsidRPr="00987327">
        <w:rPr>
          <w:rFonts w:eastAsia="Times New Roman" w:cs="Times New Roman"/>
          <w:szCs w:val="20"/>
        </w:rPr>
        <w:t>mations increased significantly</w:t>
      </w:r>
      <w:r w:rsidR="00415C6F" w:rsidRPr="00987327">
        <w:rPr>
          <w:rFonts w:eastAsia="Times New Roman" w:cs="Times New Roman"/>
          <w:szCs w:val="20"/>
        </w:rPr>
        <w:t>,</w:t>
      </w:r>
      <w:r w:rsidR="0079434C" w:rsidRPr="00987327">
        <w:rPr>
          <w:rFonts w:eastAsia="Times New Roman" w:cs="Times New Roman"/>
          <w:szCs w:val="20"/>
        </w:rPr>
        <w:t xml:space="preserve"> </w:t>
      </w:r>
      <w:r w:rsidR="006148E2" w:rsidRPr="00987327">
        <w:rPr>
          <w:rFonts w:eastAsia="Times New Roman" w:cs="Times New Roman"/>
          <w:szCs w:val="20"/>
        </w:rPr>
        <w:t>up</w:t>
      </w:r>
      <w:r w:rsidR="0079434C" w:rsidRPr="00987327">
        <w:rPr>
          <w:rFonts w:eastAsia="Times New Roman" w:cs="Times New Roman"/>
          <w:szCs w:val="20"/>
        </w:rPr>
        <w:t xml:space="preserve"> </w:t>
      </w:r>
      <w:r w:rsidR="006148E2" w:rsidRPr="00987327">
        <w:rPr>
          <w:rFonts w:eastAsia="Times New Roman" w:cs="Times New Roman"/>
          <w:szCs w:val="20"/>
        </w:rPr>
        <w:t xml:space="preserve">to 14% more than that for transitions. In addition, </w:t>
      </w:r>
      <w:r w:rsidRPr="00987327">
        <w:rPr>
          <w:rFonts w:eastAsia="Times New Roman" w:cs="Times New Roman"/>
          <w:szCs w:val="20"/>
        </w:rPr>
        <w:t>the FPS performance bec</w:t>
      </w:r>
      <w:r w:rsidR="006148E2" w:rsidRPr="00987327">
        <w:rPr>
          <w:rFonts w:eastAsia="Times New Roman" w:cs="Times New Roman"/>
          <w:szCs w:val="20"/>
        </w:rPr>
        <w:t xml:space="preserve">ame more variable. At 7,500 elements, </w:t>
      </w:r>
      <w:r w:rsidRPr="00987327">
        <w:rPr>
          <w:rFonts w:eastAsia="Times New Roman" w:cs="Times New Roman"/>
          <w:szCs w:val="20"/>
        </w:rPr>
        <w:t>the FPS remain</w:t>
      </w:r>
      <w:r w:rsidR="006148E2" w:rsidRPr="00987327">
        <w:rPr>
          <w:rFonts w:eastAsia="Times New Roman" w:cs="Times New Roman"/>
          <w:szCs w:val="20"/>
        </w:rPr>
        <w:t>ed relatively high</w:t>
      </w:r>
      <w:r w:rsidRPr="00987327">
        <w:rPr>
          <w:rFonts w:eastAsia="Times New Roman" w:cs="Times New Roman"/>
          <w:szCs w:val="20"/>
        </w:rPr>
        <w:t>;</w:t>
      </w:r>
      <w:r w:rsidR="006148E2" w:rsidRPr="00987327">
        <w:rPr>
          <w:rFonts w:eastAsia="Times New Roman" w:cs="Times New Roman"/>
          <w:szCs w:val="20"/>
        </w:rPr>
        <w:t xml:space="preserve"> however, at 10,000 elements</w:t>
      </w:r>
      <w:r w:rsidR="0081250A" w:rsidRPr="00987327">
        <w:rPr>
          <w:rFonts w:eastAsia="Times New Roman" w:cs="Times New Roman"/>
          <w:szCs w:val="20"/>
        </w:rPr>
        <w:t xml:space="preserve">, it decreased sharply, indicating </w:t>
      </w:r>
      <w:r w:rsidRPr="00987327">
        <w:rPr>
          <w:rFonts w:eastAsia="Times New Roman" w:cs="Times New Roman"/>
          <w:szCs w:val="20"/>
        </w:rPr>
        <w:t>a noticeable frame loss.</w:t>
      </w:r>
      <w:r w:rsidR="0081250A" w:rsidRPr="00987327">
        <w:rPr>
          <w:rFonts w:eastAsia="Times New Roman" w:cs="Times New Roman"/>
          <w:szCs w:val="20"/>
        </w:rPr>
        <w:t xml:space="preserve"> </w:t>
      </w:r>
      <w:r w:rsidR="006148E2" w:rsidRPr="00987327">
        <w:rPr>
          <w:rFonts w:eastAsia="Times New Roman" w:cs="Times New Roman"/>
          <w:szCs w:val="20"/>
        </w:rPr>
        <w:t xml:space="preserve">Nonetheless, sufficient data </w:t>
      </w:r>
      <w:r w:rsidR="00B269A3" w:rsidRPr="00987327">
        <w:rPr>
          <w:rFonts w:eastAsia="Times New Roman" w:cs="Times New Roman"/>
          <w:szCs w:val="20"/>
        </w:rPr>
        <w:t>were</w:t>
      </w:r>
      <w:r w:rsidR="006148E2" w:rsidRPr="00987327">
        <w:rPr>
          <w:rFonts w:eastAsia="Times New Roman" w:cs="Times New Roman"/>
          <w:szCs w:val="20"/>
        </w:rPr>
        <w:t xml:space="preserve"> gathered to </w:t>
      </w:r>
      <w:r w:rsidR="00BE0D72" w:rsidRPr="00987327">
        <w:rPr>
          <w:rFonts w:eastAsia="Times New Roman" w:cs="Times New Roman"/>
          <w:szCs w:val="20"/>
        </w:rPr>
        <w:t xml:space="preserve">perform </w:t>
      </w:r>
      <w:r w:rsidR="006148E2" w:rsidRPr="00987327">
        <w:rPr>
          <w:rFonts w:eastAsia="Times New Roman" w:cs="Times New Roman"/>
          <w:szCs w:val="20"/>
        </w:rPr>
        <w:t xml:space="preserve">a reliable comparative analysis of both approaches under heavy </w:t>
      </w:r>
      <w:r w:rsidR="00415C6F" w:rsidRPr="00987327">
        <w:rPr>
          <w:rFonts w:eastAsia="Times New Roman" w:cs="Times New Roman"/>
          <w:szCs w:val="20"/>
        </w:rPr>
        <w:t>load</w:t>
      </w:r>
      <w:r w:rsidRPr="00987327">
        <w:rPr>
          <w:rFonts w:eastAsia="Times New Roman" w:cs="Times New Roman"/>
          <w:szCs w:val="20"/>
        </w:rPr>
        <w:t>s.</w:t>
      </w:r>
      <w:r w:rsidR="00415C6F" w:rsidRPr="00987327">
        <w:rPr>
          <w:rFonts w:eastAsia="Times New Roman" w:cs="Times New Roman"/>
          <w:szCs w:val="20"/>
        </w:rPr>
        <w:t xml:space="preserve"> </w:t>
      </w:r>
    </w:p>
    <w:p w14:paraId="5B81FA88" w14:textId="42F97B40" w:rsidR="00F346CB" w:rsidRPr="00987327" w:rsidRDefault="00000000" w:rsidP="002E2D6C">
      <w:pPr>
        <w:spacing w:after="150" w:line="240" w:lineRule="auto"/>
        <w:jc w:val="both"/>
        <w:rPr>
          <w:rFonts w:eastAsia="Times New Roman" w:cs="Times New Roman"/>
          <w:szCs w:val="20"/>
        </w:rPr>
      </w:pPr>
      <w:r w:rsidRPr="00987327">
        <w:rPr>
          <w:rFonts w:eastAsia="Times New Roman" w:cs="Times New Roman"/>
          <w:szCs w:val="20"/>
        </w:rPr>
        <w:t>To</w:t>
      </w:r>
      <w:r w:rsidR="00CA7560" w:rsidRPr="00987327">
        <w:rPr>
          <w:rFonts w:eastAsia="Times New Roman" w:cs="Times New Roman"/>
          <w:szCs w:val="20"/>
        </w:rPr>
        <w:t xml:space="preserve"> ensure an accurate comparison while considering the significance of various criteria, we conducted an assessment based on the weighted metrics. The weights were assigned to memory and FPS, with a higher weight assigned to the FPS metric because it is deemed more indicative than memory consumption. The results showed that </w:t>
      </w:r>
      <w:r w:rsidRPr="00987327">
        <w:rPr>
          <w:rFonts w:eastAsia="Times New Roman" w:cs="Times New Roman"/>
          <w:szCs w:val="20"/>
        </w:rPr>
        <w:t xml:space="preserve">by using these weights, the animation method </w:t>
      </w:r>
      <w:r w:rsidR="00CA7560" w:rsidRPr="00987327">
        <w:rPr>
          <w:rFonts w:eastAsia="Times New Roman" w:cs="Times New Roman"/>
          <w:szCs w:val="20"/>
        </w:rPr>
        <w:t xml:space="preserve">was 0.13% more effective. </w:t>
      </w:r>
      <w:r w:rsidR="00DF299E" w:rsidRPr="00987327">
        <w:rPr>
          <w:rFonts w:eastAsia="Times New Roman" w:cs="Times New Roman"/>
          <w:szCs w:val="20"/>
        </w:rPr>
        <w:t xml:space="preserve">Significantly, </w:t>
      </w:r>
      <w:r w:rsidR="00CA7560" w:rsidRPr="00987327">
        <w:rPr>
          <w:rFonts w:eastAsia="Times New Roman" w:cs="Times New Roman"/>
          <w:szCs w:val="20"/>
        </w:rPr>
        <w:t xml:space="preserve">the memory consumption metric was assigned smaller weights, which is why it was considered less significant than </w:t>
      </w:r>
      <w:r w:rsidRPr="00987327">
        <w:rPr>
          <w:rFonts w:eastAsia="Times New Roman" w:cs="Times New Roman"/>
          <w:szCs w:val="20"/>
        </w:rPr>
        <w:t xml:space="preserve">FPS. However, when evaluated using the </w:t>
      </w:r>
      <w:r w:rsidR="00CA7560" w:rsidRPr="00987327">
        <w:rPr>
          <w:rFonts w:eastAsia="Times New Roman" w:cs="Times New Roman"/>
          <w:szCs w:val="20"/>
        </w:rPr>
        <w:t>equivalent criteria</w:t>
      </w:r>
      <w:r w:rsidRPr="00987327">
        <w:rPr>
          <w:rFonts w:eastAsia="Times New Roman" w:cs="Times New Roman"/>
          <w:szCs w:val="20"/>
        </w:rPr>
        <w:t xml:space="preserve"> method, the transition method prove</w:t>
      </w:r>
      <w:r w:rsidR="00CA7560" w:rsidRPr="00987327">
        <w:rPr>
          <w:rFonts w:eastAsia="Times New Roman" w:cs="Times New Roman"/>
          <w:szCs w:val="20"/>
        </w:rPr>
        <w:t>d to be 0.03% more advantageous than the animation method.</w:t>
      </w:r>
      <w:r w:rsidRPr="00987327">
        <w:rPr>
          <w:rFonts w:eastAsia="Times New Roman" w:cs="Times New Roman"/>
          <w:szCs w:val="20"/>
        </w:rPr>
        <w:t xml:space="preserve"> In the memory consumption test, animations used 120 MB of memory, whereas transitions used 80 MB. Although the difference in </w:t>
      </w:r>
      <w:r w:rsidR="00AB086C" w:rsidRPr="00987327">
        <w:rPr>
          <w:rFonts w:cs="Times New Roman"/>
          <w:szCs w:val="20"/>
        </w:rPr>
        <w:t xml:space="preserve">memory consumption </w:t>
      </w:r>
      <w:r w:rsidRPr="00987327">
        <w:rPr>
          <w:rFonts w:eastAsia="Times New Roman" w:cs="Times New Roman"/>
          <w:szCs w:val="20"/>
        </w:rPr>
        <w:t xml:space="preserve">is notable, it is not critical, as the increased </w:t>
      </w:r>
      <w:r w:rsidR="00F23640">
        <w:rPr>
          <w:rFonts w:cs="Times New Roman" w:hint="eastAsia"/>
          <w:szCs w:val="20"/>
        </w:rPr>
        <w:t>FPS</w:t>
      </w:r>
      <w:r w:rsidRPr="00987327">
        <w:rPr>
          <w:rFonts w:eastAsia="Times New Roman" w:cs="Times New Roman"/>
          <w:szCs w:val="20"/>
        </w:rPr>
        <w:t xml:space="preserve"> for rendering </w:t>
      </w:r>
      <w:r w:rsidR="00D2264B" w:rsidRPr="00987327">
        <w:rPr>
          <w:rFonts w:eastAsia="Times New Roman" w:cs="Times New Roman"/>
          <w:szCs w:val="20"/>
        </w:rPr>
        <w:t>compensate</w:t>
      </w:r>
      <w:r w:rsidRPr="00987327">
        <w:rPr>
          <w:rFonts w:eastAsia="Times New Roman" w:cs="Times New Roman"/>
          <w:szCs w:val="20"/>
        </w:rPr>
        <w:t>s for higher memory consumption.</w:t>
      </w:r>
    </w:p>
    <w:p w14:paraId="671F3A67" w14:textId="5365B03D" w:rsidR="004D2275" w:rsidRPr="00987327" w:rsidRDefault="00000000" w:rsidP="002E2D6C">
      <w:pPr>
        <w:spacing w:after="150" w:line="240" w:lineRule="auto"/>
        <w:jc w:val="both"/>
        <w:rPr>
          <w:rFonts w:eastAsia="Times New Roman" w:cs="Times New Roman"/>
          <w:szCs w:val="20"/>
        </w:rPr>
      </w:pPr>
      <w:r w:rsidRPr="00987327">
        <w:rPr>
          <w:rFonts w:eastAsia="Times New Roman" w:cs="Times New Roman"/>
          <w:szCs w:val="20"/>
        </w:rPr>
        <w:t xml:space="preserve">Null hypothesis testing confirmed that </w:t>
      </w:r>
      <w:r>
        <w:rPr>
          <w:rFonts w:eastAsia="Times New Roman" w:cs="Times New Roman"/>
          <w:szCs w:val="20"/>
        </w:rPr>
        <w:t xml:space="preserve">the delta (frame stability) and </w:t>
      </w:r>
      <w:r w:rsidR="00F23640">
        <w:rPr>
          <w:rFonts w:cs="Times New Roman" w:hint="eastAsia"/>
          <w:szCs w:val="20"/>
        </w:rPr>
        <w:t>FPS</w:t>
      </w:r>
      <w:r w:rsidRPr="00987327">
        <w:rPr>
          <w:rFonts w:eastAsia="Times New Roman" w:cs="Times New Roman"/>
          <w:szCs w:val="20"/>
        </w:rPr>
        <w:t xml:space="preserve"> remained largely unaffected by the choice between CSS animations and transitions across all tested loads. However, significant differences were observed in </w:t>
      </w:r>
      <w:r w:rsidR="00AB086C" w:rsidRPr="00987327">
        <w:rPr>
          <w:rFonts w:cs="Times New Roman"/>
          <w:szCs w:val="20"/>
        </w:rPr>
        <w:t xml:space="preserve">memory consumption </w:t>
      </w:r>
      <w:r w:rsidRPr="00987327">
        <w:rPr>
          <w:rFonts w:eastAsia="Times New Roman" w:cs="Times New Roman"/>
          <w:szCs w:val="20"/>
        </w:rPr>
        <w:t xml:space="preserve">at multiple load levels. These findings </w:t>
      </w:r>
      <w:r w:rsidR="00BE0D72" w:rsidRPr="00987327">
        <w:rPr>
          <w:rFonts w:eastAsia="Times New Roman" w:cs="Times New Roman"/>
          <w:szCs w:val="20"/>
        </w:rPr>
        <w:t>demonstrate</w:t>
      </w:r>
      <w:r w:rsidRPr="00987327">
        <w:rPr>
          <w:rFonts w:eastAsia="Times New Roman" w:cs="Times New Roman"/>
          <w:szCs w:val="20"/>
        </w:rPr>
        <w:t xml:space="preserve"> that memory consumption is the most sensitive metric to the animation method used, providing valuable insights for making informed decisions based on performance priorities.</w:t>
      </w:r>
    </w:p>
    <w:p w14:paraId="74DB0583" w14:textId="16B5A2F2" w:rsidR="00BD605A" w:rsidRPr="00987327" w:rsidRDefault="00000000" w:rsidP="00710E88">
      <w:pPr>
        <w:spacing w:after="150" w:line="240" w:lineRule="auto"/>
        <w:jc w:val="both"/>
        <w:rPr>
          <w:rFonts w:eastAsia="Times New Roman" w:cs="Times New Roman"/>
          <w:szCs w:val="20"/>
        </w:rPr>
      </w:pPr>
      <w:r w:rsidRPr="00987327">
        <w:rPr>
          <w:rFonts w:eastAsia="Times New Roman" w:cs="Times New Roman"/>
          <w:szCs w:val="20"/>
        </w:rPr>
        <w:t xml:space="preserve">Transitions generally use memory more efficiently than animations, which is understandable, given their rendering methods. </w:t>
      </w:r>
      <w:r w:rsidR="007B46BC" w:rsidRPr="00987327">
        <w:rPr>
          <w:rFonts w:eastAsia="Times New Roman" w:cs="Times New Roman"/>
          <w:szCs w:val="20"/>
        </w:rPr>
        <w:t xml:space="preserve">However, both approaches demonstrate similar levels of overall </w:t>
      </w:r>
      <w:r w:rsidR="00AB086C" w:rsidRPr="00987327">
        <w:rPr>
          <w:rFonts w:cs="Times New Roman"/>
          <w:szCs w:val="20"/>
        </w:rPr>
        <w:t>memory consumption</w:t>
      </w:r>
      <w:r w:rsidR="007B46BC" w:rsidRPr="00987327">
        <w:rPr>
          <w:rFonts w:eastAsia="Times New Roman" w:cs="Times New Roman"/>
          <w:szCs w:val="20"/>
        </w:rPr>
        <w:t>.</w:t>
      </w:r>
      <w:r w:rsidR="00D53695" w:rsidRPr="00987327">
        <w:rPr>
          <w:rFonts w:eastAsia="Times New Roman" w:cs="Times New Roman"/>
          <w:szCs w:val="20"/>
        </w:rPr>
        <w:t xml:space="preserve"> Animation memory consumption tends to be higher than </w:t>
      </w:r>
      <w:r w:rsidRPr="00987327">
        <w:rPr>
          <w:rFonts w:eastAsia="Times New Roman" w:cs="Times New Roman"/>
          <w:szCs w:val="20"/>
        </w:rPr>
        <w:t xml:space="preserve">that of </w:t>
      </w:r>
      <w:r>
        <w:rPr>
          <w:rFonts w:eastAsia="Times New Roman" w:cs="Times New Roman"/>
          <w:szCs w:val="20"/>
        </w:rPr>
        <w:t xml:space="preserve">the transitions for a larger number of elements. </w:t>
      </w:r>
      <w:r w:rsidR="003906C9" w:rsidRPr="00987327">
        <w:rPr>
          <w:rFonts w:eastAsia="Times New Roman" w:cs="Times New Roman"/>
          <w:szCs w:val="20"/>
        </w:rPr>
        <w:t>However, for memory consumption to become a significant concern, an application must contain substantial functionality and animated content.</w:t>
      </w:r>
    </w:p>
    <w:p w14:paraId="7EECC447" w14:textId="0E8E9AEE" w:rsidR="00BD605A" w:rsidRPr="00987327" w:rsidRDefault="00000000" w:rsidP="00710E88">
      <w:pPr>
        <w:spacing w:after="150" w:line="240" w:lineRule="auto"/>
        <w:jc w:val="both"/>
        <w:rPr>
          <w:rFonts w:eastAsia="Times New Roman" w:cs="Times New Roman"/>
          <w:szCs w:val="20"/>
        </w:rPr>
      </w:pPr>
      <w:r w:rsidRPr="00987327">
        <w:rPr>
          <w:rFonts w:eastAsia="Times New Roman" w:cs="Times New Roman"/>
          <w:szCs w:val="20"/>
        </w:rPr>
        <w:t xml:space="preserve">From a practical standpoint, this means that while one method may have a slight advantage over the other, both approaches are acceptable for use. It is </w:t>
      </w:r>
      <w:r w:rsidR="00600D5D" w:rsidRPr="00987327">
        <w:rPr>
          <w:rFonts w:eastAsia="Times New Roman" w:cs="Times New Roman"/>
          <w:szCs w:val="20"/>
        </w:rPr>
        <w:t>important to recognize that animations can consume memory during implementation; h</w:t>
      </w:r>
      <w:r w:rsidRPr="00987327">
        <w:rPr>
          <w:rFonts w:eastAsia="Times New Roman" w:cs="Times New Roman"/>
          <w:szCs w:val="20"/>
        </w:rPr>
        <w:t xml:space="preserve">owever, as demonstrated in the 50-element dataset, this difference in </w:t>
      </w:r>
      <w:r w:rsidR="00AB086C" w:rsidRPr="00987327">
        <w:rPr>
          <w:rFonts w:cs="Times New Roman"/>
          <w:szCs w:val="20"/>
        </w:rPr>
        <w:t xml:space="preserve">memory consumption </w:t>
      </w:r>
      <w:r w:rsidRPr="00987327">
        <w:rPr>
          <w:rFonts w:eastAsia="Times New Roman" w:cs="Times New Roman"/>
          <w:szCs w:val="20"/>
        </w:rPr>
        <w:t xml:space="preserve">is generally </w:t>
      </w:r>
      <w:r>
        <w:rPr>
          <w:rFonts w:eastAsia="Times New Roman" w:cs="Times New Roman"/>
          <w:szCs w:val="20"/>
        </w:rPr>
        <w:t>insignificant compared to transitions.</w:t>
      </w:r>
    </w:p>
    <w:p w14:paraId="4CDBD475" w14:textId="77777777" w:rsidR="00455635" w:rsidRPr="00987327" w:rsidRDefault="00455635" w:rsidP="00710E88">
      <w:pPr>
        <w:spacing w:after="150"/>
        <w:rPr>
          <w:rFonts w:eastAsia="Times New Roman" w:cs="Times New Roman"/>
          <w:color w:val="000000" w:themeColor="text1"/>
          <w:szCs w:val="20"/>
        </w:rPr>
      </w:pPr>
    </w:p>
    <w:p w14:paraId="2CA5FAF3" w14:textId="2DE4ADC7" w:rsidR="00B63C82" w:rsidRPr="00987327" w:rsidRDefault="00000000" w:rsidP="00710E88">
      <w:pPr>
        <w:shd w:val="clear" w:color="auto" w:fill="FFFFFF"/>
        <w:spacing w:after="150" w:line="240" w:lineRule="auto"/>
        <w:rPr>
          <w:rFonts w:eastAsia="Times New Roman" w:cs="Times New Roman"/>
          <w:b/>
          <w:bCs/>
          <w:color w:val="000000" w:themeColor="text1"/>
          <w:szCs w:val="20"/>
        </w:rPr>
      </w:pPr>
      <w:r w:rsidRPr="00987327">
        <w:rPr>
          <w:rFonts w:eastAsia="Times New Roman" w:cs="Times New Roman"/>
          <w:b/>
          <w:bCs/>
          <w:color w:val="000000" w:themeColor="text1"/>
          <w:szCs w:val="20"/>
        </w:rPr>
        <w:t>ACKNOWLEDGEMENT</w:t>
      </w:r>
    </w:p>
    <w:p w14:paraId="3CAC5DC4" w14:textId="77777777" w:rsidR="00B63C82" w:rsidRPr="00987327" w:rsidRDefault="00000000" w:rsidP="00710E88">
      <w:pPr>
        <w:spacing w:after="150"/>
        <w:rPr>
          <w:rFonts w:eastAsia="Times New Roman" w:cs="Times New Roman"/>
          <w:color w:val="000000" w:themeColor="text1"/>
          <w:szCs w:val="20"/>
        </w:rPr>
      </w:pPr>
      <w:bookmarkStart w:id="0" w:name="_Int_vsga2Xqj"/>
      <w:r w:rsidRPr="00987327">
        <w:rPr>
          <w:rFonts w:eastAsia="Times New Roman" w:cs="Times New Roman"/>
          <w:color w:val="000000" w:themeColor="text1"/>
          <w:szCs w:val="20"/>
        </w:rPr>
        <w:t>The authors would like to thank the anonymous reviewers for their valuable comments.</w:t>
      </w:r>
      <w:bookmarkEnd w:id="0"/>
    </w:p>
    <w:p w14:paraId="32486586" w14:textId="77777777" w:rsidR="00710E88" w:rsidRPr="00987327" w:rsidRDefault="00710E88" w:rsidP="00710E88">
      <w:pPr>
        <w:spacing w:after="150"/>
        <w:rPr>
          <w:rFonts w:eastAsia="Times New Roman" w:cs="Times New Roman"/>
          <w:color w:val="000000" w:themeColor="text1"/>
          <w:szCs w:val="20"/>
        </w:rPr>
      </w:pPr>
    </w:p>
    <w:p w14:paraId="4FBAE896" w14:textId="4FB88C1E" w:rsidR="00B63C82" w:rsidRPr="00987327" w:rsidRDefault="00000000" w:rsidP="00710E88">
      <w:pPr>
        <w:shd w:val="clear" w:color="auto" w:fill="FFFFFF"/>
        <w:spacing w:after="150" w:line="240" w:lineRule="auto"/>
        <w:rPr>
          <w:rFonts w:eastAsia="Times New Roman" w:cs="Times New Roman"/>
          <w:b/>
          <w:bCs/>
          <w:color w:val="000000" w:themeColor="text1"/>
          <w:szCs w:val="20"/>
        </w:rPr>
      </w:pPr>
      <w:r w:rsidRPr="00987327">
        <w:rPr>
          <w:rFonts w:eastAsia="Times New Roman" w:cs="Times New Roman"/>
          <w:b/>
          <w:bCs/>
          <w:color w:val="000000" w:themeColor="text1"/>
          <w:szCs w:val="20"/>
        </w:rPr>
        <w:t>FUNDING STATEMENT</w:t>
      </w:r>
    </w:p>
    <w:p w14:paraId="115979CD" w14:textId="0FDA5D47" w:rsidR="006672F5" w:rsidRPr="00987327" w:rsidRDefault="00000000" w:rsidP="00710E88">
      <w:pPr>
        <w:spacing w:after="150"/>
        <w:rPr>
          <w:rFonts w:eastAsia="Times New Roman" w:cs="Times New Roman"/>
          <w:color w:val="000000" w:themeColor="text1"/>
          <w:szCs w:val="20"/>
        </w:rPr>
      </w:pPr>
      <w:r w:rsidRPr="00987327">
        <w:rPr>
          <w:rFonts w:eastAsia="Times New Roman" w:cs="Times New Roman"/>
          <w:color w:val="000000" w:themeColor="text1"/>
          <w:szCs w:val="20"/>
        </w:rPr>
        <w:t xml:space="preserve">The authors received no funding from any party for the research and publication of this article. </w:t>
      </w:r>
    </w:p>
    <w:p w14:paraId="7AB5250E" w14:textId="530391E6" w:rsidR="00AF7963" w:rsidRPr="00987327" w:rsidRDefault="00AF7963" w:rsidP="00710E88">
      <w:pPr>
        <w:spacing w:after="150"/>
        <w:rPr>
          <w:rFonts w:eastAsia="Times New Roman" w:cs="Times New Roman"/>
          <w:b/>
          <w:bCs/>
          <w:color w:val="000000" w:themeColor="text1"/>
          <w:szCs w:val="20"/>
        </w:rPr>
      </w:pPr>
    </w:p>
    <w:p w14:paraId="5ECD7F8E" w14:textId="28C3CDA6" w:rsidR="002652F2" w:rsidRPr="00987327" w:rsidRDefault="00000000" w:rsidP="00710E88">
      <w:pPr>
        <w:shd w:val="clear" w:color="auto" w:fill="FFFFFF"/>
        <w:spacing w:after="150" w:line="240" w:lineRule="auto"/>
        <w:rPr>
          <w:rFonts w:eastAsia="Times New Roman" w:cs="Times New Roman"/>
          <w:b/>
          <w:bCs/>
          <w:color w:val="000000" w:themeColor="text1"/>
          <w:szCs w:val="20"/>
        </w:rPr>
      </w:pPr>
      <w:r w:rsidRPr="00987327">
        <w:rPr>
          <w:rFonts w:eastAsia="Times New Roman" w:cs="Times New Roman"/>
          <w:b/>
          <w:bCs/>
          <w:color w:val="000000" w:themeColor="text1"/>
          <w:szCs w:val="20"/>
        </w:rPr>
        <w:t>AUTHOR CONTRIBUTIONS</w:t>
      </w:r>
    </w:p>
    <w:p w14:paraId="1CBA0EF1" w14:textId="51C2461B" w:rsidR="00A625A9" w:rsidRPr="00987327" w:rsidRDefault="00000000" w:rsidP="00710E88">
      <w:pPr>
        <w:spacing w:after="0"/>
        <w:jc w:val="both"/>
        <w:rPr>
          <w:rFonts w:eastAsia="Times New Roman" w:cs="Times New Roman"/>
          <w:color w:val="000000" w:themeColor="text1"/>
          <w:szCs w:val="20"/>
        </w:rPr>
      </w:pPr>
      <w:r w:rsidRPr="00987327">
        <w:rPr>
          <w:rFonts w:eastAsia="Times New Roman" w:cs="Times New Roman"/>
          <w:color w:val="000000" w:themeColor="text1"/>
          <w:szCs w:val="20"/>
        </w:rPr>
        <w:t>Dmitrii Zakharov</w:t>
      </w:r>
      <w:r w:rsidR="002652F2" w:rsidRPr="00987327">
        <w:rPr>
          <w:rFonts w:eastAsia="Times New Roman" w:cs="Times New Roman"/>
          <w:color w:val="000000" w:themeColor="text1"/>
          <w:szCs w:val="20"/>
        </w:rPr>
        <w:t>: Conceptualization, Data Curation, Methodology, Validation, Writing</w:t>
      </w:r>
      <w:r w:rsidR="0092577C" w:rsidRPr="00987327">
        <w:rPr>
          <w:rFonts w:eastAsia="Times New Roman" w:cs="Times New Roman"/>
          <w:color w:val="000000" w:themeColor="text1"/>
          <w:szCs w:val="20"/>
        </w:rPr>
        <w:t xml:space="preserve"> – Original Draft Preparation</w:t>
      </w:r>
      <w:r w:rsidR="0014687A" w:rsidRPr="00987327">
        <w:rPr>
          <w:rFonts w:eastAsia="Times New Roman" w:cs="Times New Roman"/>
          <w:color w:val="000000" w:themeColor="text1"/>
          <w:szCs w:val="20"/>
        </w:rPr>
        <w:t>;</w:t>
      </w:r>
      <w:r w:rsidR="0014687A" w:rsidRPr="00987327">
        <w:rPr>
          <w:rFonts w:eastAsia="Times New Roman" w:cs="Times New Roman"/>
          <w:color w:val="000000" w:themeColor="text1"/>
          <w:szCs w:val="20"/>
        </w:rPr>
        <w:br/>
      </w:r>
      <w:r w:rsidRPr="00987327">
        <w:rPr>
          <w:rFonts w:eastAsia="Times New Roman" w:cs="Times New Roman"/>
          <w:color w:val="000000" w:themeColor="text1"/>
          <w:szCs w:val="20"/>
        </w:rPr>
        <w:t xml:space="preserve">Ekaterina </w:t>
      </w:r>
      <w:r w:rsidR="0014687A" w:rsidRPr="00987327">
        <w:rPr>
          <w:rFonts w:eastAsia="Times New Roman" w:cs="Times New Roman"/>
          <w:color w:val="000000" w:themeColor="text1"/>
          <w:szCs w:val="20"/>
        </w:rPr>
        <w:t>Mironenko</w:t>
      </w:r>
      <w:r w:rsidRPr="00987327">
        <w:rPr>
          <w:rFonts w:eastAsia="Times New Roman" w:cs="Times New Roman"/>
          <w:color w:val="000000" w:themeColor="text1"/>
          <w:szCs w:val="20"/>
        </w:rPr>
        <w:t xml:space="preserve">: </w:t>
      </w:r>
      <w:r w:rsidR="00847265" w:rsidRPr="00987327">
        <w:rPr>
          <w:rFonts w:eastAsia="Times New Roman" w:cs="Times New Roman"/>
          <w:color w:val="000000" w:themeColor="text1"/>
          <w:szCs w:val="20"/>
        </w:rPr>
        <w:t>Review</w:t>
      </w:r>
      <w:r w:rsidR="00E0126B" w:rsidRPr="00987327">
        <w:rPr>
          <w:rFonts w:eastAsia="Times New Roman" w:cs="Times New Roman"/>
          <w:color w:val="000000" w:themeColor="text1"/>
          <w:szCs w:val="20"/>
        </w:rPr>
        <w:t>ing</w:t>
      </w:r>
      <w:r w:rsidR="00211E06" w:rsidRPr="00987327">
        <w:rPr>
          <w:rFonts w:eastAsia="Times New Roman" w:cs="Times New Roman"/>
          <w:color w:val="000000" w:themeColor="text1"/>
          <w:szCs w:val="20"/>
        </w:rPr>
        <w:t>, Proofreading</w:t>
      </w:r>
      <w:r w:rsidR="00A8167C" w:rsidRPr="00987327">
        <w:rPr>
          <w:rFonts w:eastAsia="Times New Roman" w:cs="Times New Roman"/>
          <w:color w:val="000000" w:themeColor="text1"/>
          <w:szCs w:val="20"/>
        </w:rPr>
        <w:t>.</w:t>
      </w:r>
    </w:p>
    <w:p w14:paraId="640B4977" w14:textId="77777777" w:rsidR="00710E88" w:rsidRPr="00987327" w:rsidRDefault="00710E88" w:rsidP="00710E88">
      <w:pPr>
        <w:spacing w:after="150"/>
        <w:jc w:val="both"/>
        <w:rPr>
          <w:rFonts w:eastAsia="Times New Roman" w:cs="Times New Roman"/>
          <w:color w:val="000000" w:themeColor="text1"/>
          <w:szCs w:val="20"/>
        </w:rPr>
      </w:pPr>
    </w:p>
    <w:p w14:paraId="02BB0DCC" w14:textId="7CAFA1C8" w:rsidR="002E2D6C" w:rsidRPr="00987327" w:rsidRDefault="00000000" w:rsidP="00710E88">
      <w:pPr>
        <w:shd w:val="clear" w:color="auto" w:fill="FFFFFF"/>
        <w:spacing w:after="150" w:line="240" w:lineRule="auto"/>
        <w:rPr>
          <w:rFonts w:eastAsia="Times New Roman" w:cs="Times New Roman"/>
          <w:b/>
          <w:bCs/>
          <w:color w:val="333333"/>
          <w:szCs w:val="20"/>
        </w:rPr>
      </w:pPr>
      <w:r w:rsidRPr="00987327">
        <w:rPr>
          <w:rFonts w:eastAsia="Times New Roman" w:cs="Times New Roman"/>
          <w:b/>
          <w:bCs/>
          <w:color w:val="333333"/>
          <w:szCs w:val="20"/>
        </w:rPr>
        <w:lastRenderedPageBreak/>
        <w:t xml:space="preserve">CONFLICT OF INTERESTS </w:t>
      </w:r>
    </w:p>
    <w:p w14:paraId="5D0D0494" w14:textId="77777777" w:rsidR="002E2D6C" w:rsidRPr="00987327" w:rsidRDefault="00000000" w:rsidP="00710E88">
      <w:pPr>
        <w:shd w:val="clear" w:color="auto" w:fill="FFFFFF"/>
        <w:spacing w:after="150" w:line="240" w:lineRule="auto"/>
        <w:jc w:val="both"/>
        <w:rPr>
          <w:rFonts w:eastAsia="Times New Roman" w:cs="Times New Roman"/>
          <w:color w:val="333333"/>
          <w:szCs w:val="20"/>
        </w:rPr>
      </w:pPr>
      <w:r w:rsidRPr="00987327">
        <w:rPr>
          <w:rFonts w:eastAsia="Times New Roman" w:cs="Times New Roman"/>
          <w:color w:val="333333"/>
          <w:szCs w:val="20"/>
        </w:rPr>
        <w:t>No conflict of interests were disclosed.</w:t>
      </w:r>
    </w:p>
    <w:p w14:paraId="577587D2" w14:textId="77777777" w:rsidR="002E2D6C" w:rsidRPr="00987327" w:rsidRDefault="002E2D6C" w:rsidP="00710E88">
      <w:pPr>
        <w:shd w:val="clear" w:color="auto" w:fill="FFFFFF"/>
        <w:spacing w:after="150" w:line="240" w:lineRule="auto"/>
        <w:rPr>
          <w:rFonts w:eastAsia="Times New Roman" w:cs="Times New Roman"/>
          <w:color w:val="333333"/>
          <w:szCs w:val="20"/>
        </w:rPr>
      </w:pPr>
    </w:p>
    <w:p w14:paraId="52E85CE7" w14:textId="09DAC4FB" w:rsidR="002E2D6C" w:rsidRPr="00987327" w:rsidRDefault="00000000" w:rsidP="00710E88">
      <w:pPr>
        <w:shd w:val="clear" w:color="auto" w:fill="FFFFFF"/>
        <w:spacing w:after="150" w:line="240" w:lineRule="auto"/>
        <w:rPr>
          <w:rFonts w:eastAsia="Times New Roman" w:cs="Times New Roman"/>
          <w:b/>
          <w:bCs/>
          <w:color w:val="333333"/>
          <w:szCs w:val="20"/>
        </w:rPr>
      </w:pPr>
      <w:r w:rsidRPr="00987327">
        <w:rPr>
          <w:rFonts w:eastAsia="Times New Roman" w:cs="Times New Roman"/>
          <w:b/>
          <w:bCs/>
          <w:color w:val="333333"/>
          <w:szCs w:val="20"/>
        </w:rPr>
        <w:t xml:space="preserve">ETHICS STATEMENTS </w:t>
      </w:r>
    </w:p>
    <w:p w14:paraId="3740ED0D" w14:textId="4EA2B4C4" w:rsidR="002E2D6C" w:rsidRPr="00987327" w:rsidRDefault="00000000" w:rsidP="00710E88">
      <w:pPr>
        <w:shd w:val="clear" w:color="auto" w:fill="FFFFFF"/>
        <w:spacing w:after="150" w:line="240" w:lineRule="auto"/>
        <w:jc w:val="both"/>
      </w:pPr>
      <w:bookmarkStart w:id="1" w:name="_Hlk207186088"/>
      <w:r w:rsidRPr="00987327">
        <w:rPr>
          <w:rFonts w:eastAsia="Times New Roman" w:cs="Times New Roman"/>
          <w:color w:val="333333"/>
          <w:szCs w:val="20"/>
        </w:rPr>
        <w:t>Our publication ethics follow</w:t>
      </w:r>
      <w:r>
        <w:rPr>
          <w:rFonts w:eastAsia="Times New Roman" w:cs="Times New Roman"/>
          <w:color w:val="333333"/>
          <w:szCs w:val="20"/>
        </w:rPr>
        <w:t xml:space="preserve"> The Committee of Publication Ethics (COPE) guideline.  </w:t>
      </w:r>
      <w:bookmarkStart w:id="2" w:name="_Hlk216012241"/>
      <w:r w:rsidRPr="00987327">
        <w:rPr>
          <w:rFonts w:eastAsia="Times New Roman" w:cs="Times New Roman"/>
          <w:szCs w:val="20"/>
        </w:rPr>
        <w:t>https://publicationethics.org/</w:t>
      </w:r>
    </w:p>
    <w:bookmarkEnd w:id="2"/>
    <w:p w14:paraId="50D2CB1C" w14:textId="77777777" w:rsidR="002E2D6C" w:rsidRPr="00987327" w:rsidRDefault="002E2D6C" w:rsidP="00710E88">
      <w:pPr>
        <w:shd w:val="clear" w:color="auto" w:fill="FFFFFF"/>
        <w:spacing w:after="150" w:line="240" w:lineRule="auto"/>
        <w:jc w:val="both"/>
      </w:pPr>
    </w:p>
    <w:p w14:paraId="41C6E4A3" w14:textId="77777777" w:rsidR="002E2D6C" w:rsidRPr="00987327" w:rsidRDefault="00000000" w:rsidP="00710E88">
      <w:pPr>
        <w:shd w:val="clear" w:color="auto" w:fill="FFFFFF"/>
        <w:spacing w:after="150" w:line="240" w:lineRule="auto"/>
        <w:jc w:val="both"/>
        <w:rPr>
          <w:rFonts w:cs="Times New Roman"/>
          <w:b/>
          <w:bCs/>
          <w:szCs w:val="20"/>
          <w:shd w:val="clear" w:color="auto" w:fill="FFFFFF"/>
        </w:rPr>
      </w:pPr>
      <w:r w:rsidRPr="00987327">
        <w:rPr>
          <w:rFonts w:cs="Times New Roman"/>
          <w:b/>
          <w:bCs/>
          <w:szCs w:val="20"/>
          <w:shd w:val="clear" w:color="auto" w:fill="FFFFFF"/>
        </w:rPr>
        <w:t>DATA AVAILABILITY</w:t>
      </w:r>
    </w:p>
    <w:p w14:paraId="063E1789" w14:textId="52FD9998" w:rsidR="002E2D6C" w:rsidRPr="00987327" w:rsidRDefault="00000000" w:rsidP="00710E88">
      <w:pPr>
        <w:shd w:val="clear" w:color="auto" w:fill="FFFFFF"/>
        <w:spacing w:after="150" w:line="240" w:lineRule="auto"/>
        <w:jc w:val="both"/>
        <w:rPr>
          <w:rFonts w:eastAsia="Times New Roman" w:cs="Times New Roman"/>
          <w:color w:val="333333"/>
          <w:szCs w:val="20"/>
        </w:rPr>
      </w:pPr>
      <w:r w:rsidRPr="00987327">
        <w:rPr>
          <w:rFonts w:cs="Times New Roman"/>
          <w:szCs w:val="20"/>
          <w:shd w:val="clear" w:color="auto" w:fill="FFFFFF"/>
        </w:rPr>
        <w:t>The data that support</w:t>
      </w:r>
      <w:r w:rsidRPr="00987327">
        <w:rPr>
          <w:rFonts w:eastAsia="SimSun" w:cs="Times New Roman"/>
          <w:szCs w:val="20"/>
        </w:rPr>
        <w:t xml:space="preserve"> the findings of this study are available from the corresponding author upon reasonable request.</w:t>
      </w:r>
    </w:p>
    <w:bookmarkEnd w:id="1"/>
    <w:p w14:paraId="3B364BAC" w14:textId="77777777" w:rsidR="002E2D6C" w:rsidRPr="00987327" w:rsidRDefault="002E2D6C" w:rsidP="006A3B7F">
      <w:pPr>
        <w:shd w:val="clear" w:color="auto" w:fill="FFFFFF"/>
        <w:spacing w:after="150" w:line="240" w:lineRule="auto"/>
        <w:rPr>
          <w:rFonts w:eastAsia="Times New Roman" w:cs="Times New Roman"/>
          <w:b/>
          <w:bCs/>
          <w:color w:val="000000" w:themeColor="text1"/>
          <w:szCs w:val="20"/>
        </w:rPr>
      </w:pPr>
    </w:p>
    <w:p w14:paraId="7F358FCD" w14:textId="14E54936" w:rsidR="004E1F79" w:rsidRPr="00987327" w:rsidRDefault="00000000" w:rsidP="006A3B7F">
      <w:pPr>
        <w:shd w:val="clear" w:color="auto" w:fill="FFFFFF"/>
        <w:spacing w:after="150" w:line="240" w:lineRule="auto"/>
        <w:rPr>
          <w:rFonts w:eastAsia="Times New Roman" w:cs="Times New Roman"/>
          <w:color w:val="000000" w:themeColor="text1"/>
          <w:szCs w:val="20"/>
        </w:rPr>
      </w:pPr>
      <w:r w:rsidRPr="00987327">
        <w:rPr>
          <w:rFonts w:eastAsia="Times New Roman" w:cs="Times New Roman"/>
          <w:b/>
          <w:bCs/>
          <w:color w:val="000000" w:themeColor="text1"/>
          <w:szCs w:val="20"/>
        </w:rPr>
        <w:t>REFERENCES</w:t>
      </w:r>
    </w:p>
    <w:sdt>
      <w:sdtPr>
        <w:rPr>
          <w:rFonts w:eastAsia="Times New Roman" w:cs="Times New Roman"/>
          <w:color w:val="000000" w:themeColor="text1"/>
          <w:szCs w:val="20"/>
        </w:rPr>
        <w:tag w:val="MENDELEY_BIBLIOGRAPHY"/>
        <w:id w:val="1439960046"/>
        <w:placeholder>
          <w:docPart w:val="DefaultPlaceholder_-1854013440"/>
        </w:placeholder>
      </w:sdtPr>
      <w:sdtEndPr>
        <w:rPr>
          <w:color w:val="auto"/>
          <w:sz w:val="18"/>
          <w:szCs w:val="18"/>
        </w:rPr>
      </w:sdtEndPr>
      <w:sdtContent>
        <w:p w14:paraId="5D2EBBFF" w14:textId="2090E6A3" w:rsidR="00E564E8" w:rsidRPr="00987327" w:rsidRDefault="00000000" w:rsidP="00A35F60">
          <w:pPr>
            <w:autoSpaceDE w:val="0"/>
            <w:autoSpaceDN w:val="0"/>
            <w:ind w:hanging="640"/>
            <w:jc w:val="both"/>
            <w:divId w:val="1348094042"/>
            <w:rPr>
              <w:rFonts w:eastAsia="Times New Roman" w:cs="Times New Roman"/>
              <w:color w:val="000000" w:themeColor="text1"/>
              <w:sz w:val="18"/>
              <w:szCs w:val="18"/>
            </w:rPr>
          </w:pPr>
          <w:r w:rsidRPr="00987327">
            <w:rPr>
              <w:rFonts w:eastAsia="Times New Roman" w:cs="Times New Roman"/>
              <w:color w:val="000000" w:themeColor="text1"/>
              <w:sz w:val="18"/>
              <w:szCs w:val="18"/>
            </w:rPr>
            <w:t>[1]</w:t>
          </w:r>
          <w:r w:rsidRPr="00987327">
            <w:rPr>
              <w:rFonts w:eastAsia="Times New Roman" w:cs="Times New Roman"/>
              <w:color w:val="000000" w:themeColor="text1"/>
              <w:sz w:val="18"/>
              <w:szCs w:val="18"/>
            </w:rPr>
            <w:tab/>
          </w:r>
          <w:r w:rsidR="009B7872" w:rsidRPr="00987327">
            <w:rPr>
              <w:rFonts w:eastAsia="Times New Roman" w:cs="Times New Roman"/>
              <w:color w:val="000000" w:themeColor="text1"/>
              <w:sz w:val="18"/>
              <w:szCs w:val="18"/>
            </w:rPr>
            <w:t xml:space="preserve">StatCounter, </w:t>
          </w:r>
          <w:r w:rsidR="007E275B" w:rsidRPr="00987327">
            <w:rPr>
              <w:rFonts w:eastAsia="Times New Roman" w:cs="Times New Roman"/>
              <w:color w:val="000000" w:themeColor="text1"/>
              <w:sz w:val="18"/>
              <w:szCs w:val="18"/>
            </w:rPr>
            <w:t>“</w:t>
          </w:r>
          <w:r w:rsidR="009B7872" w:rsidRPr="00987327">
            <w:rPr>
              <w:rFonts w:eastAsia="Times New Roman" w:cs="Times New Roman"/>
              <w:color w:val="000000" w:themeColor="text1"/>
              <w:sz w:val="18"/>
              <w:szCs w:val="18"/>
            </w:rPr>
            <w:t>StatCounter Global Stats - Browser, OS, Search Engine Including Mobile Usage Share,</w:t>
          </w:r>
          <w:r w:rsidR="007E275B" w:rsidRPr="00987327">
            <w:rPr>
              <w:rFonts w:eastAsia="Times New Roman" w:cs="Times New Roman"/>
              <w:color w:val="000000" w:themeColor="text1"/>
              <w:sz w:val="18"/>
              <w:szCs w:val="18"/>
            </w:rPr>
            <w:t>”</w:t>
          </w:r>
          <w:r w:rsidR="009B7872" w:rsidRPr="00987327">
            <w:rPr>
              <w:rFonts w:eastAsia="Times New Roman" w:cs="Times New Roman"/>
              <w:color w:val="000000" w:themeColor="text1"/>
              <w:sz w:val="18"/>
              <w:szCs w:val="18"/>
            </w:rPr>
            <w:t xml:space="preserve"> </w:t>
          </w:r>
          <w:r w:rsidR="009B7872" w:rsidRPr="00987327">
            <w:rPr>
              <w:rFonts w:eastAsia="Times New Roman" w:cs="Times New Roman"/>
              <w:i/>
              <w:iCs/>
              <w:color w:val="000000" w:themeColor="text1"/>
              <w:sz w:val="18"/>
              <w:szCs w:val="18"/>
            </w:rPr>
            <w:t>StatCounter</w:t>
          </w:r>
          <w:r w:rsidR="009B7872" w:rsidRPr="00987327">
            <w:rPr>
              <w:rFonts w:eastAsia="Times New Roman" w:cs="Times New Roman"/>
              <w:color w:val="000000" w:themeColor="text1"/>
              <w:sz w:val="18"/>
              <w:szCs w:val="18"/>
            </w:rPr>
            <w:t xml:space="preserve">, [Online]. Available: https://gs.statcounter.com. [Accessed: 3-Jul-2025]. </w:t>
          </w:r>
        </w:p>
        <w:p w14:paraId="7B708098" w14:textId="4736FCE5" w:rsidR="0068408E" w:rsidRPr="00987327" w:rsidRDefault="00000000" w:rsidP="00A35F60">
          <w:pPr>
            <w:autoSpaceDE w:val="0"/>
            <w:autoSpaceDN w:val="0"/>
            <w:ind w:hanging="640"/>
            <w:jc w:val="both"/>
            <w:divId w:val="1348094042"/>
            <w:rPr>
              <w:rFonts w:eastAsia="Times New Roman" w:cs="Times New Roman"/>
              <w:color w:val="000000" w:themeColor="text1"/>
              <w:sz w:val="18"/>
              <w:szCs w:val="18"/>
            </w:rPr>
          </w:pPr>
          <w:r w:rsidRPr="00987327">
            <w:rPr>
              <w:rFonts w:eastAsia="Times New Roman" w:cs="Times New Roman"/>
              <w:color w:val="000000" w:themeColor="text1"/>
              <w:sz w:val="18"/>
              <w:szCs w:val="18"/>
            </w:rPr>
            <w:t>[2]</w:t>
          </w:r>
          <w:r w:rsidRPr="00987327">
            <w:rPr>
              <w:rFonts w:eastAsia="Times New Roman" w:cs="Times New Roman"/>
              <w:color w:val="000000" w:themeColor="text1"/>
              <w:sz w:val="18"/>
              <w:szCs w:val="18"/>
            </w:rPr>
            <w:tab/>
          </w:r>
          <w:r w:rsidR="009B7872" w:rsidRPr="00987327">
            <w:rPr>
              <w:rFonts w:eastAsia="Times New Roman" w:cs="Times New Roman"/>
              <w:color w:val="000000" w:themeColor="text1"/>
              <w:sz w:val="18"/>
              <w:szCs w:val="18"/>
            </w:rPr>
            <w:t>H.K. Lam</w:t>
          </w:r>
          <w:r w:rsidR="005F46B7" w:rsidRPr="00987327">
            <w:rPr>
              <w:rFonts w:eastAsia="Times New Roman" w:cs="Times New Roman"/>
              <w:color w:val="000000" w:themeColor="text1"/>
              <w:sz w:val="18"/>
              <w:szCs w:val="18"/>
            </w:rPr>
            <w:t>,</w:t>
          </w:r>
          <w:r w:rsidR="009B7872" w:rsidRPr="00987327">
            <w:rPr>
              <w:rFonts w:eastAsia="Times New Roman" w:cs="Times New Roman"/>
              <w:color w:val="000000" w:themeColor="text1"/>
              <w:sz w:val="18"/>
              <w:szCs w:val="18"/>
            </w:rPr>
            <w:t xml:space="preserve"> and W.B. Lee, </w:t>
          </w:r>
          <w:r w:rsidR="007E275B" w:rsidRPr="00987327">
            <w:rPr>
              <w:rFonts w:eastAsia="Times New Roman" w:cs="Times New Roman"/>
              <w:color w:val="000000" w:themeColor="text1"/>
              <w:sz w:val="18"/>
              <w:szCs w:val="18"/>
            </w:rPr>
            <w:t>“</w:t>
          </w:r>
          <w:r w:rsidR="009B7872" w:rsidRPr="00987327">
            <w:rPr>
              <w:rFonts w:eastAsia="Times New Roman" w:cs="Times New Roman"/>
              <w:color w:val="000000" w:themeColor="text1"/>
              <w:sz w:val="18"/>
              <w:szCs w:val="18"/>
            </w:rPr>
            <w:t>User behavior modeling and analysis for online information retrieval,</w:t>
          </w:r>
          <w:r w:rsidR="007E275B" w:rsidRPr="00987327">
            <w:rPr>
              <w:rFonts w:eastAsia="Times New Roman" w:cs="Times New Roman"/>
              <w:color w:val="000000" w:themeColor="text1"/>
              <w:sz w:val="18"/>
              <w:szCs w:val="18"/>
            </w:rPr>
            <w:t>”</w:t>
          </w:r>
          <w:r w:rsidR="009B7872" w:rsidRPr="00987327">
            <w:rPr>
              <w:rFonts w:eastAsia="Times New Roman" w:cs="Times New Roman"/>
              <w:color w:val="000000" w:themeColor="text1"/>
              <w:sz w:val="18"/>
              <w:szCs w:val="18"/>
            </w:rPr>
            <w:t xml:space="preserve"> </w:t>
          </w:r>
          <w:r w:rsidR="009B7872" w:rsidRPr="00987327">
            <w:rPr>
              <w:rFonts w:eastAsia="Times New Roman" w:cs="Times New Roman"/>
              <w:i/>
              <w:iCs/>
              <w:color w:val="000000" w:themeColor="text1"/>
              <w:sz w:val="18"/>
              <w:szCs w:val="18"/>
            </w:rPr>
            <w:t>IEEE Trans. Knowl. Data Eng.</w:t>
          </w:r>
          <w:r w:rsidR="009B7872" w:rsidRPr="00987327">
            <w:rPr>
              <w:rFonts w:eastAsia="Times New Roman" w:cs="Times New Roman"/>
              <w:color w:val="000000" w:themeColor="text1"/>
              <w:sz w:val="18"/>
              <w:szCs w:val="18"/>
            </w:rPr>
            <w:t>, vol. 24, no. 4, pp. 732–744, Apr. 2012.</w:t>
          </w:r>
        </w:p>
        <w:p w14:paraId="26558F92" w14:textId="081EEC7F" w:rsidR="0068408E" w:rsidRPr="00987327" w:rsidRDefault="00000000" w:rsidP="0068408E">
          <w:pPr>
            <w:autoSpaceDE w:val="0"/>
            <w:autoSpaceDN w:val="0"/>
            <w:ind w:hanging="640"/>
            <w:jc w:val="both"/>
            <w:divId w:val="1348094042"/>
            <w:rPr>
              <w:rFonts w:eastAsia="Times New Roman" w:cs="Times New Roman"/>
              <w:color w:val="000000" w:themeColor="text1"/>
              <w:sz w:val="18"/>
              <w:szCs w:val="18"/>
            </w:rPr>
          </w:pPr>
          <w:r w:rsidRPr="00987327">
            <w:rPr>
              <w:rFonts w:eastAsia="Times New Roman" w:cs="Times New Roman"/>
              <w:color w:val="000000" w:themeColor="text1"/>
              <w:sz w:val="18"/>
              <w:szCs w:val="18"/>
            </w:rPr>
            <w:t>[3]</w:t>
          </w:r>
          <w:r w:rsidRPr="00987327">
            <w:rPr>
              <w:rFonts w:eastAsia="Times New Roman" w:cs="Times New Roman"/>
              <w:color w:val="000000" w:themeColor="text1"/>
              <w:sz w:val="18"/>
              <w:szCs w:val="18"/>
            </w:rPr>
            <w:tab/>
          </w:r>
          <w:r w:rsidR="009B7872" w:rsidRPr="00987327">
            <w:rPr>
              <w:rFonts w:eastAsia="Times New Roman" w:cs="Times New Roman"/>
              <w:color w:val="000000" w:themeColor="text1"/>
              <w:sz w:val="18"/>
              <w:szCs w:val="18"/>
            </w:rPr>
            <w:t xml:space="preserve">T. Osmani, </w:t>
          </w:r>
          <w:r w:rsidR="007E275B" w:rsidRPr="00987327">
            <w:rPr>
              <w:rFonts w:eastAsia="Times New Roman" w:cs="Times New Roman"/>
              <w:color w:val="000000" w:themeColor="text1"/>
              <w:sz w:val="18"/>
              <w:szCs w:val="18"/>
            </w:rPr>
            <w:t>“</w:t>
          </w:r>
          <w:r w:rsidR="009B7872" w:rsidRPr="00987327">
            <w:rPr>
              <w:rFonts w:eastAsia="Times New Roman" w:cs="Times New Roman"/>
              <w:color w:val="000000" w:themeColor="text1"/>
              <w:sz w:val="18"/>
              <w:szCs w:val="18"/>
            </w:rPr>
            <w:t>The psychology of web performance – time is money,</w:t>
          </w:r>
          <w:r w:rsidR="007E275B" w:rsidRPr="00987327">
            <w:rPr>
              <w:rFonts w:eastAsia="Times New Roman" w:cs="Times New Roman"/>
              <w:color w:val="000000" w:themeColor="text1"/>
              <w:sz w:val="18"/>
              <w:szCs w:val="18"/>
            </w:rPr>
            <w:t>”</w:t>
          </w:r>
          <w:r w:rsidR="009B7872" w:rsidRPr="00987327">
            <w:rPr>
              <w:rFonts w:eastAsia="Times New Roman" w:cs="Times New Roman"/>
              <w:color w:val="000000" w:themeColor="text1"/>
              <w:sz w:val="18"/>
              <w:szCs w:val="18"/>
            </w:rPr>
            <w:t xml:space="preserve"> in Time Is Money: The Business Value of Web Performance. Sebastopol, CA, USA: O’Reilly Media, 2015. [Online]. Available: https://www.oreilly.com/library/view/time-is-money/9781491928783/ch01.html. [Accessed: 8-Jul-2025].</w:t>
          </w:r>
        </w:p>
        <w:p w14:paraId="6105D74E" w14:textId="6B41787E" w:rsidR="00BB0514" w:rsidRPr="00987327" w:rsidRDefault="00000000" w:rsidP="00BB0514">
          <w:pPr>
            <w:autoSpaceDE w:val="0"/>
            <w:autoSpaceDN w:val="0"/>
            <w:ind w:hanging="640"/>
            <w:jc w:val="both"/>
            <w:divId w:val="1348094042"/>
            <w:rPr>
              <w:rFonts w:eastAsia="Times New Roman" w:cs="Times New Roman"/>
              <w:color w:val="000000" w:themeColor="text1"/>
              <w:sz w:val="18"/>
              <w:szCs w:val="18"/>
            </w:rPr>
          </w:pPr>
          <w:r w:rsidRPr="00987327">
            <w:rPr>
              <w:rFonts w:eastAsia="Times New Roman" w:cs="Times New Roman"/>
              <w:color w:val="000000" w:themeColor="text1"/>
              <w:sz w:val="18"/>
              <w:szCs w:val="18"/>
            </w:rPr>
            <w:t>[4]</w:t>
          </w:r>
          <w:r w:rsidRPr="00987327">
            <w:rPr>
              <w:rFonts w:eastAsia="Times New Roman" w:cs="Times New Roman"/>
              <w:color w:val="000000" w:themeColor="text1"/>
              <w:sz w:val="18"/>
              <w:szCs w:val="18"/>
            </w:rPr>
            <w:tab/>
          </w:r>
          <w:r w:rsidR="009B7872" w:rsidRPr="00987327">
            <w:rPr>
              <w:rFonts w:eastAsia="Times New Roman" w:cs="Times New Roman"/>
              <w:color w:val="000000" w:themeColor="text1"/>
              <w:sz w:val="18"/>
              <w:szCs w:val="18"/>
            </w:rPr>
            <w:t xml:space="preserve">Google Developers, </w:t>
          </w:r>
          <w:r w:rsidR="007E275B" w:rsidRPr="00987327">
            <w:rPr>
              <w:rFonts w:eastAsia="Times New Roman" w:cs="Times New Roman"/>
              <w:color w:val="000000" w:themeColor="text1"/>
              <w:sz w:val="18"/>
              <w:szCs w:val="18"/>
            </w:rPr>
            <w:t>“</w:t>
          </w:r>
          <w:r w:rsidR="009B7872" w:rsidRPr="00987327">
            <w:rPr>
              <w:rFonts w:eastAsia="Times New Roman" w:cs="Times New Roman"/>
              <w:color w:val="000000" w:themeColor="text1"/>
              <w:sz w:val="18"/>
              <w:szCs w:val="18"/>
            </w:rPr>
            <w:t>RenderingNG architecture,</w:t>
          </w:r>
          <w:r w:rsidR="007E275B" w:rsidRPr="00987327">
            <w:rPr>
              <w:rFonts w:eastAsia="Times New Roman" w:cs="Times New Roman"/>
              <w:color w:val="000000" w:themeColor="text1"/>
              <w:sz w:val="18"/>
              <w:szCs w:val="18"/>
            </w:rPr>
            <w:t>”</w:t>
          </w:r>
          <w:r w:rsidR="009B7872" w:rsidRPr="00987327">
            <w:rPr>
              <w:rFonts w:eastAsia="Times New Roman" w:cs="Times New Roman"/>
              <w:color w:val="000000" w:themeColor="text1"/>
              <w:sz w:val="18"/>
              <w:szCs w:val="18"/>
            </w:rPr>
            <w:t xml:space="preserve"> Chrome for Developers, [Online]. Available: https://developer.chrome.com/docs/chromium/renderingng-architecture?hl=ru. [Accessed: 8-Jul-2025].</w:t>
          </w:r>
        </w:p>
        <w:p w14:paraId="423CE82E" w14:textId="3821B7C2" w:rsidR="00BB0514" w:rsidRPr="00987327" w:rsidRDefault="00000000" w:rsidP="00BB0514">
          <w:pPr>
            <w:autoSpaceDE w:val="0"/>
            <w:autoSpaceDN w:val="0"/>
            <w:ind w:hanging="640"/>
            <w:jc w:val="both"/>
            <w:divId w:val="1348094042"/>
            <w:rPr>
              <w:rFonts w:eastAsia="Times New Roman" w:cs="Times New Roman"/>
              <w:color w:val="000000" w:themeColor="text1"/>
              <w:sz w:val="18"/>
              <w:szCs w:val="18"/>
            </w:rPr>
          </w:pPr>
          <w:r w:rsidRPr="00987327">
            <w:rPr>
              <w:rFonts w:eastAsia="Times New Roman" w:cs="Times New Roman"/>
              <w:color w:val="000000" w:themeColor="text1"/>
              <w:sz w:val="18"/>
              <w:szCs w:val="18"/>
            </w:rPr>
            <w:t>[5]</w:t>
          </w:r>
          <w:r w:rsidRPr="00987327">
            <w:rPr>
              <w:rFonts w:eastAsia="Times New Roman" w:cs="Times New Roman"/>
              <w:color w:val="000000" w:themeColor="text1"/>
              <w:sz w:val="18"/>
              <w:szCs w:val="18"/>
            </w:rPr>
            <w:tab/>
          </w:r>
          <w:r w:rsidRPr="00987327">
            <w:rPr>
              <w:rFonts w:eastAsia="Times New Roman" w:cs="Times New Roman"/>
              <w:sz w:val="18"/>
              <w:szCs w:val="18"/>
            </w:rPr>
            <w:t xml:space="preserve">V. Thakar, R. Thakar, and P. Vyas, “Investigation on understanding the numeracy capacity of intellectually disabled students using enabling technology tools: Web application, AR and UI/UX,” </w:t>
          </w:r>
          <w:r w:rsidRPr="00987327">
            <w:rPr>
              <w:rFonts w:eastAsia="Times New Roman" w:cs="Times New Roman"/>
              <w:i/>
              <w:iCs/>
              <w:sz w:val="18"/>
              <w:szCs w:val="18"/>
            </w:rPr>
            <w:t>Journal of Informatics and Web Engineering</w:t>
          </w:r>
          <w:r w:rsidRPr="00987327">
            <w:rPr>
              <w:rFonts w:eastAsia="Times New Roman" w:cs="Times New Roman"/>
              <w:sz w:val="18"/>
              <w:szCs w:val="18"/>
            </w:rPr>
            <w:t>, vol. 3, no. 3, pp. 176–189, 2024, doi: 10.33093/jiwe.2024.3.3.11.</w:t>
          </w:r>
        </w:p>
        <w:p w14:paraId="2DC87305" w14:textId="74817BFC" w:rsidR="00C94011" w:rsidRPr="00987327" w:rsidRDefault="00000000" w:rsidP="00A35F60">
          <w:pPr>
            <w:autoSpaceDE w:val="0"/>
            <w:autoSpaceDN w:val="0"/>
            <w:ind w:hanging="640"/>
            <w:jc w:val="both"/>
            <w:divId w:val="1348094042"/>
            <w:rPr>
              <w:rFonts w:eastAsia="Times New Roman" w:cs="Times New Roman"/>
              <w:color w:val="000000" w:themeColor="text1"/>
              <w:sz w:val="18"/>
              <w:szCs w:val="18"/>
            </w:rPr>
          </w:pPr>
          <w:r w:rsidRPr="00987327">
            <w:rPr>
              <w:rFonts w:eastAsia="Times New Roman" w:cs="Times New Roman"/>
              <w:color w:val="000000" w:themeColor="text1"/>
              <w:sz w:val="18"/>
              <w:szCs w:val="18"/>
            </w:rPr>
            <w:t>[</w:t>
          </w:r>
          <w:r w:rsidR="00BB0514" w:rsidRPr="00987327">
            <w:rPr>
              <w:rFonts w:eastAsia="Times New Roman" w:cs="Times New Roman"/>
              <w:color w:val="000000" w:themeColor="text1"/>
              <w:sz w:val="18"/>
              <w:szCs w:val="18"/>
            </w:rPr>
            <w:t>6</w:t>
          </w:r>
          <w:r w:rsidRPr="00987327">
            <w:rPr>
              <w:rFonts w:eastAsia="Times New Roman" w:cs="Times New Roman"/>
              <w:color w:val="000000" w:themeColor="text1"/>
              <w:sz w:val="18"/>
              <w:szCs w:val="18"/>
            </w:rPr>
            <w:t>]</w:t>
          </w:r>
          <w:r w:rsidRPr="00987327">
            <w:rPr>
              <w:rFonts w:eastAsia="Times New Roman" w:cs="Times New Roman"/>
              <w:color w:val="000000" w:themeColor="text1"/>
              <w:sz w:val="18"/>
              <w:szCs w:val="18"/>
            </w:rPr>
            <w:tab/>
          </w:r>
          <w:r w:rsidR="009B7872" w:rsidRPr="00987327">
            <w:rPr>
              <w:rFonts w:eastAsia="Times New Roman" w:cs="Times New Roman"/>
              <w:color w:val="000000" w:themeColor="text1"/>
              <w:sz w:val="18"/>
              <w:szCs w:val="18"/>
            </w:rPr>
            <w:t xml:space="preserve">Mozilla Contributors, </w:t>
          </w:r>
          <w:r w:rsidR="007E275B" w:rsidRPr="00987327">
            <w:rPr>
              <w:rFonts w:eastAsia="Times New Roman" w:cs="Times New Roman"/>
              <w:color w:val="000000" w:themeColor="text1"/>
              <w:sz w:val="18"/>
              <w:szCs w:val="18"/>
            </w:rPr>
            <w:t>“</w:t>
          </w:r>
          <w:r w:rsidR="009B7872" w:rsidRPr="00987327">
            <w:rPr>
              <w:rFonts w:eastAsia="Times New Roman" w:cs="Times New Roman"/>
              <w:color w:val="000000" w:themeColor="text1"/>
              <w:sz w:val="18"/>
              <w:szCs w:val="18"/>
            </w:rPr>
            <w:t>CSS animations,</w:t>
          </w:r>
          <w:r w:rsidR="007E275B" w:rsidRPr="00987327">
            <w:rPr>
              <w:rFonts w:eastAsia="Times New Roman" w:cs="Times New Roman"/>
              <w:color w:val="000000" w:themeColor="text1"/>
              <w:sz w:val="18"/>
              <w:szCs w:val="18"/>
            </w:rPr>
            <w:t>”</w:t>
          </w:r>
          <w:r w:rsidR="009B7872" w:rsidRPr="00987327">
            <w:rPr>
              <w:rFonts w:eastAsia="Times New Roman" w:cs="Times New Roman"/>
              <w:color w:val="000000" w:themeColor="text1"/>
              <w:sz w:val="18"/>
              <w:szCs w:val="18"/>
            </w:rPr>
            <w:t xml:space="preserve"> MDN Web Docs, [Online]. Available: https://developer.mozilla.org/en-US/docs/Web/CSS/CSS_animations. [Accessed: 3-Jul-2025].</w:t>
          </w:r>
        </w:p>
        <w:p w14:paraId="4FF95852" w14:textId="565FE19D" w:rsidR="00B4766D" w:rsidRPr="00987327" w:rsidRDefault="00000000" w:rsidP="00A35F60">
          <w:pPr>
            <w:autoSpaceDE w:val="0"/>
            <w:autoSpaceDN w:val="0"/>
            <w:ind w:hanging="640"/>
            <w:jc w:val="both"/>
            <w:divId w:val="1348094042"/>
            <w:rPr>
              <w:rFonts w:eastAsia="Times New Roman" w:cs="Times New Roman"/>
              <w:color w:val="000000" w:themeColor="text1"/>
              <w:sz w:val="18"/>
              <w:szCs w:val="18"/>
            </w:rPr>
          </w:pPr>
          <w:r w:rsidRPr="00987327">
            <w:rPr>
              <w:rFonts w:eastAsia="Times New Roman" w:cs="Times New Roman"/>
              <w:color w:val="000000" w:themeColor="text1"/>
              <w:sz w:val="18"/>
              <w:szCs w:val="18"/>
            </w:rPr>
            <w:t>[</w:t>
          </w:r>
          <w:r w:rsidR="00BB0514" w:rsidRPr="00987327">
            <w:rPr>
              <w:rFonts w:eastAsia="Times New Roman" w:cs="Times New Roman"/>
              <w:color w:val="000000" w:themeColor="text1"/>
              <w:sz w:val="18"/>
              <w:szCs w:val="18"/>
            </w:rPr>
            <w:t>7</w:t>
          </w:r>
          <w:r w:rsidRPr="00987327">
            <w:rPr>
              <w:rFonts w:eastAsia="Times New Roman" w:cs="Times New Roman"/>
              <w:color w:val="000000" w:themeColor="text1"/>
              <w:sz w:val="18"/>
              <w:szCs w:val="18"/>
            </w:rPr>
            <w:t>]</w:t>
          </w:r>
          <w:r w:rsidRPr="00987327">
            <w:rPr>
              <w:rFonts w:eastAsia="Times New Roman" w:cs="Times New Roman"/>
              <w:color w:val="000000" w:themeColor="text1"/>
              <w:sz w:val="18"/>
              <w:szCs w:val="18"/>
            </w:rPr>
            <w:tab/>
          </w:r>
          <w:r w:rsidR="009B7872" w:rsidRPr="00987327">
            <w:rPr>
              <w:rFonts w:eastAsia="Times New Roman" w:cs="Times New Roman"/>
              <w:color w:val="000000" w:themeColor="text1"/>
              <w:sz w:val="18"/>
              <w:szCs w:val="18"/>
            </w:rPr>
            <w:t xml:space="preserve">The Chromium Authors, </w:t>
          </w:r>
          <w:r w:rsidR="007E275B" w:rsidRPr="00987327">
            <w:rPr>
              <w:rFonts w:eastAsia="Times New Roman" w:cs="Times New Roman"/>
              <w:color w:val="000000" w:themeColor="text1"/>
              <w:sz w:val="18"/>
              <w:szCs w:val="18"/>
            </w:rPr>
            <w:t>“</w:t>
          </w:r>
          <w:r w:rsidR="009B7872" w:rsidRPr="00987327">
            <w:rPr>
              <w:rFonts w:eastAsia="Times New Roman" w:cs="Times New Roman"/>
              <w:color w:val="000000" w:themeColor="text1"/>
              <w:sz w:val="18"/>
              <w:szCs w:val="18"/>
            </w:rPr>
            <w:t>Chromium Docs – How cc works,</w:t>
          </w:r>
          <w:r w:rsidR="007E275B" w:rsidRPr="00987327">
            <w:rPr>
              <w:rFonts w:eastAsia="Times New Roman" w:cs="Times New Roman"/>
              <w:color w:val="000000" w:themeColor="text1"/>
              <w:sz w:val="18"/>
              <w:szCs w:val="18"/>
            </w:rPr>
            <w:t>”</w:t>
          </w:r>
          <w:r w:rsidR="009B7872" w:rsidRPr="00987327">
            <w:rPr>
              <w:rFonts w:eastAsia="Times New Roman" w:cs="Times New Roman"/>
              <w:color w:val="000000" w:themeColor="text1"/>
              <w:sz w:val="18"/>
              <w:szCs w:val="18"/>
            </w:rPr>
            <w:t xml:space="preserve"> Chromium source documentation, May 27, 2025. [Online]. Available: https://chromium.googlesource.com/chromium/src/+/lkgr/docs/how_cc_works.md#Compositor-frames_render-passes_quads. [Accessed: 8-Jul-2025].</w:t>
          </w:r>
        </w:p>
        <w:p w14:paraId="177FF528" w14:textId="4BA7F78F" w:rsidR="00E87B95" w:rsidRPr="00987327" w:rsidRDefault="00000000" w:rsidP="00E87B95">
          <w:pPr>
            <w:autoSpaceDE w:val="0"/>
            <w:autoSpaceDN w:val="0"/>
            <w:ind w:hanging="640"/>
            <w:jc w:val="both"/>
            <w:divId w:val="1348094042"/>
            <w:rPr>
              <w:rFonts w:eastAsia="Times New Roman" w:cs="Times New Roman"/>
              <w:color w:val="000000" w:themeColor="text1"/>
              <w:sz w:val="18"/>
              <w:szCs w:val="18"/>
            </w:rPr>
          </w:pPr>
          <w:r w:rsidRPr="00987327">
            <w:rPr>
              <w:rFonts w:eastAsia="Times New Roman" w:cs="Times New Roman"/>
              <w:color w:val="000000" w:themeColor="text1"/>
              <w:sz w:val="18"/>
              <w:szCs w:val="18"/>
            </w:rPr>
            <w:t>[</w:t>
          </w:r>
          <w:r w:rsidR="00BB0514" w:rsidRPr="00987327">
            <w:rPr>
              <w:rFonts w:eastAsia="Times New Roman" w:cs="Times New Roman"/>
              <w:color w:val="000000" w:themeColor="text1"/>
              <w:sz w:val="18"/>
              <w:szCs w:val="18"/>
            </w:rPr>
            <w:t>8</w:t>
          </w:r>
          <w:r w:rsidRPr="00987327">
            <w:rPr>
              <w:rFonts w:eastAsia="Times New Roman" w:cs="Times New Roman"/>
              <w:color w:val="000000" w:themeColor="text1"/>
              <w:sz w:val="18"/>
              <w:szCs w:val="18"/>
            </w:rPr>
            <w:t>]</w:t>
          </w:r>
          <w:r w:rsidRPr="00987327">
            <w:rPr>
              <w:rFonts w:eastAsia="Times New Roman" w:cs="Times New Roman"/>
              <w:color w:val="000000" w:themeColor="text1"/>
              <w:sz w:val="18"/>
              <w:szCs w:val="18"/>
            </w:rPr>
            <w:tab/>
          </w:r>
          <w:r w:rsidR="009B7872" w:rsidRPr="00987327">
            <w:rPr>
              <w:rFonts w:eastAsia="Times New Roman" w:cs="Times New Roman"/>
              <w:color w:val="000000" w:themeColor="text1"/>
              <w:sz w:val="18"/>
              <w:szCs w:val="18"/>
            </w:rPr>
            <w:t xml:space="preserve">Google Developers, </w:t>
          </w:r>
          <w:r w:rsidR="007E275B" w:rsidRPr="00987327">
            <w:rPr>
              <w:rFonts w:eastAsia="Times New Roman" w:cs="Times New Roman"/>
              <w:color w:val="000000" w:themeColor="text1"/>
              <w:sz w:val="18"/>
              <w:szCs w:val="18"/>
            </w:rPr>
            <w:t>“</w:t>
          </w:r>
          <w:r w:rsidR="009B7872" w:rsidRPr="00987327">
            <w:rPr>
              <w:rFonts w:eastAsia="Times New Roman" w:cs="Times New Roman"/>
              <w:color w:val="000000" w:themeColor="text1"/>
              <w:sz w:val="18"/>
              <w:szCs w:val="18"/>
            </w:rPr>
            <w:t>Rendering performance,</w:t>
          </w:r>
          <w:r w:rsidR="007E275B" w:rsidRPr="00987327">
            <w:rPr>
              <w:rFonts w:eastAsia="Times New Roman" w:cs="Times New Roman"/>
              <w:color w:val="000000" w:themeColor="text1"/>
              <w:sz w:val="18"/>
              <w:szCs w:val="18"/>
            </w:rPr>
            <w:t>”</w:t>
          </w:r>
          <w:r w:rsidR="009B7872" w:rsidRPr="00987327">
            <w:rPr>
              <w:rFonts w:eastAsia="Times New Roman" w:cs="Times New Roman"/>
              <w:color w:val="000000" w:themeColor="text1"/>
              <w:sz w:val="18"/>
              <w:szCs w:val="18"/>
            </w:rPr>
            <w:t xml:space="preserve"> web.dev, [Online]. Available: https://web.dev/articles/rendering-performance?hl=ru. [Accessed: 8-Jul-2025].</w:t>
          </w:r>
        </w:p>
        <w:p w14:paraId="3427E25B" w14:textId="203B1639" w:rsidR="009B7872" w:rsidRPr="00987327" w:rsidRDefault="00000000" w:rsidP="009B7872">
          <w:pPr>
            <w:autoSpaceDE w:val="0"/>
            <w:autoSpaceDN w:val="0"/>
            <w:ind w:hanging="640"/>
            <w:jc w:val="both"/>
            <w:divId w:val="1348094042"/>
            <w:rPr>
              <w:rFonts w:eastAsia="Times New Roman" w:cs="Times New Roman"/>
              <w:color w:val="000000" w:themeColor="text1"/>
              <w:sz w:val="18"/>
              <w:szCs w:val="18"/>
            </w:rPr>
          </w:pPr>
          <w:r w:rsidRPr="00987327">
            <w:rPr>
              <w:rFonts w:eastAsia="Times New Roman" w:cs="Times New Roman"/>
              <w:color w:val="000000" w:themeColor="text1"/>
              <w:sz w:val="18"/>
              <w:szCs w:val="18"/>
            </w:rPr>
            <w:t>[</w:t>
          </w:r>
          <w:r w:rsidR="00BB0514" w:rsidRPr="00987327">
            <w:rPr>
              <w:rFonts w:eastAsia="Times New Roman" w:cs="Times New Roman"/>
              <w:color w:val="000000" w:themeColor="text1"/>
              <w:sz w:val="18"/>
              <w:szCs w:val="18"/>
            </w:rPr>
            <w:t>9</w:t>
          </w:r>
          <w:r w:rsidRPr="00987327">
            <w:rPr>
              <w:rFonts w:eastAsia="Times New Roman" w:cs="Times New Roman"/>
              <w:color w:val="000000" w:themeColor="text1"/>
              <w:sz w:val="18"/>
              <w:szCs w:val="18"/>
            </w:rPr>
            <w:t>]</w:t>
          </w:r>
          <w:r w:rsidRPr="00987327">
            <w:rPr>
              <w:rFonts w:eastAsia="Times New Roman" w:cs="Times New Roman"/>
              <w:color w:val="000000" w:themeColor="text1"/>
              <w:sz w:val="18"/>
              <w:szCs w:val="18"/>
            </w:rPr>
            <w:tab/>
            <w:t xml:space="preserve">Mozilla Contributors, </w:t>
          </w:r>
          <w:r w:rsidR="007E275B" w:rsidRPr="00987327">
            <w:rPr>
              <w:rFonts w:eastAsia="Times New Roman" w:cs="Times New Roman"/>
              <w:color w:val="000000" w:themeColor="text1"/>
              <w:sz w:val="18"/>
              <w:szCs w:val="18"/>
            </w:rPr>
            <w:t>“</w:t>
          </w:r>
          <w:r w:rsidRPr="00987327">
            <w:rPr>
              <w:rFonts w:eastAsia="Times New Roman" w:cs="Times New Roman"/>
              <w:color w:val="000000" w:themeColor="text1"/>
              <w:sz w:val="18"/>
              <w:szCs w:val="18"/>
            </w:rPr>
            <w:t>animationend - Web APIs | MDN,</w:t>
          </w:r>
          <w:r w:rsidR="007E275B" w:rsidRPr="00987327">
            <w:rPr>
              <w:rFonts w:eastAsia="Times New Roman" w:cs="Times New Roman"/>
              <w:color w:val="000000" w:themeColor="text1"/>
              <w:sz w:val="18"/>
              <w:szCs w:val="18"/>
            </w:rPr>
            <w:t>”</w:t>
          </w:r>
          <w:r w:rsidRPr="00987327">
            <w:rPr>
              <w:rFonts w:eastAsia="Times New Roman" w:cs="Times New Roman"/>
              <w:color w:val="000000" w:themeColor="text1"/>
              <w:sz w:val="18"/>
              <w:szCs w:val="18"/>
            </w:rPr>
            <w:t xml:space="preserve"> Mozilla Developer Network, 2025. [Online]. Available: https://developer.mozilla.org/en-US/docs/Web/API/Element/animationend_event. [Accessed: 8-Jul-2025].</w:t>
          </w:r>
        </w:p>
        <w:p w14:paraId="0A49B0A8" w14:textId="5E4709F5" w:rsidR="002B50B8" w:rsidRPr="00987327" w:rsidRDefault="00000000" w:rsidP="009B7872">
          <w:pPr>
            <w:autoSpaceDE w:val="0"/>
            <w:autoSpaceDN w:val="0"/>
            <w:ind w:hanging="640"/>
            <w:jc w:val="both"/>
            <w:divId w:val="1348094042"/>
            <w:rPr>
              <w:rFonts w:eastAsia="Times New Roman" w:cs="Times New Roman"/>
              <w:color w:val="000000" w:themeColor="text1"/>
              <w:sz w:val="18"/>
              <w:szCs w:val="18"/>
            </w:rPr>
          </w:pPr>
          <w:r w:rsidRPr="00987327">
            <w:rPr>
              <w:rFonts w:eastAsia="Times New Roman" w:cs="Times New Roman"/>
              <w:color w:val="000000" w:themeColor="text1"/>
              <w:sz w:val="18"/>
              <w:szCs w:val="18"/>
            </w:rPr>
            <w:t>[</w:t>
          </w:r>
          <w:r w:rsidR="00BB0514" w:rsidRPr="00987327">
            <w:rPr>
              <w:rFonts w:eastAsia="Times New Roman" w:cs="Times New Roman"/>
              <w:color w:val="000000" w:themeColor="text1"/>
              <w:sz w:val="18"/>
              <w:szCs w:val="18"/>
            </w:rPr>
            <w:t>10</w:t>
          </w:r>
          <w:r w:rsidRPr="00987327">
            <w:rPr>
              <w:rFonts w:eastAsia="Times New Roman" w:cs="Times New Roman"/>
              <w:color w:val="000000" w:themeColor="text1"/>
              <w:sz w:val="18"/>
              <w:szCs w:val="18"/>
            </w:rPr>
            <w:t>]</w:t>
          </w:r>
          <w:r w:rsidRPr="00987327">
            <w:rPr>
              <w:rFonts w:eastAsia="Times New Roman" w:cs="Times New Roman"/>
              <w:color w:val="000000" w:themeColor="text1"/>
              <w:sz w:val="18"/>
              <w:szCs w:val="18"/>
            </w:rPr>
            <w:tab/>
          </w:r>
          <w:r w:rsidR="009B7872" w:rsidRPr="00987327">
            <w:rPr>
              <w:rFonts w:eastAsia="Times New Roman" w:cs="Times New Roman"/>
              <w:color w:val="000000" w:themeColor="text1"/>
              <w:sz w:val="18"/>
              <w:szCs w:val="18"/>
            </w:rPr>
            <w:t xml:space="preserve">Mozilla Contributors, </w:t>
          </w:r>
          <w:r w:rsidR="007E275B" w:rsidRPr="00987327">
            <w:rPr>
              <w:rFonts w:eastAsia="Times New Roman" w:cs="Times New Roman"/>
              <w:color w:val="000000" w:themeColor="text1"/>
              <w:sz w:val="18"/>
              <w:szCs w:val="18"/>
            </w:rPr>
            <w:t>“</w:t>
          </w:r>
          <w:r w:rsidR="009B7872" w:rsidRPr="00987327">
            <w:rPr>
              <w:rFonts w:eastAsia="Times New Roman" w:cs="Times New Roman"/>
              <w:color w:val="000000" w:themeColor="text1"/>
              <w:sz w:val="18"/>
              <w:szCs w:val="18"/>
            </w:rPr>
            <w:t>transitionend - Web APIs | MDN,</w:t>
          </w:r>
          <w:r w:rsidR="007E275B" w:rsidRPr="00987327">
            <w:rPr>
              <w:rFonts w:eastAsia="Times New Roman" w:cs="Times New Roman"/>
              <w:color w:val="000000" w:themeColor="text1"/>
              <w:sz w:val="18"/>
              <w:szCs w:val="18"/>
            </w:rPr>
            <w:t>”</w:t>
          </w:r>
          <w:r w:rsidR="009B7872" w:rsidRPr="00987327">
            <w:rPr>
              <w:rFonts w:eastAsia="Times New Roman" w:cs="Times New Roman"/>
              <w:color w:val="000000" w:themeColor="text1"/>
              <w:sz w:val="18"/>
              <w:szCs w:val="18"/>
            </w:rPr>
            <w:t xml:space="preserve"> Mozilla Developer Network, 2025. [Online]. Available: https://developer.mozilla.org/en-US/docs/Web/API/Element/transitionend_event. [Accessed: 8-Jul-2025].</w:t>
          </w:r>
        </w:p>
        <w:p w14:paraId="15B07703" w14:textId="539AD0BF" w:rsidR="00F06A52" w:rsidRPr="00987327" w:rsidRDefault="00000000" w:rsidP="00A35F60">
          <w:pPr>
            <w:autoSpaceDE w:val="0"/>
            <w:autoSpaceDN w:val="0"/>
            <w:ind w:hanging="640"/>
            <w:jc w:val="both"/>
            <w:divId w:val="1348094042"/>
            <w:rPr>
              <w:rFonts w:eastAsia="Times New Roman" w:cs="Times New Roman"/>
              <w:color w:val="000000" w:themeColor="text1"/>
              <w:sz w:val="18"/>
              <w:szCs w:val="18"/>
            </w:rPr>
          </w:pPr>
          <w:r w:rsidRPr="00987327">
            <w:rPr>
              <w:rFonts w:eastAsia="Times New Roman" w:cs="Times New Roman"/>
              <w:color w:val="000000" w:themeColor="text1"/>
              <w:sz w:val="18"/>
              <w:szCs w:val="18"/>
            </w:rPr>
            <w:t>[1</w:t>
          </w:r>
          <w:r w:rsidR="00BB0514" w:rsidRPr="00987327">
            <w:rPr>
              <w:rFonts w:eastAsia="Times New Roman" w:cs="Times New Roman"/>
              <w:color w:val="000000" w:themeColor="text1"/>
              <w:sz w:val="18"/>
              <w:szCs w:val="18"/>
            </w:rPr>
            <w:t>1</w:t>
          </w:r>
          <w:r w:rsidRPr="00987327">
            <w:rPr>
              <w:rFonts w:eastAsia="Times New Roman" w:cs="Times New Roman"/>
              <w:color w:val="000000" w:themeColor="text1"/>
              <w:sz w:val="18"/>
              <w:szCs w:val="18"/>
            </w:rPr>
            <w:t>]</w:t>
          </w:r>
          <w:r w:rsidRPr="00987327">
            <w:rPr>
              <w:rFonts w:eastAsia="Times New Roman" w:cs="Times New Roman"/>
              <w:color w:val="000000" w:themeColor="text1"/>
              <w:sz w:val="18"/>
              <w:szCs w:val="18"/>
            </w:rPr>
            <w:tab/>
          </w:r>
          <w:r w:rsidR="009B7872" w:rsidRPr="00987327">
            <w:rPr>
              <w:rFonts w:eastAsia="Times New Roman" w:cs="Times New Roman"/>
              <w:color w:val="000000" w:themeColor="text1"/>
              <w:sz w:val="18"/>
              <w:szCs w:val="18"/>
            </w:rPr>
            <w:t xml:space="preserve">World Wide Web Consortium (W3C), </w:t>
          </w:r>
          <w:r w:rsidR="007E275B" w:rsidRPr="00987327">
            <w:rPr>
              <w:rFonts w:eastAsia="Times New Roman" w:cs="Times New Roman"/>
              <w:color w:val="000000" w:themeColor="text1"/>
              <w:sz w:val="18"/>
              <w:szCs w:val="18"/>
            </w:rPr>
            <w:t>“</w:t>
          </w:r>
          <w:r w:rsidR="009B7872" w:rsidRPr="00987327">
            <w:rPr>
              <w:rFonts w:eastAsia="Times New Roman" w:cs="Times New Roman"/>
              <w:color w:val="000000" w:themeColor="text1"/>
              <w:sz w:val="18"/>
              <w:szCs w:val="18"/>
            </w:rPr>
            <w:t>Cascading Style Sheets (CSS) 3,</w:t>
          </w:r>
          <w:r w:rsidR="007E275B" w:rsidRPr="00987327">
            <w:rPr>
              <w:rFonts w:eastAsia="Times New Roman" w:cs="Times New Roman"/>
              <w:color w:val="000000" w:themeColor="text1"/>
              <w:sz w:val="18"/>
              <w:szCs w:val="18"/>
            </w:rPr>
            <w:t>”</w:t>
          </w:r>
          <w:r w:rsidR="009B7872" w:rsidRPr="00987327">
            <w:rPr>
              <w:rFonts w:eastAsia="Times New Roman" w:cs="Times New Roman"/>
              <w:color w:val="000000" w:themeColor="text1"/>
              <w:sz w:val="18"/>
              <w:szCs w:val="18"/>
            </w:rPr>
            <w:t xml:space="preserve"> 2025. [Online]. Available: https://www.w3.org/Style/CSS/. [Accessed: 9-Jul-2025].</w:t>
          </w:r>
        </w:p>
        <w:p w14:paraId="33671118" w14:textId="17DFF0EC" w:rsidR="00F06A52" w:rsidRPr="00987327" w:rsidRDefault="00000000" w:rsidP="00A35F60">
          <w:pPr>
            <w:autoSpaceDE w:val="0"/>
            <w:autoSpaceDN w:val="0"/>
            <w:ind w:hanging="640"/>
            <w:jc w:val="both"/>
            <w:divId w:val="1348094042"/>
            <w:rPr>
              <w:rFonts w:eastAsia="Times New Roman" w:cs="Times New Roman"/>
              <w:color w:val="000000" w:themeColor="text1"/>
              <w:sz w:val="18"/>
              <w:szCs w:val="18"/>
            </w:rPr>
          </w:pPr>
          <w:r w:rsidRPr="00987327">
            <w:rPr>
              <w:rFonts w:eastAsia="Times New Roman" w:cs="Times New Roman"/>
              <w:color w:val="000000" w:themeColor="text1"/>
              <w:sz w:val="18"/>
              <w:szCs w:val="18"/>
            </w:rPr>
            <w:t>[1</w:t>
          </w:r>
          <w:r w:rsidR="00BB0514" w:rsidRPr="00987327">
            <w:rPr>
              <w:rFonts w:eastAsia="Times New Roman" w:cs="Times New Roman"/>
              <w:color w:val="000000" w:themeColor="text1"/>
              <w:sz w:val="18"/>
              <w:szCs w:val="18"/>
            </w:rPr>
            <w:t>2</w:t>
          </w:r>
          <w:r w:rsidRPr="00987327">
            <w:rPr>
              <w:rFonts w:eastAsia="Times New Roman" w:cs="Times New Roman"/>
              <w:color w:val="000000" w:themeColor="text1"/>
              <w:sz w:val="18"/>
              <w:szCs w:val="18"/>
            </w:rPr>
            <w:t>]</w:t>
          </w:r>
          <w:r w:rsidRPr="00987327">
            <w:rPr>
              <w:rFonts w:eastAsia="Times New Roman" w:cs="Times New Roman"/>
              <w:color w:val="000000" w:themeColor="text1"/>
              <w:sz w:val="18"/>
              <w:szCs w:val="18"/>
            </w:rPr>
            <w:tab/>
          </w:r>
          <w:r w:rsidR="009B7872" w:rsidRPr="00987327">
            <w:rPr>
              <w:rFonts w:eastAsia="Times New Roman" w:cs="Times New Roman"/>
              <w:color w:val="000000" w:themeColor="text1"/>
              <w:sz w:val="18"/>
              <w:szCs w:val="18"/>
            </w:rPr>
            <w:t>M. Beňo</w:t>
          </w:r>
          <w:r w:rsidR="009D635D">
            <w:rPr>
              <w:rFonts w:cs="Times New Roman" w:hint="eastAsia"/>
              <w:color w:val="000000" w:themeColor="text1"/>
              <w:sz w:val="18"/>
              <w:szCs w:val="18"/>
            </w:rPr>
            <w:t>,</w:t>
          </w:r>
          <w:r w:rsidR="009B7872" w:rsidRPr="00987327">
            <w:rPr>
              <w:rFonts w:eastAsia="Times New Roman" w:cs="Times New Roman"/>
              <w:color w:val="000000" w:themeColor="text1"/>
              <w:sz w:val="18"/>
              <w:szCs w:val="18"/>
            </w:rPr>
            <w:t xml:space="preserve"> and M. Ölvecký, </w:t>
          </w:r>
          <w:r w:rsidR="007E275B" w:rsidRPr="00987327">
            <w:rPr>
              <w:rFonts w:eastAsia="Times New Roman" w:cs="Times New Roman"/>
              <w:color w:val="000000" w:themeColor="text1"/>
              <w:sz w:val="18"/>
              <w:szCs w:val="18"/>
            </w:rPr>
            <w:t>“</w:t>
          </w:r>
          <w:r w:rsidR="009B7872" w:rsidRPr="00987327">
            <w:rPr>
              <w:rFonts w:eastAsia="Times New Roman" w:cs="Times New Roman"/>
              <w:color w:val="000000" w:themeColor="text1"/>
              <w:sz w:val="18"/>
              <w:szCs w:val="18"/>
            </w:rPr>
            <w:t>Measuring the performance of techniques for dynamic 2D animation in web browsers,</w:t>
          </w:r>
          <w:r w:rsidR="007E275B" w:rsidRPr="00987327">
            <w:rPr>
              <w:rFonts w:eastAsia="Times New Roman" w:cs="Times New Roman"/>
              <w:color w:val="000000" w:themeColor="text1"/>
              <w:sz w:val="18"/>
              <w:szCs w:val="18"/>
            </w:rPr>
            <w:t>”</w:t>
          </w:r>
          <w:r w:rsidR="009B7872" w:rsidRPr="00987327">
            <w:rPr>
              <w:rFonts w:eastAsia="Times New Roman" w:cs="Times New Roman"/>
              <w:color w:val="000000" w:themeColor="text1"/>
              <w:sz w:val="18"/>
              <w:szCs w:val="18"/>
            </w:rPr>
            <w:t xml:space="preserve"> </w:t>
          </w:r>
          <w:r w:rsidR="009B7872" w:rsidRPr="00987327">
            <w:rPr>
              <w:rFonts w:eastAsia="Times New Roman" w:cs="Times New Roman"/>
              <w:i/>
              <w:iCs/>
              <w:color w:val="000000" w:themeColor="text1"/>
              <w:sz w:val="18"/>
              <w:szCs w:val="18"/>
            </w:rPr>
            <w:t>J. Appl. Math., Stat. Inf.</w:t>
          </w:r>
          <w:r w:rsidR="009B7872" w:rsidRPr="00987327">
            <w:rPr>
              <w:rFonts w:eastAsia="Times New Roman" w:cs="Times New Roman"/>
              <w:color w:val="000000" w:themeColor="text1"/>
              <w:sz w:val="18"/>
              <w:szCs w:val="18"/>
            </w:rPr>
            <w:t>, vol. 20, no. 2, pp. 80–81, 2024.</w:t>
          </w:r>
        </w:p>
        <w:p w14:paraId="3A2C2E83" w14:textId="3DAEFF71" w:rsidR="00F06A52" w:rsidRPr="00987327" w:rsidRDefault="00000000" w:rsidP="00E564E8">
          <w:pPr>
            <w:autoSpaceDE w:val="0"/>
            <w:autoSpaceDN w:val="0"/>
            <w:ind w:hanging="640"/>
            <w:jc w:val="both"/>
            <w:divId w:val="1348094042"/>
            <w:rPr>
              <w:rFonts w:eastAsia="Times New Roman" w:cs="Times New Roman"/>
              <w:color w:val="000000" w:themeColor="text1"/>
              <w:sz w:val="18"/>
              <w:szCs w:val="18"/>
            </w:rPr>
          </w:pPr>
          <w:r w:rsidRPr="00987327">
            <w:rPr>
              <w:rFonts w:eastAsia="Times New Roman" w:cs="Times New Roman"/>
              <w:color w:val="000000" w:themeColor="text1"/>
              <w:sz w:val="18"/>
              <w:szCs w:val="18"/>
            </w:rPr>
            <w:lastRenderedPageBreak/>
            <w:t>[1</w:t>
          </w:r>
          <w:r w:rsidR="00BB0514" w:rsidRPr="00987327">
            <w:rPr>
              <w:rFonts w:eastAsia="Times New Roman" w:cs="Times New Roman"/>
              <w:color w:val="000000" w:themeColor="text1"/>
              <w:sz w:val="18"/>
              <w:szCs w:val="18"/>
            </w:rPr>
            <w:t>3</w:t>
          </w:r>
          <w:r w:rsidRPr="00987327">
            <w:rPr>
              <w:rFonts w:eastAsia="Times New Roman" w:cs="Times New Roman"/>
              <w:color w:val="000000" w:themeColor="text1"/>
              <w:sz w:val="18"/>
              <w:szCs w:val="18"/>
            </w:rPr>
            <w:t>]</w:t>
          </w:r>
          <w:r w:rsidRPr="00987327">
            <w:rPr>
              <w:rFonts w:eastAsia="Times New Roman" w:cs="Times New Roman"/>
              <w:color w:val="000000" w:themeColor="text1"/>
              <w:sz w:val="18"/>
              <w:szCs w:val="18"/>
            </w:rPr>
            <w:tab/>
          </w:r>
          <w:r w:rsidR="009B7872" w:rsidRPr="00987327">
            <w:rPr>
              <w:rFonts w:eastAsia="Times New Roman" w:cs="Times New Roman"/>
              <w:color w:val="000000" w:themeColor="text1"/>
              <w:sz w:val="18"/>
              <w:szCs w:val="18"/>
            </w:rPr>
            <w:t xml:space="preserve">J. Masner, P. Šimek, J. Jarolímek, V. Očenášek, and J. Pavlík, </w:t>
          </w:r>
          <w:r w:rsidR="007E275B" w:rsidRPr="00987327">
            <w:rPr>
              <w:rFonts w:eastAsia="Times New Roman" w:cs="Times New Roman"/>
              <w:color w:val="000000" w:themeColor="text1"/>
              <w:sz w:val="18"/>
              <w:szCs w:val="18"/>
            </w:rPr>
            <w:t>“</w:t>
          </w:r>
          <w:r w:rsidR="009B7872" w:rsidRPr="00987327">
            <w:rPr>
              <w:rFonts w:eastAsia="Times New Roman" w:cs="Times New Roman"/>
              <w:color w:val="000000" w:themeColor="text1"/>
              <w:sz w:val="18"/>
              <w:szCs w:val="18"/>
            </w:rPr>
            <w:t>Analysis of CSS organization styles and expensive properties in regard to rendering performance,</w:t>
          </w:r>
          <w:r w:rsidR="007E275B" w:rsidRPr="00987327">
            <w:rPr>
              <w:rFonts w:eastAsia="Times New Roman" w:cs="Times New Roman"/>
              <w:color w:val="000000" w:themeColor="text1"/>
              <w:sz w:val="18"/>
              <w:szCs w:val="18"/>
            </w:rPr>
            <w:t>”</w:t>
          </w:r>
          <w:r w:rsidR="009B7872" w:rsidRPr="00987327">
            <w:rPr>
              <w:rFonts w:eastAsia="Times New Roman" w:cs="Times New Roman"/>
              <w:color w:val="000000" w:themeColor="text1"/>
              <w:sz w:val="18"/>
              <w:szCs w:val="18"/>
            </w:rPr>
            <w:t xml:space="preserve"> in </w:t>
          </w:r>
          <w:r w:rsidR="009B7872" w:rsidRPr="00987327">
            <w:rPr>
              <w:rFonts w:eastAsia="Times New Roman" w:cs="Times New Roman"/>
              <w:i/>
              <w:iCs/>
              <w:color w:val="000000" w:themeColor="text1"/>
              <w:sz w:val="18"/>
              <w:szCs w:val="18"/>
            </w:rPr>
            <w:t>Proc. Agrarian Perspectives XXIX: Trends and Challenges of Agrarian Sector, 29th Int. Sci. Conf.</w:t>
          </w:r>
          <w:r w:rsidR="009B7872" w:rsidRPr="00987327">
            <w:rPr>
              <w:rFonts w:eastAsia="Times New Roman" w:cs="Times New Roman"/>
              <w:color w:val="000000" w:themeColor="text1"/>
              <w:sz w:val="18"/>
              <w:szCs w:val="18"/>
            </w:rPr>
            <w:t>, Prague, Czech Republic, Sep. 16–17, 2020, pp. 215–220.</w:t>
          </w:r>
        </w:p>
        <w:p w14:paraId="139BC938" w14:textId="047C9F6D" w:rsidR="00BB0514" w:rsidRPr="00987327" w:rsidRDefault="00000000" w:rsidP="00BB0514">
          <w:pPr>
            <w:autoSpaceDE w:val="0"/>
            <w:autoSpaceDN w:val="0"/>
            <w:ind w:hanging="640"/>
            <w:jc w:val="both"/>
            <w:divId w:val="1348094042"/>
            <w:rPr>
              <w:rFonts w:eastAsia="Times New Roman" w:cs="Times New Roman"/>
              <w:color w:val="000000" w:themeColor="text1"/>
              <w:sz w:val="18"/>
              <w:szCs w:val="18"/>
            </w:rPr>
          </w:pPr>
          <w:r w:rsidRPr="00987327">
            <w:rPr>
              <w:rFonts w:eastAsia="Times New Roman" w:cs="Times New Roman"/>
              <w:color w:val="000000" w:themeColor="text1"/>
              <w:sz w:val="18"/>
              <w:szCs w:val="18"/>
            </w:rPr>
            <w:t>[14]</w:t>
          </w:r>
          <w:r w:rsidRPr="00987327">
            <w:rPr>
              <w:rFonts w:eastAsia="Times New Roman" w:cs="Times New Roman"/>
              <w:color w:val="000000" w:themeColor="text1"/>
              <w:sz w:val="18"/>
              <w:szCs w:val="18"/>
            </w:rPr>
            <w:tab/>
          </w:r>
          <w:r w:rsidR="009B7872" w:rsidRPr="00987327">
            <w:rPr>
              <w:rFonts w:eastAsia="Times New Roman" w:cs="Times New Roman"/>
              <w:color w:val="000000" w:themeColor="text1"/>
              <w:sz w:val="18"/>
              <w:szCs w:val="18"/>
            </w:rPr>
            <w:t xml:space="preserve">Siteefy, </w:t>
          </w:r>
          <w:r w:rsidR="007E275B" w:rsidRPr="00987327">
            <w:rPr>
              <w:rFonts w:eastAsia="Times New Roman" w:cs="Times New Roman"/>
              <w:color w:val="000000" w:themeColor="text1"/>
              <w:sz w:val="18"/>
              <w:szCs w:val="18"/>
            </w:rPr>
            <w:t>“</w:t>
          </w:r>
          <w:r w:rsidR="009B7872" w:rsidRPr="00987327">
            <w:rPr>
              <w:rFonts w:eastAsia="Times New Roman" w:cs="Times New Roman"/>
              <w:color w:val="000000" w:themeColor="text1"/>
              <w:sz w:val="18"/>
              <w:szCs w:val="18"/>
            </w:rPr>
            <w:t>How many websites are there in the world? (2024),</w:t>
          </w:r>
          <w:r w:rsidR="007E275B" w:rsidRPr="00987327">
            <w:rPr>
              <w:rFonts w:eastAsia="Times New Roman" w:cs="Times New Roman"/>
              <w:color w:val="000000" w:themeColor="text1"/>
              <w:sz w:val="18"/>
              <w:szCs w:val="18"/>
            </w:rPr>
            <w:t>”</w:t>
          </w:r>
          <w:r w:rsidR="009B7872" w:rsidRPr="00987327">
            <w:rPr>
              <w:rFonts w:eastAsia="Times New Roman" w:cs="Times New Roman"/>
              <w:color w:val="000000" w:themeColor="text1"/>
              <w:sz w:val="18"/>
              <w:szCs w:val="18"/>
            </w:rPr>
            <w:t xml:space="preserve"> Siteefy, [Online]. Available: https://siteefy.com/how-many-websites-are-there. [Accessed: 9-Jul-2025].</w:t>
          </w:r>
        </w:p>
        <w:p w14:paraId="63AD4F38" w14:textId="38BFDC66" w:rsidR="00BB0514" w:rsidRPr="00987327" w:rsidRDefault="00000000" w:rsidP="00BB0514">
          <w:pPr>
            <w:autoSpaceDE w:val="0"/>
            <w:autoSpaceDN w:val="0"/>
            <w:ind w:hanging="640"/>
            <w:jc w:val="both"/>
            <w:divId w:val="1348094042"/>
            <w:rPr>
              <w:sz w:val="18"/>
              <w:szCs w:val="18"/>
            </w:rPr>
          </w:pPr>
          <w:r w:rsidRPr="00987327">
            <w:rPr>
              <w:rFonts w:eastAsia="Times New Roman" w:cs="Times New Roman"/>
              <w:color w:val="000000" w:themeColor="text1"/>
              <w:sz w:val="18"/>
              <w:szCs w:val="18"/>
            </w:rPr>
            <w:t>[15]</w:t>
          </w:r>
          <w:r w:rsidRPr="00987327">
            <w:rPr>
              <w:rFonts w:eastAsia="Times New Roman" w:cs="Times New Roman"/>
              <w:color w:val="000000" w:themeColor="text1"/>
              <w:sz w:val="18"/>
              <w:szCs w:val="18"/>
            </w:rPr>
            <w:tab/>
          </w:r>
          <w:r w:rsidRPr="00987327">
            <w:rPr>
              <w:sz w:val="18"/>
              <w:szCs w:val="18"/>
            </w:rPr>
            <w:t xml:space="preserve">R. Bhutia, S.A.K. Dave, I.R. Mallela, R. Mall, A. Das, and A. Joshi, </w:t>
          </w:r>
          <w:r w:rsidR="001E6D77" w:rsidRPr="00987327">
            <w:rPr>
              <w:sz w:val="18"/>
              <w:szCs w:val="18"/>
            </w:rPr>
            <w:t>“</w:t>
          </w:r>
          <w:r w:rsidRPr="00987327">
            <w:rPr>
              <w:sz w:val="18"/>
              <w:szCs w:val="18"/>
            </w:rPr>
            <w:t>Optimizing web interfaces with AI-generated CSS through machine learning and deep learning,</w:t>
          </w:r>
          <w:r w:rsidR="001E6D77" w:rsidRPr="00987327">
            <w:rPr>
              <w:sz w:val="18"/>
              <w:szCs w:val="18"/>
            </w:rPr>
            <w:t>”</w:t>
          </w:r>
          <w:r w:rsidRPr="00987327">
            <w:rPr>
              <w:sz w:val="18"/>
              <w:szCs w:val="18"/>
            </w:rPr>
            <w:t xml:space="preserve"> in </w:t>
          </w:r>
          <w:r w:rsidRPr="00987327">
            <w:rPr>
              <w:i/>
              <w:iCs/>
              <w:sz w:val="18"/>
              <w:szCs w:val="18"/>
            </w:rPr>
            <w:t>Proc. 2024 13th Int. Conf. Syst. Modeling Adv. Res. Trends (SMART)</w:t>
          </w:r>
          <w:r w:rsidRPr="00987327">
            <w:rPr>
              <w:sz w:val="18"/>
              <w:szCs w:val="18"/>
            </w:rPr>
            <w:t>, Moradabad, India, Dec. 2024, doi: 10.1109/SMART63812.2024.10882500.</w:t>
          </w:r>
        </w:p>
        <w:p w14:paraId="0EA3B618" w14:textId="3B94ABD4" w:rsidR="00BB0514" w:rsidRPr="00987327" w:rsidRDefault="00000000" w:rsidP="00BB0514">
          <w:pPr>
            <w:autoSpaceDE w:val="0"/>
            <w:autoSpaceDN w:val="0"/>
            <w:ind w:hanging="640"/>
            <w:jc w:val="both"/>
            <w:divId w:val="1348094042"/>
            <w:rPr>
              <w:sz w:val="18"/>
              <w:szCs w:val="18"/>
            </w:rPr>
          </w:pPr>
          <w:r w:rsidRPr="00987327">
            <w:rPr>
              <w:sz w:val="18"/>
              <w:szCs w:val="18"/>
            </w:rPr>
            <w:t>[16]</w:t>
          </w:r>
          <w:r w:rsidRPr="00987327">
            <w:rPr>
              <w:sz w:val="18"/>
              <w:szCs w:val="18"/>
            </w:rPr>
            <w:tab/>
            <w:t xml:space="preserve">V.P.K. Vemuri, </w:t>
          </w:r>
          <w:r w:rsidR="001E6D77" w:rsidRPr="00987327">
            <w:rPr>
              <w:sz w:val="18"/>
              <w:szCs w:val="18"/>
            </w:rPr>
            <w:t>“</w:t>
          </w:r>
          <w:r w:rsidRPr="00987327">
            <w:rPr>
              <w:sz w:val="18"/>
              <w:szCs w:val="18"/>
            </w:rPr>
            <w:t>Addressing critical challenges in front-end performance and scalability,</w:t>
          </w:r>
          <w:r w:rsidR="001E6D77" w:rsidRPr="00987327">
            <w:rPr>
              <w:sz w:val="18"/>
              <w:szCs w:val="18"/>
            </w:rPr>
            <w:t>”</w:t>
          </w:r>
          <w:r w:rsidRPr="00987327">
            <w:rPr>
              <w:sz w:val="18"/>
              <w:szCs w:val="18"/>
            </w:rPr>
            <w:t xml:space="preserve"> </w:t>
          </w:r>
          <w:r w:rsidRPr="00987327">
            <w:rPr>
              <w:i/>
              <w:iCs/>
              <w:sz w:val="18"/>
              <w:szCs w:val="18"/>
            </w:rPr>
            <w:t>Int. J. Multidiscip. Res. Growth Eval</w:t>
          </w:r>
          <w:r w:rsidRPr="00987327">
            <w:rPr>
              <w:sz w:val="18"/>
              <w:szCs w:val="18"/>
            </w:rPr>
            <w:t>., vol. 1, no. 5, pp. 156–161, Nov.–Dec. 2020, doi: 10.54660/IJMRGE.2020.1.5.156-161.</w:t>
          </w:r>
        </w:p>
        <w:p w14:paraId="129332A5" w14:textId="5A0FADE4" w:rsidR="00BB0514" w:rsidRPr="00987327" w:rsidRDefault="00000000" w:rsidP="00BB0514">
          <w:pPr>
            <w:autoSpaceDE w:val="0"/>
            <w:autoSpaceDN w:val="0"/>
            <w:ind w:hanging="640"/>
            <w:jc w:val="both"/>
            <w:divId w:val="1348094042"/>
            <w:rPr>
              <w:rFonts w:eastAsia="Times New Roman" w:cs="Times New Roman"/>
              <w:sz w:val="18"/>
              <w:szCs w:val="18"/>
            </w:rPr>
          </w:pPr>
          <w:r w:rsidRPr="00987327">
            <w:rPr>
              <w:rFonts w:eastAsia="Times New Roman" w:cs="Times New Roman"/>
              <w:sz w:val="18"/>
              <w:szCs w:val="18"/>
            </w:rPr>
            <w:t>[17]</w:t>
          </w:r>
          <w:r w:rsidRPr="00987327">
            <w:rPr>
              <w:rFonts w:eastAsia="Times New Roman" w:cs="Times New Roman"/>
              <w:sz w:val="18"/>
              <w:szCs w:val="18"/>
            </w:rPr>
            <w:tab/>
            <w:t xml:space="preserve">Y. Yang, </w:t>
          </w:r>
          <w:r w:rsidR="001E6D77" w:rsidRPr="00987327">
            <w:rPr>
              <w:rFonts w:eastAsia="Times New Roman" w:cs="Times New Roman"/>
              <w:sz w:val="18"/>
              <w:szCs w:val="18"/>
            </w:rPr>
            <w:t>“</w:t>
          </w:r>
          <w:r w:rsidRPr="00987327">
            <w:rPr>
              <w:rFonts w:eastAsia="Times New Roman" w:cs="Times New Roman"/>
              <w:sz w:val="18"/>
              <w:szCs w:val="18"/>
            </w:rPr>
            <w:t>Web front-end application performance improvement method based on component-based architecture,</w:t>
          </w:r>
          <w:r w:rsidR="001E6D77" w:rsidRPr="00987327">
            <w:rPr>
              <w:rFonts w:eastAsia="Times New Roman" w:cs="Times New Roman"/>
              <w:sz w:val="18"/>
              <w:szCs w:val="18"/>
            </w:rPr>
            <w:t>”</w:t>
          </w:r>
          <w:r w:rsidRPr="00987327">
            <w:rPr>
              <w:rFonts w:eastAsia="Times New Roman" w:cs="Times New Roman"/>
              <w:sz w:val="18"/>
              <w:szCs w:val="18"/>
            </w:rPr>
            <w:t xml:space="preserve"> </w:t>
          </w:r>
          <w:r w:rsidRPr="00987327">
            <w:rPr>
              <w:rFonts w:eastAsia="Times New Roman" w:cs="Times New Roman"/>
              <w:i/>
              <w:iCs/>
              <w:sz w:val="18"/>
              <w:szCs w:val="18"/>
            </w:rPr>
            <w:t>Int. J. Eng. Adv.</w:t>
          </w:r>
          <w:r w:rsidRPr="00987327">
            <w:rPr>
              <w:rFonts w:eastAsia="Times New Roman" w:cs="Times New Roman"/>
              <w:sz w:val="18"/>
              <w:szCs w:val="18"/>
            </w:rPr>
            <w:t>, vol. 2, no. 2, pp. 24–30, 2025, doi: 10.71222/sg9eef87.</w:t>
          </w:r>
        </w:p>
        <w:p w14:paraId="2C0F7520" w14:textId="099F2E6B" w:rsidR="00BB0514" w:rsidRPr="00987327" w:rsidRDefault="00000000" w:rsidP="00BB0514">
          <w:pPr>
            <w:autoSpaceDE w:val="0"/>
            <w:autoSpaceDN w:val="0"/>
            <w:ind w:hanging="640"/>
            <w:jc w:val="both"/>
            <w:divId w:val="1348094042"/>
            <w:rPr>
              <w:rFonts w:eastAsia="Times New Roman" w:cs="Times New Roman"/>
              <w:color w:val="000000" w:themeColor="text1"/>
              <w:sz w:val="18"/>
              <w:szCs w:val="18"/>
            </w:rPr>
          </w:pPr>
          <w:r w:rsidRPr="00987327">
            <w:rPr>
              <w:rFonts w:eastAsia="Times New Roman" w:cs="Times New Roman"/>
              <w:color w:val="000000" w:themeColor="text1"/>
              <w:sz w:val="18"/>
              <w:szCs w:val="18"/>
            </w:rPr>
            <w:t>[18]</w:t>
          </w:r>
          <w:r w:rsidRPr="00987327">
            <w:rPr>
              <w:rFonts w:eastAsia="Times New Roman" w:cs="Times New Roman"/>
              <w:color w:val="000000" w:themeColor="text1"/>
              <w:sz w:val="18"/>
              <w:szCs w:val="18"/>
            </w:rPr>
            <w:tab/>
            <w:t xml:space="preserve">A.S. Shethiya, </w:t>
          </w:r>
          <w:r w:rsidR="00F56E49" w:rsidRPr="00987327">
            <w:rPr>
              <w:rFonts w:eastAsia="Times New Roman" w:cs="Times New Roman"/>
              <w:color w:val="000000" w:themeColor="text1"/>
              <w:sz w:val="18"/>
              <w:szCs w:val="18"/>
            </w:rPr>
            <w:t>“</w:t>
          </w:r>
          <w:r w:rsidRPr="00987327">
            <w:rPr>
              <w:rFonts w:eastAsia="Times New Roman" w:cs="Times New Roman"/>
              <w:color w:val="000000" w:themeColor="text1"/>
              <w:sz w:val="18"/>
              <w:szCs w:val="18"/>
            </w:rPr>
            <w:t>Scalability and performance optimization in web application development,</w:t>
          </w:r>
          <w:r w:rsidR="00F56E49" w:rsidRPr="00987327">
            <w:rPr>
              <w:rFonts w:eastAsia="Times New Roman" w:cs="Times New Roman"/>
              <w:color w:val="000000" w:themeColor="text1"/>
              <w:sz w:val="18"/>
              <w:szCs w:val="18"/>
            </w:rPr>
            <w:t>”</w:t>
          </w:r>
          <w:r w:rsidRPr="00987327">
            <w:rPr>
              <w:rFonts w:eastAsia="Times New Roman" w:cs="Times New Roman"/>
              <w:color w:val="000000" w:themeColor="text1"/>
              <w:sz w:val="18"/>
              <w:szCs w:val="18"/>
            </w:rPr>
            <w:t xml:space="preserve"> </w:t>
          </w:r>
          <w:r w:rsidR="00F56E49" w:rsidRPr="00987327">
            <w:rPr>
              <w:rFonts w:cs="Times New Roman"/>
              <w:i/>
              <w:iCs/>
              <w:color w:val="222222"/>
              <w:sz w:val="18"/>
              <w:szCs w:val="18"/>
              <w:shd w:val="clear" w:color="auto" w:fill="FFFFFF"/>
            </w:rPr>
            <w:t>Integrated Journal of Science and Technology</w:t>
          </w:r>
          <w:r w:rsidR="00F56E49" w:rsidRPr="00987327">
            <w:rPr>
              <w:rFonts w:cs="Times New Roman"/>
              <w:color w:val="222222"/>
              <w:sz w:val="18"/>
              <w:szCs w:val="18"/>
              <w:shd w:val="clear" w:color="auto" w:fill="FFFFFF"/>
            </w:rPr>
            <w:t>, </w:t>
          </w:r>
          <w:r w:rsidR="00F56E49" w:rsidRPr="00987327">
            <w:rPr>
              <w:rFonts w:cs="Times New Roman"/>
              <w:i/>
              <w:iCs/>
              <w:color w:val="222222"/>
              <w:sz w:val="18"/>
              <w:szCs w:val="18"/>
              <w:shd w:val="clear" w:color="auto" w:fill="FFFFFF"/>
            </w:rPr>
            <w:t>2</w:t>
          </w:r>
          <w:r w:rsidR="00F56E49" w:rsidRPr="00987327">
            <w:rPr>
              <w:rFonts w:cs="Times New Roman"/>
              <w:color w:val="222222"/>
              <w:sz w:val="18"/>
              <w:szCs w:val="18"/>
              <w:shd w:val="clear" w:color="auto" w:fill="FFFFFF"/>
            </w:rPr>
            <w:t>(1).</w:t>
          </w:r>
        </w:p>
        <w:p w14:paraId="59389EF0" w14:textId="1D3CF673" w:rsidR="00F56E49" w:rsidRPr="00987327" w:rsidRDefault="00000000" w:rsidP="00E1143A">
          <w:pPr>
            <w:autoSpaceDE w:val="0"/>
            <w:autoSpaceDN w:val="0"/>
            <w:ind w:left="640" w:hanging="640"/>
            <w:jc w:val="both"/>
            <w:rPr>
              <w:rFonts w:eastAsia="Times New Roman" w:cs="Times New Roman"/>
              <w:color w:val="000000" w:themeColor="text1"/>
              <w:sz w:val="18"/>
              <w:szCs w:val="18"/>
            </w:rPr>
          </w:pPr>
          <w:r w:rsidRPr="00987327">
            <w:rPr>
              <w:rFonts w:eastAsia="Times New Roman" w:cs="Times New Roman"/>
              <w:color w:val="000000" w:themeColor="text1"/>
              <w:sz w:val="18"/>
              <w:szCs w:val="18"/>
            </w:rPr>
            <w:t>[1</w:t>
          </w:r>
          <w:r w:rsidR="00BB0514" w:rsidRPr="00987327">
            <w:rPr>
              <w:rFonts w:eastAsia="Times New Roman" w:cs="Times New Roman"/>
              <w:color w:val="000000" w:themeColor="text1"/>
              <w:sz w:val="18"/>
              <w:szCs w:val="18"/>
            </w:rPr>
            <w:t>9</w:t>
          </w:r>
          <w:r w:rsidRPr="00987327">
            <w:rPr>
              <w:rFonts w:eastAsia="Times New Roman" w:cs="Times New Roman"/>
              <w:color w:val="000000" w:themeColor="text1"/>
              <w:sz w:val="18"/>
              <w:szCs w:val="18"/>
            </w:rPr>
            <w:t>]</w:t>
          </w:r>
          <w:r w:rsidRPr="00987327">
            <w:rPr>
              <w:rFonts w:eastAsia="Times New Roman" w:cs="Times New Roman"/>
              <w:color w:val="000000" w:themeColor="text1"/>
              <w:sz w:val="18"/>
              <w:szCs w:val="18"/>
            </w:rPr>
            <w:tab/>
          </w:r>
          <w:r w:rsidR="009B7872" w:rsidRPr="00987327">
            <w:rPr>
              <w:rFonts w:eastAsia="Times New Roman" w:cs="Times New Roman"/>
              <w:color w:val="000000" w:themeColor="text1"/>
              <w:sz w:val="18"/>
              <w:szCs w:val="18"/>
            </w:rPr>
            <w:t xml:space="preserve">M. Daniel, J. Honoroff, and C. Miller, </w:t>
          </w:r>
          <w:r w:rsidRPr="00987327">
            <w:rPr>
              <w:rFonts w:eastAsia="Times New Roman" w:cs="Times New Roman"/>
              <w:color w:val="000000" w:themeColor="text1"/>
              <w:sz w:val="18"/>
              <w:szCs w:val="18"/>
            </w:rPr>
            <w:t>“</w:t>
          </w:r>
          <w:r w:rsidR="009B7872" w:rsidRPr="00987327">
            <w:rPr>
              <w:rFonts w:eastAsia="Times New Roman" w:cs="Times New Roman"/>
              <w:color w:val="000000" w:themeColor="text1"/>
              <w:sz w:val="18"/>
              <w:szCs w:val="18"/>
            </w:rPr>
            <w:t>Engineering heap overflow exploits with JavaScript,</w:t>
          </w:r>
          <w:r w:rsidRPr="00987327">
            <w:rPr>
              <w:rFonts w:eastAsia="Times New Roman" w:cs="Times New Roman"/>
              <w:color w:val="000000" w:themeColor="text1"/>
              <w:sz w:val="18"/>
              <w:szCs w:val="18"/>
            </w:rPr>
            <w:t>”</w:t>
          </w:r>
          <w:r w:rsidR="009B7872" w:rsidRPr="00987327">
            <w:rPr>
              <w:rFonts w:eastAsia="Times New Roman" w:cs="Times New Roman"/>
              <w:color w:val="000000" w:themeColor="text1"/>
              <w:sz w:val="18"/>
              <w:szCs w:val="18"/>
            </w:rPr>
            <w:t xml:space="preserve"> in </w:t>
          </w:r>
          <w:r w:rsidR="009B7872" w:rsidRPr="00987327">
            <w:rPr>
              <w:rFonts w:eastAsia="Times New Roman" w:cs="Times New Roman"/>
              <w:i/>
              <w:iCs/>
              <w:color w:val="000000" w:themeColor="text1"/>
              <w:sz w:val="18"/>
              <w:szCs w:val="18"/>
            </w:rPr>
            <w:t>Proc. 2nd USENIX Workshop Offensive Technol. (WOOT '08)</w:t>
          </w:r>
          <w:r w:rsidR="009B7872" w:rsidRPr="00987327">
            <w:rPr>
              <w:rFonts w:eastAsia="Times New Roman" w:cs="Times New Roman"/>
              <w:color w:val="000000" w:themeColor="text1"/>
              <w:sz w:val="18"/>
              <w:szCs w:val="18"/>
            </w:rPr>
            <w:t xml:space="preserve">, </w:t>
          </w:r>
          <w:r w:rsidRPr="00987327">
            <w:rPr>
              <w:rFonts w:cs="Times New Roman"/>
              <w:i/>
              <w:iCs/>
              <w:color w:val="222222"/>
              <w:sz w:val="18"/>
              <w:szCs w:val="18"/>
              <w:shd w:val="clear" w:color="auto" w:fill="FFFFFF"/>
            </w:rPr>
            <w:t>8</w:t>
          </w:r>
          <w:r w:rsidRPr="00987327">
            <w:rPr>
              <w:rFonts w:cs="Times New Roman"/>
              <w:color w:val="222222"/>
              <w:sz w:val="18"/>
              <w:szCs w:val="18"/>
              <w:shd w:val="clear" w:color="auto" w:fill="FFFFFF"/>
            </w:rPr>
            <w:t>(1-6), pp.11, 2008.</w:t>
          </w:r>
          <w:r w:rsidRPr="00987327">
            <w:rPr>
              <w:rFonts w:eastAsia="Times New Roman" w:cs="Times New Roman"/>
              <w:color w:val="000000" w:themeColor="text1"/>
              <w:sz w:val="18"/>
              <w:szCs w:val="18"/>
            </w:rPr>
            <w:t xml:space="preserve"> </w:t>
          </w:r>
        </w:p>
        <w:p w14:paraId="709862F5" w14:textId="4B0D8FA3" w:rsidR="00E1143A" w:rsidRPr="00987327" w:rsidRDefault="00000000" w:rsidP="00E1143A">
          <w:pPr>
            <w:autoSpaceDE w:val="0"/>
            <w:autoSpaceDN w:val="0"/>
            <w:ind w:left="640" w:hanging="640"/>
            <w:jc w:val="both"/>
            <w:rPr>
              <w:rFonts w:eastAsia="Times New Roman" w:cs="Times New Roman"/>
              <w:color w:val="000000" w:themeColor="text1"/>
              <w:sz w:val="18"/>
              <w:szCs w:val="18"/>
            </w:rPr>
          </w:pPr>
          <w:r w:rsidRPr="00987327">
            <w:rPr>
              <w:rFonts w:eastAsia="Times New Roman" w:cs="Times New Roman"/>
              <w:color w:val="000000" w:themeColor="text1"/>
              <w:sz w:val="18"/>
              <w:szCs w:val="18"/>
            </w:rPr>
            <w:t>[</w:t>
          </w:r>
          <w:r w:rsidR="00BB0514" w:rsidRPr="00987327">
            <w:rPr>
              <w:rFonts w:eastAsia="Times New Roman" w:cs="Times New Roman"/>
              <w:color w:val="000000" w:themeColor="text1"/>
              <w:sz w:val="18"/>
              <w:szCs w:val="18"/>
            </w:rPr>
            <w:t>20</w:t>
          </w:r>
          <w:r w:rsidRPr="00987327">
            <w:rPr>
              <w:rFonts w:eastAsia="Times New Roman" w:cs="Times New Roman"/>
              <w:color w:val="000000" w:themeColor="text1"/>
              <w:sz w:val="18"/>
              <w:szCs w:val="18"/>
            </w:rPr>
            <w:t>]</w:t>
          </w:r>
          <w:r w:rsidRPr="00987327">
            <w:rPr>
              <w:rFonts w:eastAsia="Times New Roman" w:cs="Times New Roman"/>
              <w:color w:val="000000" w:themeColor="text1"/>
              <w:sz w:val="18"/>
              <w:szCs w:val="18"/>
            </w:rPr>
            <w:tab/>
          </w:r>
          <w:r w:rsidR="009B7872" w:rsidRPr="00987327">
            <w:rPr>
              <w:rFonts w:eastAsia="Times New Roman" w:cs="Times New Roman"/>
              <w:color w:val="000000" w:themeColor="text1"/>
              <w:sz w:val="18"/>
              <w:szCs w:val="18"/>
            </w:rPr>
            <w:t xml:space="preserve">Mozilla Contributors, </w:t>
          </w:r>
          <w:r w:rsidR="00F56E49" w:rsidRPr="00987327">
            <w:rPr>
              <w:rFonts w:eastAsia="Times New Roman" w:cs="Times New Roman"/>
              <w:color w:val="000000" w:themeColor="text1"/>
              <w:sz w:val="18"/>
              <w:szCs w:val="18"/>
            </w:rPr>
            <w:t>“</w:t>
          </w:r>
          <w:r w:rsidR="009B7872" w:rsidRPr="00987327">
            <w:rPr>
              <w:rFonts w:eastAsia="Times New Roman" w:cs="Times New Roman"/>
              <w:color w:val="000000" w:themeColor="text1"/>
              <w:sz w:val="18"/>
              <w:szCs w:val="18"/>
            </w:rPr>
            <w:t>window.requestAnimationFrame() - Web APIs | MDN,</w:t>
          </w:r>
          <w:r w:rsidR="00F56E49" w:rsidRPr="00987327">
            <w:rPr>
              <w:rFonts w:eastAsia="Times New Roman" w:cs="Times New Roman"/>
              <w:color w:val="000000" w:themeColor="text1"/>
              <w:sz w:val="18"/>
              <w:szCs w:val="18"/>
            </w:rPr>
            <w:t>”</w:t>
          </w:r>
          <w:r w:rsidR="009B7872" w:rsidRPr="00987327">
            <w:rPr>
              <w:rFonts w:eastAsia="Times New Roman" w:cs="Times New Roman"/>
              <w:color w:val="000000" w:themeColor="text1"/>
              <w:sz w:val="18"/>
              <w:szCs w:val="18"/>
            </w:rPr>
            <w:t xml:space="preserve"> Mozilla Developer Network, 2023. [Online]. Available: https://developer.mozilla.org/en-US/docs/Web/API/window/requestAnimationFrame. [Accessed: 10-Jul-2025].</w:t>
          </w:r>
        </w:p>
        <w:p w14:paraId="21194C90" w14:textId="707315A5" w:rsidR="00E1143A" w:rsidRPr="00987327" w:rsidRDefault="00000000" w:rsidP="00E1143A">
          <w:pPr>
            <w:autoSpaceDE w:val="0"/>
            <w:autoSpaceDN w:val="0"/>
            <w:ind w:left="640" w:hanging="640"/>
            <w:jc w:val="both"/>
            <w:rPr>
              <w:rFonts w:eastAsia="Times New Roman" w:cs="Times New Roman"/>
              <w:color w:val="000000" w:themeColor="text1"/>
              <w:sz w:val="18"/>
              <w:szCs w:val="18"/>
            </w:rPr>
          </w:pPr>
          <w:r w:rsidRPr="00987327">
            <w:rPr>
              <w:rFonts w:eastAsia="Times New Roman" w:cs="Times New Roman"/>
              <w:color w:val="000000" w:themeColor="text1"/>
              <w:sz w:val="18"/>
              <w:szCs w:val="18"/>
            </w:rPr>
            <w:t>[</w:t>
          </w:r>
          <w:r w:rsidR="00BB0514" w:rsidRPr="00987327">
            <w:rPr>
              <w:rFonts w:eastAsia="Times New Roman" w:cs="Times New Roman"/>
              <w:color w:val="000000" w:themeColor="text1"/>
              <w:sz w:val="18"/>
              <w:szCs w:val="18"/>
            </w:rPr>
            <w:t>21</w:t>
          </w:r>
          <w:r w:rsidRPr="00987327">
            <w:rPr>
              <w:rFonts w:eastAsia="Times New Roman" w:cs="Times New Roman"/>
              <w:color w:val="000000" w:themeColor="text1"/>
              <w:sz w:val="18"/>
              <w:szCs w:val="18"/>
            </w:rPr>
            <w:t>]</w:t>
          </w:r>
          <w:r w:rsidRPr="00987327">
            <w:rPr>
              <w:rFonts w:eastAsia="Times New Roman" w:cs="Times New Roman"/>
              <w:color w:val="000000" w:themeColor="text1"/>
              <w:sz w:val="18"/>
              <w:szCs w:val="18"/>
            </w:rPr>
            <w:tab/>
          </w:r>
          <w:r w:rsidR="009B7872" w:rsidRPr="00987327">
            <w:rPr>
              <w:rFonts w:eastAsia="Times New Roman" w:cs="Times New Roman"/>
              <w:color w:val="000000" w:themeColor="text1"/>
              <w:sz w:val="18"/>
              <w:szCs w:val="18"/>
            </w:rPr>
            <w:t xml:space="preserve">MDN Web Docs, </w:t>
          </w:r>
          <w:r w:rsidR="00060300" w:rsidRPr="00987327">
            <w:rPr>
              <w:rFonts w:eastAsia="Times New Roman" w:cs="Times New Roman"/>
              <w:color w:val="000000" w:themeColor="text1"/>
              <w:sz w:val="18"/>
              <w:szCs w:val="18"/>
            </w:rPr>
            <w:t>“</w:t>
          </w:r>
          <w:r w:rsidR="009B7872" w:rsidRPr="00987327">
            <w:rPr>
              <w:rFonts w:eastAsia="Times New Roman" w:cs="Times New Roman"/>
              <w:color w:val="000000" w:themeColor="text1"/>
              <w:sz w:val="18"/>
              <w:szCs w:val="18"/>
            </w:rPr>
            <w:t>Performance: now() method - Web APIs | MDN,</w:t>
          </w:r>
          <w:r w:rsidR="00060300" w:rsidRPr="00987327">
            <w:rPr>
              <w:rFonts w:eastAsia="Times New Roman" w:cs="Times New Roman"/>
              <w:color w:val="000000" w:themeColor="text1"/>
              <w:sz w:val="18"/>
              <w:szCs w:val="18"/>
            </w:rPr>
            <w:t>”</w:t>
          </w:r>
          <w:r w:rsidR="009B7872" w:rsidRPr="00987327">
            <w:rPr>
              <w:rFonts w:eastAsia="Times New Roman" w:cs="Times New Roman"/>
              <w:color w:val="000000" w:themeColor="text1"/>
              <w:sz w:val="18"/>
              <w:szCs w:val="18"/>
            </w:rPr>
            <w:t xml:space="preserve"> Mozilla, 2025. [Online]. Available: https://developer.mozilla.org/en-US/docs/Web/API/Performance/now. [Accessed: 12-Jul-2025].</w:t>
          </w:r>
        </w:p>
        <w:p w14:paraId="21EBD341" w14:textId="7622D4BD" w:rsidR="00BB0514" w:rsidRPr="00987327" w:rsidRDefault="00000000" w:rsidP="00BB0514">
          <w:pPr>
            <w:autoSpaceDE w:val="0"/>
            <w:autoSpaceDN w:val="0"/>
            <w:ind w:left="640" w:hanging="640"/>
            <w:jc w:val="both"/>
            <w:rPr>
              <w:rFonts w:eastAsia="Times New Roman" w:cs="Times New Roman"/>
              <w:color w:val="000000" w:themeColor="text1"/>
              <w:sz w:val="18"/>
              <w:szCs w:val="18"/>
            </w:rPr>
          </w:pPr>
          <w:r w:rsidRPr="00987327">
            <w:rPr>
              <w:rFonts w:eastAsia="Times New Roman" w:cs="Times New Roman"/>
              <w:color w:val="000000" w:themeColor="text1"/>
              <w:sz w:val="18"/>
              <w:szCs w:val="18"/>
            </w:rPr>
            <w:t>[22]</w:t>
          </w:r>
          <w:r w:rsidRPr="00987327">
            <w:rPr>
              <w:rFonts w:eastAsia="Times New Roman" w:cs="Times New Roman"/>
              <w:color w:val="000000" w:themeColor="text1"/>
              <w:sz w:val="18"/>
              <w:szCs w:val="18"/>
            </w:rPr>
            <w:tab/>
            <w:t xml:space="preserve">Mozilla Contributors, </w:t>
          </w:r>
          <w:r w:rsidR="00060300" w:rsidRPr="00987327">
            <w:rPr>
              <w:rFonts w:eastAsia="Times New Roman" w:cs="Times New Roman"/>
              <w:color w:val="000000" w:themeColor="text1"/>
              <w:sz w:val="18"/>
              <w:szCs w:val="18"/>
            </w:rPr>
            <w:t>“</w:t>
          </w:r>
          <w:r w:rsidRPr="00987327">
            <w:rPr>
              <w:rFonts w:eastAsia="Times New Roman" w:cs="Times New Roman"/>
              <w:color w:val="000000" w:themeColor="text1"/>
              <w:sz w:val="18"/>
              <w:szCs w:val="18"/>
            </w:rPr>
            <w:t>SPA - Glossary - MDN Web Docs,</w:t>
          </w:r>
          <w:r w:rsidR="00060300" w:rsidRPr="00987327">
            <w:rPr>
              <w:rFonts w:eastAsia="Times New Roman" w:cs="Times New Roman"/>
              <w:color w:val="000000" w:themeColor="text1"/>
              <w:sz w:val="18"/>
              <w:szCs w:val="18"/>
            </w:rPr>
            <w:t>”</w:t>
          </w:r>
          <w:r w:rsidRPr="00987327">
            <w:rPr>
              <w:rFonts w:eastAsia="Times New Roman" w:cs="Times New Roman"/>
              <w:color w:val="000000" w:themeColor="text1"/>
              <w:sz w:val="18"/>
              <w:szCs w:val="18"/>
            </w:rPr>
            <w:t xml:space="preserve"> Mozilla Developer Network, 2023. [Online]. Available: https://developer.mozilla.org/en-US/docs/Glossary/SPA. [Accessed: 13-Jul-2025].</w:t>
          </w:r>
        </w:p>
        <w:p w14:paraId="296FA230" w14:textId="70696E6C" w:rsidR="00903DAE" w:rsidRPr="00987327" w:rsidRDefault="00000000" w:rsidP="008E4243">
          <w:pPr>
            <w:autoSpaceDE w:val="0"/>
            <w:autoSpaceDN w:val="0"/>
            <w:ind w:left="640" w:hanging="640"/>
            <w:jc w:val="both"/>
            <w:rPr>
              <w:rFonts w:eastAsia="Times New Roman" w:cs="Times New Roman"/>
              <w:color w:val="000000" w:themeColor="text1"/>
              <w:sz w:val="18"/>
              <w:szCs w:val="18"/>
            </w:rPr>
          </w:pPr>
          <w:r w:rsidRPr="00987327">
            <w:rPr>
              <w:rFonts w:eastAsia="Times New Roman" w:cs="Times New Roman"/>
              <w:color w:val="000000" w:themeColor="text1"/>
              <w:sz w:val="18"/>
              <w:szCs w:val="18"/>
            </w:rPr>
            <w:t>[</w:t>
          </w:r>
          <w:r w:rsidR="00BB0514" w:rsidRPr="00987327">
            <w:rPr>
              <w:rFonts w:eastAsia="Times New Roman" w:cs="Times New Roman"/>
              <w:color w:val="000000" w:themeColor="text1"/>
              <w:sz w:val="18"/>
              <w:szCs w:val="18"/>
            </w:rPr>
            <w:t>23</w:t>
          </w:r>
          <w:r w:rsidRPr="00987327">
            <w:rPr>
              <w:rFonts w:eastAsia="Times New Roman" w:cs="Times New Roman"/>
              <w:color w:val="000000" w:themeColor="text1"/>
              <w:sz w:val="18"/>
              <w:szCs w:val="18"/>
            </w:rPr>
            <w:t>]</w:t>
          </w:r>
          <w:r w:rsidRPr="00987327">
            <w:rPr>
              <w:rFonts w:eastAsia="Times New Roman" w:cs="Times New Roman"/>
              <w:color w:val="000000" w:themeColor="text1"/>
              <w:sz w:val="18"/>
              <w:szCs w:val="18"/>
            </w:rPr>
            <w:tab/>
          </w:r>
          <w:r w:rsidR="009B7872" w:rsidRPr="00987327">
            <w:rPr>
              <w:rFonts w:eastAsia="Times New Roman" w:cs="Times New Roman"/>
              <w:color w:val="000000" w:themeColor="text1"/>
              <w:sz w:val="18"/>
              <w:szCs w:val="18"/>
            </w:rPr>
            <w:t xml:space="preserve">Pinia, </w:t>
          </w:r>
          <w:r w:rsidR="00060300" w:rsidRPr="00987327">
            <w:rPr>
              <w:rFonts w:eastAsia="Times New Roman" w:cs="Times New Roman"/>
              <w:color w:val="000000" w:themeColor="text1"/>
              <w:sz w:val="18"/>
              <w:szCs w:val="18"/>
            </w:rPr>
            <w:t>“</w:t>
          </w:r>
          <w:r w:rsidR="009B7872" w:rsidRPr="00987327">
            <w:rPr>
              <w:rFonts w:eastAsia="Times New Roman" w:cs="Times New Roman"/>
              <w:color w:val="000000" w:themeColor="text1"/>
              <w:sz w:val="18"/>
              <w:szCs w:val="18"/>
            </w:rPr>
            <w:t>Introduction,</w:t>
          </w:r>
          <w:r w:rsidR="00060300" w:rsidRPr="00987327">
            <w:rPr>
              <w:rFonts w:eastAsia="Times New Roman" w:cs="Times New Roman"/>
              <w:color w:val="000000" w:themeColor="text1"/>
              <w:sz w:val="18"/>
              <w:szCs w:val="18"/>
            </w:rPr>
            <w:t>”</w:t>
          </w:r>
          <w:r w:rsidR="009B7872" w:rsidRPr="00987327">
            <w:rPr>
              <w:rFonts w:eastAsia="Times New Roman" w:cs="Times New Roman"/>
              <w:color w:val="000000" w:themeColor="text1"/>
              <w:sz w:val="18"/>
              <w:szCs w:val="18"/>
            </w:rPr>
            <w:t xml:space="preserve"> Pinia - Vue Store, [Online]. Available: https://pinia.vuejs.org/introduction.html. [Accessed: 9-Jul-2025].</w:t>
          </w:r>
          <w:r w:rsidRPr="00987327">
            <w:rPr>
              <w:rFonts w:eastAsia="Times New Roman" w:cs="Times New Roman"/>
              <w:color w:val="000000" w:themeColor="text1"/>
              <w:sz w:val="18"/>
              <w:szCs w:val="18"/>
            </w:rPr>
            <w:t xml:space="preserve"> </w:t>
          </w:r>
        </w:p>
        <w:p w14:paraId="67514834" w14:textId="79010995" w:rsidR="00F66AF4" w:rsidRPr="00987327" w:rsidRDefault="00000000" w:rsidP="008E4243">
          <w:pPr>
            <w:autoSpaceDE w:val="0"/>
            <w:autoSpaceDN w:val="0"/>
            <w:ind w:left="640" w:hanging="640"/>
            <w:jc w:val="both"/>
            <w:rPr>
              <w:rFonts w:eastAsia="Times New Roman" w:cs="Times New Roman"/>
              <w:color w:val="000000" w:themeColor="text1"/>
              <w:sz w:val="18"/>
              <w:szCs w:val="18"/>
            </w:rPr>
          </w:pPr>
          <w:r w:rsidRPr="00987327">
            <w:rPr>
              <w:rFonts w:eastAsia="Times New Roman" w:cs="Times New Roman"/>
              <w:color w:val="000000" w:themeColor="text1"/>
              <w:sz w:val="18"/>
              <w:szCs w:val="18"/>
            </w:rPr>
            <w:t>[</w:t>
          </w:r>
          <w:r w:rsidR="00BB0514" w:rsidRPr="00987327">
            <w:rPr>
              <w:rFonts w:eastAsia="Times New Roman" w:cs="Times New Roman"/>
              <w:color w:val="000000" w:themeColor="text1"/>
              <w:sz w:val="18"/>
              <w:szCs w:val="18"/>
            </w:rPr>
            <w:t>24]</w:t>
          </w:r>
          <w:r w:rsidRPr="00987327">
            <w:rPr>
              <w:rFonts w:eastAsia="Times New Roman" w:cs="Times New Roman"/>
              <w:color w:val="000000" w:themeColor="text1"/>
              <w:sz w:val="18"/>
              <w:szCs w:val="18"/>
            </w:rPr>
            <w:tab/>
          </w:r>
          <w:r w:rsidR="009B7872" w:rsidRPr="00987327">
            <w:rPr>
              <w:rFonts w:eastAsia="Times New Roman" w:cs="Times New Roman"/>
              <w:color w:val="000000" w:themeColor="text1"/>
              <w:sz w:val="18"/>
              <w:szCs w:val="18"/>
            </w:rPr>
            <w:t xml:space="preserve">VueUse, </w:t>
          </w:r>
          <w:r w:rsidR="00060300" w:rsidRPr="00987327">
            <w:rPr>
              <w:rFonts w:eastAsia="Times New Roman" w:cs="Times New Roman"/>
              <w:color w:val="000000" w:themeColor="text1"/>
              <w:sz w:val="18"/>
              <w:szCs w:val="18"/>
            </w:rPr>
            <w:t>“</w:t>
          </w:r>
          <w:r w:rsidR="009B7872" w:rsidRPr="00987327">
            <w:rPr>
              <w:rFonts w:eastAsia="Times New Roman" w:cs="Times New Roman"/>
              <w:color w:val="000000" w:themeColor="text1"/>
              <w:sz w:val="18"/>
              <w:szCs w:val="18"/>
            </w:rPr>
            <w:t>Guide,</w:t>
          </w:r>
          <w:r w:rsidR="00060300" w:rsidRPr="00987327">
            <w:rPr>
              <w:rFonts w:eastAsia="Times New Roman" w:cs="Times New Roman"/>
              <w:color w:val="000000" w:themeColor="text1"/>
              <w:sz w:val="18"/>
              <w:szCs w:val="18"/>
            </w:rPr>
            <w:t>”</w:t>
          </w:r>
          <w:r w:rsidR="009B7872" w:rsidRPr="00987327">
            <w:rPr>
              <w:rFonts w:eastAsia="Times New Roman" w:cs="Times New Roman"/>
              <w:color w:val="000000" w:themeColor="text1"/>
              <w:sz w:val="18"/>
              <w:szCs w:val="18"/>
            </w:rPr>
            <w:t xml:space="preserve"> VueUse Documentation, [Online]. Available: https://vueuse.org/guide. [Accessed: 12-Jul-2025].</w:t>
          </w:r>
        </w:p>
        <w:p w14:paraId="294A741D" w14:textId="2735AA61" w:rsidR="00B8200E" w:rsidRPr="00987327" w:rsidRDefault="00000000" w:rsidP="001F4E3F">
          <w:pPr>
            <w:autoSpaceDE w:val="0"/>
            <w:autoSpaceDN w:val="0"/>
            <w:spacing w:line="240" w:lineRule="auto"/>
            <w:ind w:left="640" w:hanging="640"/>
            <w:jc w:val="both"/>
            <w:rPr>
              <w:rFonts w:eastAsia="Times New Roman" w:cs="Times New Roman"/>
              <w:sz w:val="18"/>
              <w:szCs w:val="18"/>
            </w:rPr>
          </w:pPr>
          <w:r w:rsidRPr="00987327">
            <w:rPr>
              <w:rFonts w:eastAsia="Times New Roman" w:cs="Times New Roman"/>
              <w:sz w:val="18"/>
              <w:szCs w:val="18"/>
            </w:rPr>
            <w:t>[25]</w:t>
          </w:r>
          <w:r w:rsidRPr="00987327">
            <w:rPr>
              <w:rFonts w:eastAsia="Times New Roman" w:cs="Times New Roman"/>
              <w:sz w:val="18"/>
              <w:szCs w:val="18"/>
            </w:rPr>
            <w:tab/>
          </w:r>
          <w:r w:rsidR="009B7872" w:rsidRPr="00987327">
            <w:rPr>
              <w:rFonts w:eastAsia="Times New Roman" w:cs="Times New Roman"/>
              <w:sz w:val="18"/>
              <w:szCs w:val="18"/>
            </w:rPr>
            <w:t xml:space="preserve">A. A. Zaveri, R. Mashood, N. Faisal, M. Parveen, N. Sami, M. Nazar, and S. Imtiaz, “MobiTest – A software for mobile-based testing,” </w:t>
          </w:r>
          <w:r w:rsidR="009B7872" w:rsidRPr="00987327">
            <w:rPr>
              <w:rFonts w:eastAsia="Times New Roman" w:cs="Times New Roman"/>
              <w:i/>
              <w:iCs/>
              <w:sz w:val="18"/>
              <w:szCs w:val="18"/>
            </w:rPr>
            <w:t>Journal of Informatics and Web Engineering</w:t>
          </w:r>
          <w:r w:rsidR="009B7872" w:rsidRPr="00987327">
            <w:rPr>
              <w:rFonts w:eastAsia="Times New Roman" w:cs="Times New Roman"/>
              <w:sz w:val="18"/>
              <w:szCs w:val="18"/>
            </w:rPr>
            <w:t>, vol. 3, no. 3, Art. 1, 2024, doi: 10.33093/jiwe.2024.3.3.1.</w:t>
          </w:r>
        </w:p>
        <w:p w14:paraId="498A8E3A" w14:textId="1E49FF9D" w:rsidR="00BB0514" w:rsidRPr="00987327" w:rsidRDefault="00000000" w:rsidP="00BB0514">
          <w:pPr>
            <w:autoSpaceDE w:val="0"/>
            <w:autoSpaceDN w:val="0"/>
            <w:ind w:left="640" w:hanging="640"/>
            <w:jc w:val="both"/>
            <w:rPr>
              <w:rFonts w:eastAsia="Times New Roman" w:cs="Times New Roman"/>
              <w:sz w:val="18"/>
              <w:szCs w:val="18"/>
            </w:rPr>
          </w:pPr>
          <w:r w:rsidRPr="00987327">
            <w:rPr>
              <w:rFonts w:eastAsia="Times New Roman" w:cs="Times New Roman"/>
              <w:color w:val="000000" w:themeColor="text1"/>
              <w:sz w:val="18"/>
              <w:szCs w:val="18"/>
            </w:rPr>
            <w:t xml:space="preserve">[26] </w:t>
          </w:r>
          <w:r w:rsidRPr="00987327">
            <w:rPr>
              <w:rFonts w:eastAsia="Times New Roman" w:cs="Times New Roman"/>
              <w:color w:val="000000" w:themeColor="text1"/>
              <w:sz w:val="18"/>
              <w:szCs w:val="18"/>
            </w:rPr>
            <w:tab/>
            <w:t>R.L. Keeney</w:t>
          </w:r>
          <w:r w:rsidR="009D635D">
            <w:rPr>
              <w:rFonts w:cs="Times New Roman" w:hint="eastAsia"/>
              <w:color w:val="000000" w:themeColor="text1"/>
              <w:sz w:val="18"/>
              <w:szCs w:val="18"/>
            </w:rPr>
            <w:t>,</w:t>
          </w:r>
          <w:r w:rsidRPr="00987327">
            <w:rPr>
              <w:rFonts w:eastAsia="Times New Roman" w:cs="Times New Roman"/>
              <w:color w:val="000000" w:themeColor="text1"/>
              <w:sz w:val="18"/>
              <w:szCs w:val="18"/>
            </w:rPr>
            <w:t xml:space="preserve"> and H. Raiffa, </w:t>
          </w:r>
          <w:r w:rsidR="00060300" w:rsidRPr="00987327">
            <w:rPr>
              <w:rFonts w:eastAsia="Times New Roman" w:cs="Times New Roman"/>
              <w:color w:val="000000" w:themeColor="text1"/>
              <w:sz w:val="18"/>
              <w:szCs w:val="18"/>
            </w:rPr>
            <w:t>“</w:t>
          </w:r>
          <w:r w:rsidRPr="00987327">
            <w:rPr>
              <w:rFonts w:eastAsia="Times New Roman" w:cs="Times New Roman"/>
              <w:color w:val="000000" w:themeColor="text1"/>
              <w:sz w:val="18"/>
              <w:szCs w:val="18"/>
            </w:rPr>
            <w:t>Decisions with Multiple Objectives: Preferences and Value Trade-Offs</w:t>
          </w:r>
          <w:r w:rsidR="00060300" w:rsidRPr="00987327">
            <w:rPr>
              <w:rFonts w:eastAsia="Times New Roman" w:cs="Times New Roman"/>
              <w:color w:val="000000" w:themeColor="text1"/>
              <w:sz w:val="18"/>
              <w:szCs w:val="18"/>
            </w:rPr>
            <w:t>”,</w:t>
          </w:r>
          <w:r w:rsidRPr="00987327">
            <w:rPr>
              <w:rFonts w:eastAsia="Times New Roman" w:cs="Times New Roman"/>
              <w:color w:val="000000" w:themeColor="text1"/>
              <w:sz w:val="18"/>
              <w:szCs w:val="18"/>
            </w:rPr>
            <w:t xml:space="preserve"> </w:t>
          </w:r>
          <w:r w:rsidRPr="00987327">
            <w:rPr>
              <w:rFonts w:eastAsia="Times New Roman" w:cs="Times New Roman"/>
              <w:i/>
              <w:iCs/>
              <w:color w:val="000000" w:themeColor="text1"/>
              <w:sz w:val="18"/>
              <w:szCs w:val="18"/>
            </w:rPr>
            <w:t>Cambridge, U.K.: Cambridge Univ</w:t>
          </w:r>
          <w:r w:rsidRPr="00987327">
            <w:rPr>
              <w:rFonts w:eastAsia="Times New Roman" w:cs="Times New Roman"/>
              <w:color w:val="000000" w:themeColor="text1"/>
              <w:sz w:val="18"/>
              <w:szCs w:val="18"/>
            </w:rPr>
            <w:t>. Press, 1993.</w:t>
          </w:r>
        </w:p>
      </w:sdtContent>
    </w:sdt>
    <w:p w14:paraId="2EC23D92" w14:textId="5863D657" w:rsidR="00456DAA" w:rsidRPr="00987327" w:rsidRDefault="00456DAA" w:rsidP="001F4E3F">
      <w:pPr>
        <w:autoSpaceDE w:val="0"/>
        <w:autoSpaceDN w:val="0"/>
        <w:spacing w:line="240" w:lineRule="auto"/>
        <w:jc w:val="both"/>
        <w:rPr>
          <w:rFonts w:eastAsia="Times New Roman" w:cs="Times New Roman"/>
          <w:color w:val="000000" w:themeColor="text1"/>
          <w:sz w:val="16"/>
          <w:szCs w:val="16"/>
        </w:rPr>
      </w:pPr>
    </w:p>
    <w:p w14:paraId="062171C6" w14:textId="6BD67E2B" w:rsidR="001F4E3F" w:rsidRPr="00987327" w:rsidRDefault="001F4E3F" w:rsidP="001F4E3F">
      <w:pPr>
        <w:autoSpaceDE w:val="0"/>
        <w:autoSpaceDN w:val="0"/>
        <w:spacing w:line="240" w:lineRule="auto"/>
        <w:jc w:val="both"/>
        <w:rPr>
          <w:rStyle w:val="apple-style-span"/>
          <w:rFonts w:eastAsia="Times New Roman" w:cs="Times New Roman"/>
          <w:color w:val="000000" w:themeColor="text1"/>
          <w:sz w:val="16"/>
          <w:szCs w:val="16"/>
        </w:rPr>
      </w:pPr>
    </w:p>
    <w:p w14:paraId="1B32C3D4" w14:textId="77777777" w:rsidR="00506A82" w:rsidRPr="00987327" w:rsidRDefault="00000000">
      <w:pPr>
        <w:rPr>
          <w:rStyle w:val="apple-style-span"/>
          <w:rFonts w:cs="Times New Roman"/>
          <w:b/>
          <w:color w:val="000000" w:themeColor="text1"/>
          <w:sz w:val="21"/>
          <w:szCs w:val="21"/>
        </w:rPr>
      </w:pPr>
      <w:r w:rsidRPr="00987327">
        <w:rPr>
          <w:rStyle w:val="apple-style-span"/>
          <w:rFonts w:cs="Times New Roman"/>
          <w:b/>
          <w:color w:val="000000" w:themeColor="text1"/>
          <w:sz w:val="21"/>
          <w:szCs w:val="21"/>
        </w:rPr>
        <w:br w:type="page"/>
      </w:r>
    </w:p>
    <w:p w14:paraId="02520515" w14:textId="17F488DA" w:rsidR="004647D1" w:rsidRPr="00987327" w:rsidRDefault="00000000" w:rsidP="004647D1">
      <w:pPr>
        <w:rPr>
          <w:rFonts w:cs="Times New Roman"/>
          <w:b/>
          <w:color w:val="000000" w:themeColor="text1"/>
          <w:sz w:val="21"/>
          <w:szCs w:val="21"/>
        </w:rPr>
      </w:pPr>
      <w:r w:rsidRPr="00987327">
        <w:rPr>
          <w:rStyle w:val="apple-style-span"/>
          <w:rFonts w:cs="Times New Roman"/>
          <w:b/>
          <w:color w:val="000000" w:themeColor="text1"/>
          <w:sz w:val="21"/>
          <w:szCs w:val="21"/>
        </w:rPr>
        <w:lastRenderedPageBreak/>
        <w:t xml:space="preserve">BIOGRAPHIES OF AUTHORS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7007"/>
      </w:tblGrid>
      <w:tr w:rsidR="00AD141E" w14:paraId="29F1C802" w14:textId="77777777" w:rsidTr="00734C94">
        <w:trPr>
          <w:trHeight w:val="1128"/>
        </w:trPr>
        <w:tc>
          <w:tcPr>
            <w:tcW w:w="1253" w:type="pct"/>
          </w:tcPr>
          <w:p w14:paraId="653C5E30" w14:textId="114FBB4E" w:rsidR="004647D1" w:rsidRPr="00987327" w:rsidRDefault="00000000" w:rsidP="00734C94">
            <w:pPr>
              <w:rPr>
                <w:rFonts w:cs="Times New Roman"/>
                <w:color w:val="000000" w:themeColor="text1"/>
                <w:sz w:val="18"/>
                <w:szCs w:val="18"/>
              </w:rPr>
            </w:pPr>
            <w:r w:rsidRPr="00987327">
              <w:rPr>
                <w:noProof/>
                <w:lang w:eastAsia="ru-RU"/>
              </w:rPr>
              <w:drawing>
                <wp:inline distT="0" distB="0" distL="0" distR="0" wp14:anchorId="2F703217" wp14:editId="7E3E622F">
                  <wp:extent cx="1341322" cy="1341322"/>
                  <wp:effectExtent l="0" t="0" r="0" b="0"/>
                  <wp:docPr id="10" name="Рисунок 10" descr="https://media.licdn.com/dms/image/v2/D4D03AQECfBIyRs5aVw/profile-displayphoto-shrink_800_800/B4DZcdC7fiGUAg-/0/1748538997861?e=1756944000&amp;v=beta&amp;t=a_tueZTRrShf3CYcy1dpEhUwiBDtXoTQ0Igeuudla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2" descr="https://media.licdn.com/dms/image/v2/D4D03AQECfBIyRs5aVw/profile-displayphoto-shrink_800_800/B4DZcdC7fiGUAg-/0/1748538997861?e=1756944000&amp;v=beta&amp;t=a_tueZTRrShf3CYcy1dpEhUwiBDtXoTQ0Igeuudlakc"/>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372075" cy="1372075"/>
                          </a:xfrm>
                          <a:prstGeom prst="rect">
                            <a:avLst/>
                          </a:prstGeom>
                          <a:noFill/>
                          <a:ln>
                            <a:noFill/>
                          </a:ln>
                        </pic:spPr>
                      </pic:pic>
                    </a:graphicData>
                  </a:graphic>
                </wp:inline>
              </w:drawing>
            </w:r>
          </w:p>
        </w:tc>
        <w:tc>
          <w:tcPr>
            <w:tcW w:w="3747" w:type="pct"/>
          </w:tcPr>
          <w:p w14:paraId="6B1BF0CD" w14:textId="3D484974" w:rsidR="00500091" w:rsidRPr="00987327" w:rsidRDefault="00000000" w:rsidP="00500091">
            <w:pPr>
              <w:rPr>
                <w:rFonts w:cs="Times New Roman"/>
                <w:bCs/>
                <w:color w:val="000000" w:themeColor="text1"/>
                <w:sz w:val="18"/>
                <w:szCs w:val="18"/>
              </w:rPr>
            </w:pPr>
            <w:r w:rsidRPr="00987327">
              <w:rPr>
                <w:rFonts w:cs="Times New Roman"/>
                <w:b/>
                <w:bCs/>
                <w:color w:val="000000" w:themeColor="text1"/>
                <w:sz w:val="18"/>
                <w:szCs w:val="18"/>
              </w:rPr>
              <w:t>Dmitrii Zakharov</w:t>
            </w:r>
            <w:r w:rsidRPr="00987327">
              <w:rPr>
                <w:rFonts w:cs="Times New Roman"/>
                <w:bCs/>
                <w:color w:val="000000" w:themeColor="text1"/>
                <w:sz w:val="18"/>
                <w:szCs w:val="18"/>
              </w:rPr>
              <w:t xml:space="preserve"> is a Staff Engineer in the sports betting industry with over nine years of experience in technology, including four years in engineering leadership. He specializes in frontend engineering, performance optimization, and scalable UI architectures. His expertise includes Vue.js, Nuxt.js, React.js, TypeScript, Node.js, and GraphQL, along with DevOps and CI/CD practices. He holds an M.Eng. in Information Technology from Sevastopol State Technical University, Russia. </w:t>
            </w:r>
            <w:r w:rsidR="002E2D6C" w:rsidRPr="00987327">
              <w:rPr>
                <w:rFonts w:cs="Times New Roman"/>
                <w:bCs/>
                <w:color w:val="000000" w:themeColor="text1"/>
                <w:sz w:val="18"/>
                <w:szCs w:val="18"/>
              </w:rPr>
              <w:t>He can be contacted at e</w:t>
            </w:r>
            <w:r w:rsidRPr="00987327">
              <w:rPr>
                <w:rFonts w:cs="Times New Roman"/>
                <w:bCs/>
                <w:color w:val="000000" w:themeColor="text1"/>
                <w:sz w:val="18"/>
                <w:szCs w:val="18"/>
              </w:rPr>
              <w:t>mail: forsocials.mail@gmail.com.</w:t>
            </w:r>
          </w:p>
        </w:tc>
      </w:tr>
      <w:tr w:rsidR="00AD141E" w14:paraId="1DDB1BE5" w14:textId="77777777" w:rsidTr="00734C94">
        <w:trPr>
          <w:trHeight w:val="1128"/>
        </w:trPr>
        <w:tc>
          <w:tcPr>
            <w:tcW w:w="1253" w:type="pct"/>
          </w:tcPr>
          <w:p w14:paraId="499EDDBF" w14:textId="15A824DE" w:rsidR="00632172" w:rsidRPr="00987327" w:rsidRDefault="00000000" w:rsidP="00734C94">
            <w:pPr>
              <w:rPr>
                <w:lang w:eastAsia="ru-RU"/>
              </w:rPr>
            </w:pPr>
            <w:r w:rsidRPr="00987327">
              <w:rPr>
                <w:noProof/>
                <w:lang w:eastAsia="ru-RU"/>
              </w:rPr>
              <w:drawing>
                <wp:inline distT="0" distB="0" distL="0" distR="0" wp14:anchorId="3A49B05E" wp14:editId="37FFD366">
                  <wp:extent cx="1306286" cy="1306286"/>
                  <wp:effectExtent l="0" t="0" r="825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9"/>
                          <a:stretch>
                            <a:fillRect/>
                          </a:stretch>
                        </pic:blipFill>
                        <pic:spPr>
                          <a:xfrm>
                            <a:off x="0" y="0"/>
                            <a:ext cx="1327956" cy="1327956"/>
                          </a:xfrm>
                          <a:prstGeom prst="rect">
                            <a:avLst/>
                          </a:prstGeom>
                        </pic:spPr>
                      </pic:pic>
                    </a:graphicData>
                  </a:graphic>
                </wp:inline>
              </w:drawing>
            </w:r>
          </w:p>
        </w:tc>
        <w:tc>
          <w:tcPr>
            <w:tcW w:w="3747" w:type="pct"/>
          </w:tcPr>
          <w:p w14:paraId="6EADD541" w14:textId="1B775E83" w:rsidR="00DE2DFB" w:rsidRPr="00987327" w:rsidRDefault="00000000" w:rsidP="00CD6DA2">
            <w:pPr>
              <w:rPr>
                <w:rFonts w:cs="Times New Roman"/>
                <w:color w:val="000000" w:themeColor="text1"/>
                <w:sz w:val="18"/>
                <w:szCs w:val="18"/>
              </w:rPr>
            </w:pPr>
            <w:r w:rsidRPr="00987327">
              <w:rPr>
                <w:rFonts w:cs="Times New Roman"/>
                <w:b/>
                <w:bCs/>
                <w:color w:val="000000" w:themeColor="text1"/>
                <w:sz w:val="18"/>
                <w:szCs w:val="18"/>
              </w:rPr>
              <w:t>Ekaterina Mironenko</w:t>
            </w:r>
            <w:r w:rsidRPr="00987327">
              <w:rPr>
                <w:rFonts w:cs="Times New Roman"/>
                <w:color w:val="000000" w:themeColor="text1"/>
                <w:sz w:val="18"/>
                <w:szCs w:val="18"/>
              </w:rPr>
              <w:t xml:space="preserve"> is a Quality Assurance Engineer with a background in linguistics and education. Before entering the tech industry, she worked as an English teacher, developing strong communication and analytical skills. Her expertise includes software testing, documentation, and quality assurance processes. She holds an M.A. in Philology from Sevastopol State Technical University, Russia. </w:t>
            </w:r>
            <w:r w:rsidR="002E2D6C" w:rsidRPr="00987327">
              <w:rPr>
                <w:rFonts w:cs="Times New Roman"/>
                <w:color w:val="000000" w:themeColor="text1"/>
                <w:sz w:val="18"/>
                <w:szCs w:val="18"/>
              </w:rPr>
              <w:t>She can be contacted at e</w:t>
            </w:r>
            <w:r w:rsidRPr="00987327">
              <w:rPr>
                <w:rFonts w:cs="Times New Roman"/>
                <w:color w:val="000000" w:themeColor="text1"/>
                <w:sz w:val="18"/>
                <w:szCs w:val="18"/>
              </w:rPr>
              <w:t>mail: formycars.mail@gmail.com.</w:t>
            </w:r>
          </w:p>
        </w:tc>
      </w:tr>
    </w:tbl>
    <w:p w14:paraId="2155E758" w14:textId="77A7CCB4" w:rsidR="00196520" w:rsidRPr="00113BA2" w:rsidRDefault="00196520" w:rsidP="004647D1">
      <w:pPr>
        <w:shd w:val="clear" w:color="auto" w:fill="FFFFFF"/>
        <w:spacing w:after="150" w:line="240" w:lineRule="auto"/>
        <w:rPr>
          <w:rFonts w:eastAsia="Times New Roman" w:cs="Times New Roman"/>
          <w:color w:val="000000" w:themeColor="text1"/>
          <w:szCs w:val="20"/>
        </w:rPr>
      </w:pPr>
    </w:p>
    <w:sectPr w:rsidR="00196520" w:rsidRPr="00113BA2" w:rsidSect="00D26128">
      <w:headerReference w:type="default" r:id="rId40"/>
      <w:footerReference w:type="default" r:id="rId41"/>
      <w:footerReference w:type="first" r:id="rId42"/>
      <w:pgSz w:w="12240" w:h="15840"/>
      <w:pgMar w:top="1440" w:right="1440" w:bottom="1440" w:left="1440" w:header="720" w:footer="720" w:gutter="0"/>
      <w:pgNumType w:start="146"/>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6C5657" w14:textId="77777777" w:rsidR="00543A12" w:rsidRDefault="00543A12">
      <w:pPr>
        <w:spacing w:after="0" w:line="240" w:lineRule="auto"/>
      </w:pPr>
      <w:r>
        <w:separator/>
      </w:r>
    </w:p>
  </w:endnote>
  <w:endnote w:type="continuationSeparator" w:id="0">
    <w:p w14:paraId="042B2F04" w14:textId="77777777" w:rsidR="00543A12" w:rsidRDefault="00543A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1659956"/>
      <w:docPartObj>
        <w:docPartGallery w:val="Page Numbers (Bottom of Page)"/>
        <w:docPartUnique/>
      </w:docPartObj>
    </w:sdtPr>
    <w:sdtContent>
      <w:p w14:paraId="4111785A" w14:textId="74349D00" w:rsidR="00DA4267" w:rsidRPr="00987327" w:rsidRDefault="00000000">
        <w:pPr>
          <w:pStyle w:val="Footer"/>
          <w:jc w:val="center"/>
        </w:pPr>
        <w:r w:rsidRPr="00987327">
          <w:fldChar w:fldCharType="begin"/>
        </w:r>
        <w:r w:rsidRPr="00987327">
          <w:instrText xml:space="preserve"> PAGE   \* MERGEFORMAT </w:instrText>
        </w:r>
        <w:r w:rsidRPr="00987327">
          <w:fldChar w:fldCharType="separate"/>
        </w:r>
        <w:r w:rsidR="00D11038" w:rsidRPr="00987327">
          <w:t>15</w:t>
        </w:r>
        <w:r w:rsidRPr="00987327">
          <w:fldChar w:fldCharType="end"/>
        </w:r>
      </w:p>
    </w:sdtContent>
  </w:sdt>
  <w:p w14:paraId="7BB69731" w14:textId="77777777" w:rsidR="00DA4267" w:rsidRPr="00987327" w:rsidRDefault="00DA42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12426" w14:textId="77777777" w:rsidR="00DA4267" w:rsidRPr="00987327" w:rsidRDefault="00000000" w:rsidP="000301D9">
    <w:pPr>
      <w:spacing w:after="3" w:line="250" w:lineRule="auto"/>
      <w:ind w:left="2880" w:firstLine="381"/>
      <w:rPr>
        <w:rFonts w:ascii="Palatino Linotype" w:eastAsia="Palatino Linotype" w:hAnsi="Palatino Linotype" w:cs="Palatino Linotype"/>
        <w:sz w:val="18"/>
        <w:lang w:eastAsia="en-MY"/>
      </w:rPr>
    </w:pPr>
    <w:r w:rsidRPr="00987327">
      <w:rPr>
        <w:rFonts w:ascii="Palatino Linotype" w:eastAsia="Palatino Linotype" w:hAnsi="Palatino Linotype" w:cs="Palatino Linotype"/>
        <w:noProof/>
        <w:lang w:eastAsia="ru-RU"/>
      </w:rPr>
      <w:drawing>
        <wp:anchor distT="0" distB="0" distL="114300" distR="114300" simplePos="0" relativeHeight="251658240" behindDoc="0" locked="0" layoutInCell="1" allowOverlap="0" wp14:anchorId="249CA18E" wp14:editId="27EE8121">
          <wp:simplePos x="0" y="0"/>
          <wp:positionH relativeFrom="column">
            <wp:posOffset>29845</wp:posOffset>
          </wp:positionH>
          <wp:positionV relativeFrom="paragraph">
            <wp:posOffset>72390</wp:posOffset>
          </wp:positionV>
          <wp:extent cx="1920240" cy="567055"/>
          <wp:effectExtent l="0" t="0" r="3810" b="4445"/>
          <wp:wrapSquare wrapText="bothSides"/>
          <wp:docPr id="1735151986" name="Picture 1735151986"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735151986" name="Picture 60" descr="Logo&#10;&#10;Description automatically generated"/>
                  <pic:cNvPicPr/>
                </pic:nvPicPr>
                <pic:blipFill>
                  <a:blip r:embed="rId1"/>
                  <a:stretch>
                    <a:fillRect/>
                  </a:stretch>
                </pic:blipFill>
                <pic:spPr>
                  <a:xfrm>
                    <a:off x="0" y="0"/>
                    <a:ext cx="1920240" cy="567055"/>
                  </a:xfrm>
                  <a:prstGeom prst="rect">
                    <a:avLst/>
                  </a:prstGeom>
                </pic:spPr>
              </pic:pic>
            </a:graphicData>
          </a:graphic>
          <wp14:sizeRelH relativeFrom="margin">
            <wp14:pctWidth>0</wp14:pctWidth>
          </wp14:sizeRelH>
          <wp14:sizeRelV relativeFrom="margin">
            <wp14:pctHeight>0</wp14:pctHeight>
          </wp14:sizeRelV>
        </wp:anchor>
      </w:drawing>
    </w:r>
    <w:r w:rsidRPr="00987327">
      <w:rPr>
        <w:rFonts w:ascii="Palatino Linotype" w:eastAsia="Palatino Linotype" w:hAnsi="Palatino Linotype" w:cs="Palatino Linotype"/>
        <w:sz w:val="18"/>
        <w:lang w:eastAsia="en-MY"/>
      </w:rPr>
      <w:t xml:space="preserve">Journal of Informatics and Web Engineering </w:t>
    </w:r>
  </w:p>
  <w:p w14:paraId="10596B53" w14:textId="7CDB1A02" w:rsidR="00DA4267" w:rsidRPr="007322F7" w:rsidRDefault="00000000" w:rsidP="000301D9">
    <w:pPr>
      <w:spacing w:after="3" w:line="250" w:lineRule="auto"/>
      <w:ind w:left="2880" w:firstLine="381"/>
      <w:rPr>
        <w:rStyle w:val="Hyperlink"/>
        <w:rFonts w:eastAsia="Palatino Linotype" w:cs="Times New Roman"/>
        <w:color w:val="auto"/>
        <w:sz w:val="18"/>
        <w:szCs w:val="18"/>
        <w:u w:val="none"/>
        <w:lang w:eastAsia="en-MY"/>
      </w:rPr>
    </w:pPr>
    <w:r w:rsidRPr="00987327">
      <w:rPr>
        <w:rFonts w:ascii="Palatino Linotype" w:eastAsia="Palatino Linotype" w:hAnsi="Palatino Linotype" w:cs="Palatino Linotype"/>
        <w:sz w:val="18"/>
        <w:lang w:eastAsia="en-MY"/>
      </w:rPr>
      <w:fldChar w:fldCharType="begin"/>
    </w:r>
    <w:r w:rsidR="00BC3751">
      <w:rPr>
        <w:rFonts w:ascii="Palatino Linotype" w:eastAsia="Palatino Linotype" w:hAnsi="Palatino Linotype" w:cs="Palatino Linotype"/>
        <w:sz w:val="18"/>
        <w:lang w:eastAsia="en-MY"/>
      </w:rPr>
      <w:instrText>HYPERLINK "https://doi.org/10.33093/jiwe.2026.5.1.9"</w:instrText>
    </w:r>
    <w:r w:rsidRPr="00987327">
      <w:rPr>
        <w:rFonts w:ascii="Palatino Linotype" w:eastAsia="Palatino Linotype" w:hAnsi="Palatino Linotype" w:cs="Palatino Linotype"/>
        <w:sz w:val="18"/>
        <w:lang w:eastAsia="en-MY"/>
      </w:rPr>
    </w:r>
    <w:r w:rsidRPr="00987327">
      <w:rPr>
        <w:rFonts w:ascii="Palatino Linotype" w:eastAsia="Palatino Linotype" w:hAnsi="Palatino Linotype" w:cs="Palatino Linotype"/>
        <w:sz w:val="18"/>
        <w:lang w:eastAsia="en-MY"/>
      </w:rPr>
      <w:fldChar w:fldCharType="separate"/>
    </w:r>
    <w:r w:rsidR="000301D9" w:rsidRPr="007322F7">
      <w:rPr>
        <w:rStyle w:val="Hyperlink"/>
        <w:rFonts w:eastAsia="Palatino Linotype" w:cs="Times New Roman"/>
        <w:color w:val="auto"/>
        <w:sz w:val="18"/>
        <w:szCs w:val="18"/>
        <w:u w:val="none"/>
        <w:lang w:eastAsia="en-MY"/>
      </w:rPr>
      <w:t>https://doi.org/10.33093/jiwe.2026.5.1.</w:t>
    </w:r>
    <w:r w:rsidRPr="007322F7">
      <w:rPr>
        <w:rStyle w:val="Hyperlink"/>
        <w:rFonts w:cs="Times New Roman"/>
        <w:color w:val="auto"/>
        <w:sz w:val="18"/>
        <w:szCs w:val="18"/>
        <w:u w:val="none"/>
      </w:rPr>
      <w:t>9</w:t>
    </w:r>
  </w:p>
  <w:p w14:paraId="698EAAC5" w14:textId="102A1385" w:rsidR="00DA4267" w:rsidRPr="00987327" w:rsidRDefault="00000000" w:rsidP="000301D9">
    <w:pPr>
      <w:spacing w:after="3" w:line="250" w:lineRule="auto"/>
      <w:ind w:left="2880" w:firstLine="381"/>
      <w:rPr>
        <w:rFonts w:ascii="Palatino Linotype" w:eastAsia="Palatino Linotype" w:hAnsi="Palatino Linotype" w:cs="Palatino Linotype"/>
        <w:sz w:val="18"/>
        <w:lang w:eastAsia="en-MY"/>
      </w:rPr>
    </w:pPr>
    <w:r w:rsidRPr="00987327">
      <w:rPr>
        <w:rFonts w:ascii="Palatino Linotype" w:eastAsia="Palatino Linotype" w:hAnsi="Palatino Linotype" w:cs="Palatino Linotype"/>
        <w:sz w:val="18"/>
        <w:lang w:eastAsia="en-MY"/>
      </w:rPr>
      <w:fldChar w:fldCharType="end"/>
    </w:r>
    <w:r w:rsidRPr="00987327">
      <w:rPr>
        <w:rFonts w:ascii="Palatino Linotype" w:eastAsia="Palatino Linotype" w:hAnsi="Palatino Linotype" w:cs="Palatino Linotype"/>
        <w:sz w:val="18"/>
        <w:lang w:eastAsia="en-MY"/>
      </w:rPr>
      <w:t xml:space="preserve">© </w:t>
    </w:r>
    <w:proofErr w:type="spellStart"/>
    <w:r w:rsidRPr="00987327">
      <w:rPr>
        <w:rFonts w:ascii="Palatino Linotype" w:eastAsia="Palatino Linotype" w:hAnsi="Palatino Linotype" w:cs="Palatino Linotype"/>
        <w:sz w:val="18"/>
        <w:lang w:eastAsia="en-MY"/>
      </w:rPr>
      <w:t>Universiti</w:t>
    </w:r>
    <w:proofErr w:type="spellEnd"/>
    <w:r w:rsidRPr="00987327">
      <w:rPr>
        <w:rFonts w:ascii="Palatino Linotype" w:eastAsia="Palatino Linotype" w:hAnsi="Palatino Linotype" w:cs="Palatino Linotype"/>
        <w:sz w:val="18"/>
        <w:lang w:eastAsia="en-MY"/>
      </w:rPr>
      <w:t xml:space="preserve"> Telekom </w:t>
    </w:r>
    <w:proofErr w:type="spellStart"/>
    <w:r w:rsidRPr="00987327">
      <w:rPr>
        <w:rFonts w:ascii="Palatino Linotype" w:eastAsia="Palatino Linotype" w:hAnsi="Palatino Linotype" w:cs="Palatino Linotype"/>
        <w:sz w:val="18"/>
        <w:lang w:eastAsia="en-MY"/>
      </w:rPr>
      <w:t>Sdn</w:t>
    </w:r>
    <w:proofErr w:type="spellEnd"/>
    <w:r w:rsidRPr="00987327">
      <w:rPr>
        <w:rFonts w:ascii="Palatino Linotype" w:eastAsia="Palatino Linotype" w:hAnsi="Palatino Linotype" w:cs="Palatino Linotype"/>
        <w:sz w:val="18"/>
        <w:lang w:eastAsia="en-MY"/>
      </w:rPr>
      <w:t xml:space="preserve"> Bhd. </w:t>
    </w:r>
  </w:p>
  <w:p w14:paraId="213A3005" w14:textId="4200D7EF" w:rsidR="00DA4267" w:rsidRPr="00987327" w:rsidRDefault="00000000" w:rsidP="002B3780">
    <w:pPr>
      <w:spacing w:after="3" w:line="250" w:lineRule="auto"/>
      <w:ind w:left="2880"/>
      <w:rPr>
        <w:rFonts w:ascii="Palatino Linotype" w:eastAsia="Palatino Linotype" w:hAnsi="Palatino Linotype" w:cs="Palatino Linotype"/>
        <w:lang w:eastAsia="en-MY"/>
      </w:rPr>
    </w:pPr>
    <w:r w:rsidRPr="00987327">
      <w:rPr>
        <w:rFonts w:ascii="Palatino Linotype" w:eastAsia="Palatino Linotype" w:hAnsi="Palatino Linotype" w:cs="Palatino Linotype"/>
        <w:sz w:val="18"/>
        <w:lang w:eastAsia="en-MY"/>
      </w:rPr>
      <w:t xml:space="preserve">        Published by MMU Press. URL: </w:t>
    </w:r>
    <w:hyperlink r:id="rId2">
      <w:r w:rsidR="00DA4267" w:rsidRPr="00987327">
        <w:rPr>
          <w:rFonts w:ascii="Palatino Linotype" w:eastAsia="Palatino Linotype" w:hAnsi="Palatino Linotype" w:cs="Palatino Linotype"/>
          <w:sz w:val="18"/>
          <w:lang w:eastAsia="en-MY"/>
        </w:rPr>
        <w:t>https://</w:t>
      </w:r>
    </w:hyperlink>
    <w:hyperlink r:id="rId3">
      <w:r w:rsidR="00DA4267" w:rsidRPr="00987327">
        <w:rPr>
          <w:rFonts w:ascii="Palatino Linotype" w:eastAsia="Palatino Linotype" w:hAnsi="Palatino Linotype" w:cs="Palatino Linotype"/>
          <w:sz w:val="18"/>
          <w:lang w:eastAsia="en-MY"/>
        </w:rPr>
        <w:t>journals</w:t>
      </w:r>
    </w:hyperlink>
    <w:hyperlink r:id="rId4">
      <w:r w:rsidR="00DA4267" w:rsidRPr="00987327">
        <w:rPr>
          <w:rFonts w:ascii="Palatino Linotype" w:eastAsia="Palatino Linotype" w:hAnsi="Palatino Linotype" w:cs="Palatino Linotype"/>
          <w:sz w:val="18"/>
          <w:lang w:eastAsia="en-MY"/>
        </w:rPr>
        <w:t>.mmupress.com/</w:t>
      </w:r>
    </w:hyperlink>
    <w:r w:rsidRPr="00987327">
      <w:rPr>
        <w:rFonts w:ascii="Palatino Linotype" w:eastAsia="Palatino Linotype" w:hAnsi="Palatino Linotype" w:cs="Palatino Linotype"/>
        <w:sz w:val="18"/>
        <w:lang w:eastAsia="en-MY"/>
      </w:rPr>
      <w:t>jiwe</w:t>
    </w:r>
  </w:p>
  <w:p w14:paraId="4DACA192" w14:textId="77777777" w:rsidR="00DA4267" w:rsidRPr="00987327" w:rsidRDefault="00DA4267" w:rsidP="002B378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4B0C8F" w14:textId="77777777" w:rsidR="00543A12" w:rsidRDefault="00543A12">
      <w:pPr>
        <w:spacing w:after="0" w:line="240" w:lineRule="auto"/>
      </w:pPr>
      <w:r>
        <w:separator/>
      </w:r>
    </w:p>
  </w:footnote>
  <w:footnote w:type="continuationSeparator" w:id="0">
    <w:p w14:paraId="76EFCA43" w14:textId="77777777" w:rsidR="00543A12" w:rsidRDefault="00543A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56D15" w14:textId="1C31252B" w:rsidR="00DA4267" w:rsidRPr="00FA330B" w:rsidRDefault="00000000" w:rsidP="00FA330B">
    <w:pPr>
      <w:spacing w:after="369" w:line="259" w:lineRule="auto"/>
      <w:rPr>
        <w:szCs w:val="20"/>
      </w:rPr>
    </w:pPr>
    <w:r w:rsidRPr="00987327">
      <w:rPr>
        <w:rFonts w:ascii="Palatino Linotype" w:eastAsia="Palatino Linotype" w:hAnsi="Palatino Linotype" w:cs="Palatino Linotype"/>
        <w:i/>
        <w:szCs w:val="20"/>
      </w:rPr>
      <w:t xml:space="preserve">Journal of Informatics and Web Engineering </w:t>
    </w:r>
    <w:r w:rsidRPr="00987327">
      <w:rPr>
        <w:rFonts w:ascii="Calibri" w:eastAsia="Calibri" w:hAnsi="Calibri" w:cs="Calibri"/>
        <w:noProof/>
        <w:szCs w:val="20"/>
        <w:lang w:eastAsia="ru-RU"/>
      </w:rPr>
      <mc:AlternateContent>
        <mc:Choice Requires="wpg">
          <w:drawing>
            <wp:anchor distT="0" distB="0" distL="114300" distR="114300" simplePos="0" relativeHeight="251657216" behindDoc="0" locked="0" layoutInCell="1" allowOverlap="1" wp14:anchorId="6C5DD44E" wp14:editId="66A6B5E3">
              <wp:simplePos x="0" y="0"/>
              <wp:positionH relativeFrom="margin">
                <wp:align>left</wp:align>
              </wp:positionH>
              <wp:positionV relativeFrom="page">
                <wp:posOffset>698500</wp:posOffset>
              </wp:positionV>
              <wp:extent cx="5946775" cy="57150"/>
              <wp:effectExtent l="0" t="0" r="0" b="0"/>
              <wp:wrapSquare wrapText="bothSides"/>
              <wp:docPr id="15910" name="Group 15910"/>
              <wp:cNvGraphicFramePr/>
              <a:graphic xmlns:a="http://schemas.openxmlformats.org/drawingml/2006/main">
                <a:graphicData uri="http://schemas.microsoft.com/office/word/2010/wordprocessingGroup">
                  <wpg:wgp>
                    <wpg:cNvGrpSpPr/>
                    <wpg:grpSpPr>
                      <a:xfrm>
                        <a:off x="0" y="0"/>
                        <a:ext cx="5946775" cy="57150"/>
                        <a:chOff x="0" y="0"/>
                        <a:chExt cx="5730875" cy="10160"/>
                      </a:xfrm>
                    </wpg:grpSpPr>
                    <wps:wsp>
                      <wps:cNvPr id="15911" name="Shape 15911"/>
                      <wps:cNvSpPr/>
                      <wps:spPr>
                        <a:xfrm>
                          <a:off x="0" y="0"/>
                          <a:ext cx="5730875" cy="0"/>
                        </a:xfrm>
                        <a:custGeom>
                          <a:avLst/>
                          <a:gdLst/>
                          <a:ahLst/>
                          <a:cxnLst/>
                          <a:rect l="0" t="0" r="0" b="0"/>
                          <a:pathLst>
                            <a:path w="5730875">
                              <a:moveTo>
                                <a:pt x="5730875" y="0"/>
                              </a:moveTo>
                              <a:lnTo>
                                <a:pt x="0" y="0"/>
                              </a:lnTo>
                            </a:path>
                          </a:pathLst>
                        </a:custGeom>
                        <a:ln w="10160">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15910" o:spid="_x0000_s2049" style="width:468.25pt;height:4.5pt;margin-top:55pt;margin-left:0;mso-height-relative:margin;mso-position-horizontal:left;mso-position-horizontal-relative:margin;mso-position-vertical-relative:page;mso-width-relative:margin;position:absolute;z-index:251659264" coordsize="57308,101">
              <v:shape id="Shape 15911" o:spid="_x0000_s2050" style="width:57308;height:0;mso-wrap-style:square;position:absolute;visibility:visible;v-text-anchor:top" coordsize="5730875,0" path="m5730875,l,e" filled="f" strokeweight="0.8pt">
                <v:path arrowok="t" textboxrect="0,0,5730875,0"/>
              </v:shape>
              <w10:wrap type="square"/>
            </v:group>
          </w:pict>
        </mc:Fallback>
      </mc:AlternateContent>
    </w:r>
    <w:r w:rsidRPr="00987327">
      <w:rPr>
        <w:rFonts w:ascii="Palatino Linotype" w:eastAsia="Palatino Linotype" w:hAnsi="Palatino Linotype" w:cs="Palatino Linotype"/>
        <w:i/>
        <w:szCs w:val="20"/>
      </w:rPr>
      <w:tab/>
    </w:r>
    <w:r w:rsidRPr="00987327">
      <w:rPr>
        <w:rFonts w:ascii="Palatino Linotype" w:eastAsia="Palatino Linotype" w:hAnsi="Palatino Linotype" w:cs="Palatino Linotype"/>
        <w:i/>
        <w:szCs w:val="20"/>
      </w:rPr>
      <w:tab/>
    </w:r>
    <w:r w:rsidRPr="00987327">
      <w:rPr>
        <w:rFonts w:ascii="Palatino Linotype" w:eastAsia="Palatino Linotype" w:hAnsi="Palatino Linotype" w:cs="Palatino Linotype"/>
        <w:i/>
        <w:szCs w:val="20"/>
      </w:rPr>
      <w:tab/>
    </w:r>
    <w:r w:rsidRPr="00987327">
      <w:rPr>
        <w:rFonts w:ascii="Palatino Linotype" w:eastAsia="Palatino Linotype" w:hAnsi="Palatino Linotype" w:cs="Palatino Linotype"/>
        <w:i/>
        <w:szCs w:val="20"/>
      </w:rPr>
      <w:tab/>
      <w:t xml:space="preserve">          Vol. </w:t>
    </w:r>
    <w:r w:rsidR="00E3572E" w:rsidRPr="00987327">
      <w:rPr>
        <w:rFonts w:ascii="Palatino Linotype" w:eastAsia="Palatino Linotype" w:hAnsi="Palatino Linotype" w:cs="Palatino Linotype"/>
        <w:i/>
        <w:szCs w:val="20"/>
      </w:rPr>
      <w:t>5</w:t>
    </w:r>
    <w:r w:rsidRPr="00987327">
      <w:rPr>
        <w:rFonts w:ascii="Palatino Linotype" w:eastAsia="Palatino Linotype" w:hAnsi="Palatino Linotype" w:cs="Palatino Linotype"/>
        <w:i/>
        <w:szCs w:val="20"/>
      </w:rPr>
      <w:t xml:space="preserve"> No.</w:t>
    </w:r>
    <w:r w:rsidR="00E3572E" w:rsidRPr="00987327">
      <w:rPr>
        <w:rFonts w:ascii="Palatino Linotype" w:eastAsia="Palatino Linotype" w:hAnsi="Palatino Linotype" w:cs="Palatino Linotype"/>
        <w:i/>
        <w:szCs w:val="20"/>
      </w:rPr>
      <w:t xml:space="preserve"> 1</w:t>
    </w:r>
    <w:r w:rsidRPr="00987327">
      <w:rPr>
        <w:rFonts w:ascii="Palatino Linotype" w:eastAsia="Palatino Linotype" w:hAnsi="Palatino Linotype" w:cs="Palatino Linotype"/>
        <w:i/>
        <w:szCs w:val="20"/>
      </w:rPr>
      <w:t xml:space="preserve"> (</w:t>
    </w:r>
    <w:r w:rsidR="005E29FA">
      <w:rPr>
        <w:rFonts w:ascii="Palatino Linotype" w:eastAsia="Palatino Linotype" w:hAnsi="Palatino Linotype" w:cs="Palatino Linotype"/>
        <w:i/>
        <w:szCs w:val="20"/>
      </w:rPr>
      <w:t>February</w:t>
    </w:r>
    <w:r w:rsidR="00E3572E" w:rsidRPr="00987327">
      <w:rPr>
        <w:rFonts w:ascii="Palatino Linotype" w:eastAsia="Palatino Linotype" w:hAnsi="Palatino Linotype" w:cs="Palatino Linotype"/>
        <w:i/>
        <w:szCs w:val="20"/>
      </w:rPr>
      <w:t xml:space="preserve"> 2026</w:t>
    </w:r>
    <w:r w:rsidRPr="00987327">
      <w:rPr>
        <w:rFonts w:ascii="Palatino Linotype" w:eastAsia="Palatino Linotype" w:hAnsi="Palatino Linotype" w:cs="Palatino Linotype"/>
        <w:i/>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F0E04"/>
    <w:multiLevelType w:val="hybridMultilevel"/>
    <w:tmpl w:val="B9383EC8"/>
    <w:lvl w:ilvl="0" w:tplc="FD147428">
      <w:start w:val="1"/>
      <w:numFmt w:val="upperRoman"/>
      <w:lvlText w:val="%1."/>
      <w:lvlJc w:val="left"/>
      <w:pPr>
        <w:ind w:left="2160" w:hanging="720"/>
      </w:pPr>
      <w:rPr>
        <w:rFonts w:hint="default"/>
        <w:b/>
      </w:rPr>
    </w:lvl>
    <w:lvl w:ilvl="1" w:tplc="BA003C92" w:tentative="1">
      <w:start w:val="1"/>
      <w:numFmt w:val="lowerLetter"/>
      <w:lvlText w:val="%2."/>
      <w:lvlJc w:val="left"/>
      <w:pPr>
        <w:ind w:left="2520" w:hanging="360"/>
      </w:pPr>
    </w:lvl>
    <w:lvl w:ilvl="2" w:tplc="160403A8" w:tentative="1">
      <w:start w:val="1"/>
      <w:numFmt w:val="lowerRoman"/>
      <w:lvlText w:val="%3."/>
      <w:lvlJc w:val="right"/>
      <w:pPr>
        <w:ind w:left="3240" w:hanging="180"/>
      </w:pPr>
    </w:lvl>
    <w:lvl w:ilvl="3" w:tplc="8A927A62" w:tentative="1">
      <w:start w:val="1"/>
      <w:numFmt w:val="decimal"/>
      <w:lvlText w:val="%4."/>
      <w:lvlJc w:val="left"/>
      <w:pPr>
        <w:ind w:left="3960" w:hanging="360"/>
      </w:pPr>
    </w:lvl>
    <w:lvl w:ilvl="4" w:tplc="7CD21936" w:tentative="1">
      <w:start w:val="1"/>
      <w:numFmt w:val="lowerLetter"/>
      <w:lvlText w:val="%5."/>
      <w:lvlJc w:val="left"/>
      <w:pPr>
        <w:ind w:left="4680" w:hanging="360"/>
      </w:pPr>
    </w:lvl>
    <w:lvl w:ilvl="5" w:tplc="73EC869C" w:tentative="1">
      <w:start w:val="1"/>
      <w:numFmt w:val="lowerRoman"/>
      <w:lvlText w:val="%6."/>
      <w:lvlJc w:val="right"/>
      <w:pPr>
        <w:ind w:left="5400" w:hanging="180"/>
      </w:pPr>
    </w:lvl>
    <w:lvl w:ilvl="6" w:tplc="AD367454" w:tentative="1">
      <w:start w:val="1"/>
      <w:numFmt w:val="decimal"/>
      <w:lvlText w:val="%7."/>
      <w:lvlJc w:val="left"/>
      <w:pPr>
        <w:ind w:left="6120" w:hanging="360"/>
      </w:pPr>
    </w:lvl>
    <w:lvl w:ilvl="7" w:tplc="34A2779A" w:tentative="1">
      <w:start w:val="1"/>
      <w:numFmt w:val="lowerLetter"/>
      <w:lvlText w:val="%8."/>
      <w:lvlJc w:val="left"/>
      <w:pPr>
        <w:ind w:left="6840" w:hanging="360"/>
      </w:pPr>
    </w:lvl>
    <w:lvl w:ilvl="8" w:tplc="F5486EC6" w:tentative="1">
      <w:start w:val="1"/>
      <w:numFmt w:val="lowerRoman"/>
      <w:lvlText w:val="%9."/>
      <w:lvlJc w:val="right"/>
      <w:pPr>
        <w:ind w:left="7560" w:hanging="180"/>
      </w:pPr>
    </w:lvl>
  </w:abstractNum>
  <w:abstractNum w:abstractNumId="1" w15:restartNumberingAfterBreak="0">
    <w:nsid w:val="062568FF"/>
    <w:multiLevelType w:val="multilevel"/>
    <w:tmpl w:val="98CA2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3A6CE6"/>
    <w:multiLevelType w:val="hybridMultilevel"/>
    <w:tmpl w:val="030E78DC"/>
    <w:lvl w:ilvl="0" w:tplc="B008D296">
      <w:start w:val="1"/>
      <w:numFmt w:val="lowerLetter"/>
      <w:lvlText w:val="%1."/>
      <w:lvlJc w:val="left"/>
      <w:pPr>
        <w:ind w:left="720" w:hanging="360"/>
      </w:pPr>
    </w:lvl>
    <w:lvl w:ilvl="1" w:tplc="64F209F4">
      <w:start w:val="1"/>
      <w:numFmt w:val="lowerLetter"/>
      <w:lvlText w:val="%2."/>
      <w:lvlJc w:val="left"/>
      <w:pPr>
        <w:ind w:left="1440" w:hanging="360"/>
      </w:pPr>
    </w:lvl>
    <w:lvl w:ilvl="2" w:tplc="2B9A00D6" w:tentative="1">
      <w:start w:val="1"/>
      <w:numFmt w:val="lowerRoman"/>
      <w:lvlText w:val="%3."/>
      <w:lvlJc w:val="right"/>
      <w:pPr>
        <w:ind w:left="2160" w:hanging="180"/>
      </w:pPr>
    </w:lvl>
    <w:lvl w:ilvl="3" w:tplc="6236505A" w:tentative="1">
      <w:start w:val="1"/>
      <w:numFmt w:val="decimal"/>
      <w:lvlText w:val="%4."/>
      <w:lvlJc w:val="left"/>
      <w:pPr>
        <w:ind w:left="2880" w:hanging="360"/>
      </w:pPr>
    </w:lvl>
    <w:lvl w:ilvl="4" w:tplc="F4A60980" w:tentative="1">
      <w:start w:val="1"/>
      <w:numFmt w:val="lowerLetter"/>
      <w:lvlText w:val="%5."/>
      <w:lvlJc w:val="left"/>
      <w:pPr>
        <w:ind w:left="3600" w:hanging="360"/>
      </w:pPr>
    </w:lvl>
    <w:lvl w:ilvl="5" w:tplc="F216E46C" w:tentative="1">
      <w:start w:val="1"/>
      <w:numFmt w:val="lowerRoman"/>
      <w:lvlText w:val="%6."/>
      <w:lvlJc w:val="right"/>
      <w:pPr>
        <w:ind w:left="4320" w:hanging="180"/>
      </w:pPr>
    </w:lvl>
    <w:lvl w:ilvl="6" w:tplc="A28A2522" w:tentative="1">
      <w:start w:val="1"/>
      <w:numFmt w:val="decimal"/>
      <w:lvlText w:val="%7."/>
      <w:lvlJc w:val="left"/>
      <w:pPr>
        <w:ind w:left="5040" w:hanging="360"/>
      </w:pPr>
    </w:lvl>
    <w:lvl w:ilvl="7" w:tplc="0FA8E756" w:tentative="1">
      <w:start w:val="1"/>
      <w:numFmt w:val="lowerLetter"/>
      <w:lvlText w:val="%8."/>
      <w:lvlJc w:val="left"/>
      <w:pPr>
        <w:ind w:left="5760" w:hanging="360"/>
      </w:pPr>
    </w:lvl>
    <w:lvl w:ilvl="8" w:tplc="66C2A3D8" w:tentative="1">
      <w:start w:val="1"/>
      <w:numFmt w:val="lowerRoman"/>
      <w:lvlText w:val="%9."/>
      <w:lvlJc w:val="right"/>
      <w:pPr>
        <w:ind w:left="6480" w:hanging="180"/>
      </w:pPr>
    </w:lvl>
  </w:abstractNum>
  <w:abstractNum w:abstractNumId="3" w15:restartNumberingAfterBreak="0">
    <w:nsid w:val="08A147DB"/>
    <w:multiLevelType w:val="hybridMultilevel"/>
    <w:tmpl w:val="B8FC3B20"/>
    <w:lvl w:ilvl="0" w:tplc="5C6E49D2">
      <w:start w:val="1"/>
      <w:numFmt w:val="bullet"/>
      <w:lvlText w:val=""/>
      <w:lvlJc w:val="left"/>
      <w:pPr>
        <w:ind w:left="720" w:hanging="360"/>
      </w:pPr>
      <w:rPr>
        <w:rFonts w:ascii="Symbol" w:hAnsi="Symbol" w:hint="default"/>
      </w:rPr>
    </w:lvl>
    <w:lvl w:ilvl="1" w:tplc="51C09930" w:tentative="1">
      <w:start w:val="1"/>
      <w:numFmt w:val="bullet"/>
      <w:lvlText w:val="o"/>
      <w:lvlJc w:val="left"/>
      <w:pPr>
        <w:ind w:left="1440" w:hanging="360"/>
      </w:pPr>
      <w:rPr>
        <w:rFonts w:ascii="Courier New" w:hAnsi="Courier New" w:cs="Courier New" w:hint="default"/>
      </w:rPr>
    </w:lvl>
    <w:lvl w:ilvl="2" w:tplc="4416845E" w:tentative="1">
      <w:start w:val="1"/>
      <w:numFmt w:val="bullet"/>
      <w:lvlText w:val=""/>
      <w:lvlJc w:val="left"/>
      <w:pPr>
        <w:ind w:left="2160" w:hanging="360"/>
      </w:pPr>
      <w:rPr>
        <w:rFonts w:ascii="Wingdings" w:hAnsi="Wingdings" w:hint="default"/>
      </w:rPr>
    </w:lvl>
    <w:lvl w:ilvl="3" w:tplc="6B5AFCE6" w:tentative="1">
      <w:start w:val="1"/>
      <w:numFmt w:val="bullet"/>
      <w:lvlText w:val=""/>
      <w:lvlJc w:val="left"/>
      <w:pPr>
        <w:ind w:left="2880" w:hanging="360"/>
      </w:pPr>
      <w:rPr>
        <w:rFonts w:ascii="Symbol" w:hAnsi="Symbol" w:hint="default"/>
      </w:rPr>
    </w:lvl>
    <w:lvl w:ilvl="4" w:tplc="8750AD18" w:tentative="1">
      <w:start w:val="1"/>
      <w:numFmt w:val="bullet"/>
      <w:lvlText w:val="o"/>
      <w:lvlJc w:val="left"/>
      <w:pPr>
        <w:ind w:left="3600" w:hanging="360"/>
      </w:pPr>
      <w:rPr>
        <w:rFonts w:ascii="Courier New" w:hAnsi="Courier New" w:cs="Courier New" w:hint="default"/>
      </w:rPr>
    </w:lvl>
    <w:lvl w:ilvl="5" w:tplc="227C475C" w:tentative="1">
      <w:start w:val="1"/>
      <w:numFmt w:val="bullet"/>
      <w:lvlText w:val=""/>
      <w:lvlJc w:val="left"/>
      <w:pPr>
        <w:ind w:left="4320" w:hanging="360"/>
      </w:pPr>
      <w:rPr>
        <w:rFonts w:ascii="Wingdings" w:hAnsi="Wingdings" w:hint="default"/>
      </w:rPr>
    </w:lvl>
    <w:lvl w:ilvl="6" w:tplc="F9C21716" w:tentative="1">
      <w:start w:val="1"/>
      <w:numFmt w:val="bullet"/>
      <w:lvlText w:val=""/>
      <w:lvlJc w:val="left"/>
      <w:pPr>
        <w:ind w:left="5040" w:hanging="360"/>
      </w:pPr>
      <w:rPr>
        <w:rFonts w:ascii="Symbol" w:hAnsi="Symbol" w:hint="default"/>
      </w:rPr>
    </w:lvl>
    <w:lvl w:ilvl="7" w:tplc="0BA295DE" w:tentative="1">
      <w:start w:val="1"/>
      <w:numFmt w:val="bullet"/>
      <w:lvlText w:val="o"/>
      <w:lvlJc w:val="left"/>
      <w:pPr>
        <w:ind w:left="5760" w:hanging="360"/>
      </w:pPr>
      <w:rPr>
        <w:rFonts w:ascii="Courier New" w:hAnsi="Courier New" w:cs="Courier New" w:hint="default"/>
      </w:rPr>
    </w:lvl>
    <w:lvl w:ilvl="8" w:tplc="FD9C124C" w:tentative="1">
      <w:start w:val="1"/>
      <w:numFmt w:val="bullet"/>
      <w:lvlText w:val=""/>
      <w:lvlJc w:val="left"/>
      <w:pPr>
        <w:ind w:left="6480" w:hanging="360"/>
      </w:pPr>
      <w:rPr>
        <w:rFonts w:ascii="Wingdings" w:hAnsi="Wingdings" w:hint="default"/>
      </w:rPr>
    </w:lvl>
  </w:abstractNum>
  <w:abstractNum w:abstractNumId="4" w15:restartNumberingAfterBreak="0">
    <w:nsid w:val="09023745"/>
    <w:multiLevelType w:val="multilevel"/>
    <w:tmpl w:val="1FFC6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00299D"/>
    <w:multiLevelType w:val="multilevel"/>
    <w:tmpl w:val="31ACD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2C6A94"/>
    <w:multiLevelType w:val="hybridMultilevel"/>
    <w:tmpl w:val="DBD049D4"/>
    <w:lvl w:ilvl="0" w:tplc="B2227572">
      <w:start w:val="1"/>
      <w:numFmt w:val="bullet"/>
      <w:lvlText w:val="-"/>
      <w:lvlJc w:val="left"/>
      <w:pPr>
        <w:ind w:left="720" w:hanging="360"/>
      </w:pPr>
      <w:rPr>
        <w:rFonts w:ascii="Times New Roman" w:eastAsia="Times New Roman" w:hAnsi="Times New Roman" w:cs="Times New Roman" w:hint="default"/>
      </w:rPr>
    </w:lvl>
    <w:lvl w:ilvl="1" w:tplc="1CD0A914" w:tentative="1">
      <w:start w:val="1"/>
      <w:numFmt w:val="bullet"/>
      <w:lvlText w:val="o"/>
      <w:lvlJc w:val="left"/>
      <w:pPr>
        <w:ind w:left="1440" w:hanging="360"/>
      </w:pPr>
      <w:rPr>
        <w:rFonts w:ascii="Courier New" w:hAnsi="Courier New" w:cs="Courier New" w:hint="default"/>
      </w:rPr>
    </w:lvl>
    <w:lvl w:ilvl="2" w:tplc="147083F0" w:tentative="1">
      <w:start w:val="1"/>
      <w:numFmt w:val="bullet"/>
      <w:lvlText w:val=""/>
      <w:lvlJc w:val="left"/>
      <w:pPr>
        <w:ind w:left="2160" w:hanging="360"/>
      </w:pPr>
      <w:rPr>
        <w:rFonts w:ascii="Wingdings" w:hAnsi="Wingdings" w:hint="default"/>
      </w:rPr>
    </w:lvl>
    <w:lvl w:ilvl="3" w:tplc="F1F62786" w:tentative="1">
      <w:start w:val="1"/>
      <w:numFmt w:val="bullet"/>
      <w:lvlText w:val=""/>
      <w:lvlJc w:val="left"/>
      <w:pPr>
        <w:ind w:left="2880" w:hanging="360"/>
      </w:pPr>
      <w:rPr>
        <w:rFonts w:ascii="Symbol" w:hAnsi="Symbol" w:hint="default"/>
      </w:rPr>
    </w:lvl>
    <w:lvl w:ilvl="4" w:tplc="8B58260C" w:tentative="1">
      <w:start w:val="1"/>
      <w:numFmt w:val="bullet"/>
      <w:lvlText w:val="o"/>
      <w:lvlJc w:val="left"/>
      <w:pPr>
        <w:ind w:left="3600" w:hanging="360"/>
      </w:pPr>
      <w:rPr>
        <w:rFonts w:ascii="Courier New" w:hAnsi="Courier New" w:cs="Courier New" w:hint="default"/>
      </w:rPr>
    </w:lvl>
    <w:lvl w:ilvl="5" w:tplc="15D0551C" w:tentative="1">
      <w:start w:val="1"/>
      <w:numFmt w:val="bullet"/>
      <w:lvlText w:val=""/>
      <w:lvlJc w:val="left"/>
      <w:pPr>
        <w:ind w:left="4320" w:hanging="360"/>
      </w:pPr>
      <w:rPr>
        <w:rFonts w:ascii="Wingdings" w:hAnsi="Wingdings" w:hint="default"/>
      </w:rPr>
    </w:lvl>
    <w:lvl w:ilvl="6" w:tplc="63F4E0F4" w:tentative="1">
      <w:start w:val="1"/>
      <w:numFmt w:val="bullet"/>
      <w:lvlText w:val=""/>
      <w:lvlJc w:val="left"/>
      <w:pPr>
        <w:ind w:left="5040" w:hanging="360"/>
      </w:pPr>
      <w:rPr>
        <w:rFonts w:ascii="Symbol" w:hAnsi="Symbol" w:hint="default"/>
      </w:rPr>
    </w:lvl>
    <w:lvl w:ilvl="7" w:tplc="9D64AF1A" w:tentative="1">
      <w:start w:val="1"/>
      <w:numFmt w:val="bullet"/>
      <w:lvlText w:val="o"/>
      <w:lvlJc w:val="left"/>
      <w:pPr>
        <w:ind w:left="5760" w:hanging="360"/>
      </w:pPr>
      <w:rPr>
        <w:rFonts w:ascii="Courier New" w:hAnsi="Courier New" w:cs="Courier New" w:hint="default"/>
      </w:rPr>
    </w:lvl>
    <w:lvl w:ilvl="8" w:tplc="00A410FC" w:tentative="1">
      <w:start w:val="1"/>
      <w:numFmt w:val="bullet"/>
      <w:lvlText w:val=""/>
      <w:lvlJc w:val="left"/>
      <w:pPr>
        <w:ind w:left="6480" w:hanging="360"/>
      </w:pPr>
      <w:rPr>
        <w:rFonts w:ascii="Wingdings" w:hAnsi="Wingdings" w:hint="default"/>
      </w:rPr>
    </w:lvl>
  </w:abstractNum>
  <w:abstractNum w:abstractNumId="7" w15:restartNumberingAfterBreak="0">
    <w:nsid w:val="0E767F3D"/>
    <w:multiLevelType w:val="hybridMultilevel"/>
    <w:tmpl w:val="16643922"/>
    <w:lvl w:ilvl="0" w:tplc="A2007812">
      <w:start w:val="1"/>
      <w:numFmt w:val="decimal"/>
      <w:lvlText w:val="%1."/>
      <w:lvlJc w:val="left"/>
      <w:pPr>
        <w:ind w:left="720" w:hanging="360"/>
      </w:pPr>
    </w:lvl>
    <w:lvl w:ilvl="1" w:tplc="BA4806E6" w:tentative="1">
      <w:start w:val="1"/>
      <w:numFmt w:val="lowerLetter"/>
      <w:lvlText w:val="%2."/>
      <w:lvlJc w:val="left"/>
      <w:pPr>
        <w:ind w:left="1440" w:hanging="360"/>
      </w:pPr>
    </w:lvl>
    <w:lvl w:ilvl="2" w:tplc="261C4F6E" w:tentative="1">
      <w:start w:val="1"/>
      <w:numFmt w:val="lowerRoman"/>
      <w:lvlText w:val="%3."/>
      <w:lvlJc w:val="right"/>
      <w:pPr>
        <w:ind w:left="2160" w:hanging="180"/>
      </w:pPr>
    </w:lvl>
    <w:lvl w:ilvl="3" w:tplc="868C4AB8" w:tentative="1">
      <w:start w:val="1"/>
      <w:numFmt w:val="decimal"/>
      <w:lvlText w:val="%4."/>
      <w:lvlJc w:val="left"/>
      <w:pPr>
        <w:ind w:left="2880" w:hanging="360"/>
      </w:pPr>
    </w:lvl>
    <w:lvl w:ilvl="4" w:tplc="CD4C6DBE" w:tentative="1">
      <w:start w:val="1"/>
      <w:numFmt w:val="lowerLetter"/>
      <w:lvlText w:val="%5."/>
      <w:lvlJc w:val="left"/>
      <w:pPr>
        <w:ind w:left="3600" w:hanging="360"/>
      </w:pPr>
    </w:lvl>
    <w:lvl w:ilvl="5" w:tplc="93F6E2C0" w:tentative="1">
      <w:start w:val="1"/>
      <w:numFmt w:val="lowerRoman"/>
      <w:lvlText w:val="%6."/>
      <w:lvlJc w:val="right"/>
      <w:pPr>
        <w:ind w:left="4320" w:hanging="180"/>
      </w:pPr>
    </w:lvl>
    <w:lvl w:ilvl="6" w:tplc="81AAE166" w:tentative="1">
      <w:start w:val="1"/>
      <w:numFmt w:val="decimal"/>
      <w:lvlText w:val="%7."/>
      <w:lvlJc w:val="left"/>
      <w:pPr>
        <w:ind w:left="5040" w:hanging="360"/>
      </w:pPr>
    </w:lvl>
    <w:lvl w:ilvl="7" w:tplc="90A450AE" w:tentative="1">
      <w:start w:val="1"/>
      <w:numFmt w:val="lowerLetter"/>
      <w:lvlText w:val="%8."/>
      <w:lvlJc w:val="left"/>
      <w:pPr>
        <w:ind w:left="5760" w:hanging="360"/>
      </w:pPr>
    </w:lvl>
    <w:lvl w:ilvl="8" w:tplc="ACC222D6" w:tentative="1">
      <w:start w:val="1"/>
      <w:numFmt w:val="lowerRoman"/>
      <w:lvlText w:val="%9."/>
      <w:lvlJc w:val="right"/>
      <w:pPr>
        <w:ind w:left="6480" w:hanging="180"/>
      </w:pPr>
    </w:lvl>
  </w:abstractNum>
  <w:abstractNum w:abstractNumId="8" w15:restartNumberingAfterBreak="0">
    <w:nsid w:val="0EF20448"/>
    <w:multiLevelType w:val="multilevel"/>
    <w:tmpl w:val="C8785F1A"/>
    <w:lvl w:ilvl="0">
      <w:start w:val="1"/>
      <w:numFmt w:val="decimal"/>
      <w:lvlText w:val="%1"/>
      <w:lvlJc w:val="left"/>
      <w:pPr>
        <w:ind w:left="407" w:hanging="407"/>
      </w:pPr>
      <w:rPr>
        <w:rFonts w:eastAsia="Times New Roman" w:hint="default"/>
        <w:i/>
        <w:color w:val="000000" w:themeColor="text1"/>
      </w:rPr>
    </w:lvl>
    <w:lvl w:ilvl="1">
      <w:start w:val="5"/>
      <w:numFmt w:val="decimal"/>
      <w:lvlText w:val="%1.%2"/>
      <w:lvlJc w:val="left"/>
      <w:pPr>
        <w:ind w:left="407" w:hanging="407"/>
      </w:pPr>
      <w:rPr>
        <w:rFonts w:eastAsia="Times New Roman" w:hint="default"/>
        <w:i/>
        <w:color w:val="000000" w:themeColor="text1"/>
      </w:rPr>
    </w:lvl>
    <w:lvl w:ilvl="2">
      <w:start w:val="2"/>
      <w:numFmt w:val="decimal"/>
      <w:lvlText w:val="%1.%2.%3"/>
      <w:lvlJc w:val="left"/>
      <w:pPr>
        <w:ind w:left="720" w:hanging="720"/>
      </w:pPr>
      <w:rPr>
        <w:rFonts w:eastAsia="Times New Roman" w:hint="default"/>
        <w:i/>
        <w:color w:val="000000" w:themeColor="text1"/>
      </w:rPr>
    </w:lvl>
    <w:lvl w:ilvl="3">
      <w:start w:val="1"/>
      <w:numFmt w:val="decimal"/>
      <w:lvlText w:val="%1.%2.%3.%4"/>
      <w:lvlJc w:val="left"/>
      <w:pPr>
        <w:ind w:left="720" w:hanging="720"/>
      </w:pPr>
      <w:rPr>
        <w:rFonts w:eastAsia="Times New Roman" w:hint="default"/>
        <w:i/>
        <w:color w:val="000000" w:themeColor="text1"/>
      </w:rPr>
    </w:lvl>
    <w:lvl w:ilvl="4">
      <w:start w:val="1"/>
      <w:numFmt w:val="decimal"/>
      <w:lvlText w:val="%1.%2.%3.%4.%5"/>
      <w:lvlJc w:val="left"/>
      <w:pPr>
        <w:ind w:left="720" w:hanging="720"/>
      </w:pPr>
      <w:rPr>
        <w:rFonts w:eastAsia="Times New Roman" w:hint="default"/>
        <w:i/>
        <w:color w:val="000000" w:themeColor="text1"/>
      </w:rPr>
    </w:lvl>
    <w:lvl w:ilvl="5">
      <w:start w:val="1"/>
      <w:numFmt w:val="decimal"/>
      <w:lvlText w:val="%1.%2.%3.%4.%5.%6"/>
      <w:lvlJc w:val="left"/>
      <w:pPr>
        <w:ind w:left="1080" w:hanging="1080"/>
      </w:pPr>
      <w:rPr>
        <w:rFonts w:eastAsia="Times New Roman" w:hint="default"/>
        <w:i/>
        <w:color w:val="000000" w:themeColor="text1"/>
      </w:rPr>
    </w:lvl>
    <w:lvl w:ilvl="6">
      <w:start w:val="1"/>
      <w:numFmt w:val="decimal"/>
      <w:lvlText w:val="%1.%2.%3.%4.%5.%6.%7"/>
      <w:lvlJc w:val="left"/>
      <w:pPr>
        <w:ind w:left="1080" w:hanging="1080"/>
      </w:pPr>
      <w:rPr>
        <w:rFonts w:eastAsia="Times New Roman" w:hint="default"/>
        <w:i/>
        <w:color w:val="000000" w:themeColor="text1"/>
      </w:rPr>
    </w:lvl>
    <w:lvl w:ilvl="7">
      <w:start w:val="1"/>
      <w:numFmt w:val="decimal"/>
      <w:lvlText w:val="%1.%2.%3.%4.%5.%6.%7.%8"/>
      <w:lvlJc w:val="left"/>
      <w:pPr>
        <w:ind w:left="1440" w:hanging="1440"/>
      </w:pPr>
      <w:rPr>
        <w:rFonts w:eastAsia="Times New Roman" w:hint="default"/>
        <w:i/>
        <w:color w:val="000000" w:themeColor="text1"/>
      </w:rPr>
    </w:lvl>
    <w:lvl w:ilvl="8">
      <w:start w:val="1"/>
      <w:numFmt w:val="decimal"/>
      <w:lvlText w:val="%1.%2.%3.%4.%5.%6.%7.%8.%9"/>
      <w:lvlJc w:val="left"/>
      <w:pPr>
        <w:ind w:left="1440" w:hanging="1440"/>
      </w:pPr>
      <w:rPr>
        <w:rFonts w:eastAsia="Times New Roman" w:hint="default"/>
        <w:i/>
        <w:color w:val="000000" w:themeColor="text1"/>
      </w:rPr>
    </w:lvl>
  </w:abstractNum>
  <w:abstractNum w:abstractNumId="9" w15:restartNumberingAfterBreak="0">
    <w:nsid w:val="0F2D5DB2"/>
    <w:multiLevelType w:val="multilevel"/>
    <w:tmpl w:val="27FAE6C2"/>
    <w:lvl w:ilvl="0">
      <w:start w:val="1"/>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4924EC"/>
    <w:multiLevelType w:val="hybridMultilevel"/>
    <w:tmpl w:val="6450B5EA"/>
    <w:lvl w:ilvl="0" w:tplc="E03A8B3E">
      <w:start w:val="1"/>
      <w:numFmt w:val="decimal"/>
      <w:lvlText w:val="%1."/>
      <w:lvlJc w:val="left"/>
      <w:pPr>
        <w:ind w:left="360" w:hanging="360"/>
      </w:pPr>
      <w:rPr>
        <w:rFonts w:ascii="Times New Roman" w:hAnsi="Times New Roman" w:hint="default"/>
        <w:b/>
        <w:i w:val="0"/>
        <w:sz w:val="20"/>
      </w:rPr>
    </w:lvl>
    <w:lvl w:ilvl="1" w:tplc="6E3C8BEA" w:tentative="1">
      <w:start w:val="1"/>
      <w:numFmt w:val="lowerLetter"/>
      <w:lvlText w:val="%2."/>
      <w:lvlJc w:val="left"/>
      <w:pPr>
        <w:ind w:left="1080" w:hanging="360"/>
      </w:pPr>
    </w:lvl>
    <w:lvl w:ilvl="2" w:tplc="14124B14" w:tentative="1">
      <w:start w:val="1"/>
      <w:numFmt w:val="lowerRoman"/>
      <w:lvlText w:val="%3."/>
      <w:lvlJc w:val="right"/>
      <w:pPr>
        <w:ind w:left="1800" w:hanging="180"/>
      </w:pPr>
    </w:lvl>
    <w:lvl w:ilvl="3" w:tplc="D2049864" w:tentative="1">
      <w:start w:val="1"/>
      <w:numFmt w:val="decimal"/>
      <w:lvlText w:val="%4."/>
      <w:lvlJc w:val="left"/>
      <w:pPr>
        <w:ind w:left="2520" w:hanging="360"/>
      </w:pPr>
    </w:lvl>
    <w:lvl w:ilvl="4" w:tplc="B76E646E" w:tentative="1">
      <w:start w:val="1"/>
      <w:numFmt w:val="lowerLetter"/>
      <w:lvlText w:val="%5."/>
      <w:lvlJc w:val="left"/>
      <w:pPr>
        <w:ind w:left="3240" w:hanging="360"/>
      </w:pPr>
    </w:lvl>
    <w:lvl w:ilvl="5" w:tplc="29285880" w:tentative="1">
      <w:start w:val="1"/>
      <w:numFmt w:val="lowerRoman"/>
      <w:lvlText w:val="%6."/>
      <w:lvlJc w:val="right"/>
      <w:pPr>
        <w:ind w:left="3960" w:hanging="180"/>
      </w:pPr>
    </w:lvl>
    <w:lvl w:ilvl="6" w:tplc="BE9CF8BA" w:tentative="1">
      <w:start w:val="1"/>
      <w:numFmt w:val="decimal"/>
      <w:lvlText w:val="%7."/>
      <w:lvlJc w:val="left"/>
      <w:pPr>
        <w:ind w:left="4680" w:hanging="360"/>
      </w:pPr>
    </w:lvl>
    <w:lvl w:ilvl="7" w:tplc="C1F6785C" w:tentative="1">
      <w:start w:val="1"/>
      <w:numFmt w:val="lowerLetter"/>
      <w:lvlText w:val="%8."/>
      <w:lvlJc w:val="left"/>
      <w:pPr>
        <w:ind w:left="5400" w:hanging="360"/>
      </w:pPr>
    </w:lvl>
    <w:lvl w:ilvl="8" w:tplc="C7C2ED3E" w:tentative="1">
      <w:start w:val="1"/>
      <w:numFmt w:val="lowerRoman"/>
      <w:lvlText w:val="%9."/>
      <w:lvlJc w:val="right"/>
      <w:pPr>
        <w:ind w:left="6120" w:hanging="180"/>
      </w:pPr>
    </w:lvl>
  </w:abstractNum>
  <w:abstractNum w:abstractNumId="11" w15:restartNumberingAfterBreak="0">
    <w:nsid w:val="143915E3"/>
    <w:multiLevelType w:val="hybridMultilevel"/>
    <w:tmpl w:val="B282BEB4"/>
    <w:lvl w:ilvl="0" w:tplc="C2002924">
      <w:start w:val="1"/>
      <w:numFmt w:val="decimal"/>
      <w:lvlText w:val="%1."/>
      <w:lvlJc w:val="left"/>
      <w:pPr>
        <w:ind w:left="720" w:hanging="360"/>
      </w:pPr>
      <w:rPr>
        <w:rFonts w:hint="default"/>
      </w:rPr>
    </w:lvl>
    <w:lvl w:ilvl="1" w:tplc="9E968678" w:tentative="1">
      <w:start w:val="1"/>
      <w:numFmt w:val="lowerLetter"/>
      <w:lvlText w:val="%2."/>
      <w:lvlJc w:val="left"/>
      <w:pPr>
        <w:ind w:left="1440" w:hanging="360"/>
      </w:pPr>
    </w:lvl>
    <w:lvl w:ilvl="2" w:tplc="2E20EF00" w:tentative="1">
      <w:start w:val="1"/>
      <w:numFmt w:val="lowerRoman"/>
      <w:lvlText w:val="%3."/>
      <w:lvlJc w:val="right"/>
      <w:pPr>
        <w:ind w:left="2160" w:hanging="180"/>
      </w:pPr>
    </w:lvl>
    <w:lvl w:ilvl="3" w:tplc="70DAC9D6" w:tentative="1">
      <w:start w:val="1"/>
      <w:numFmt w:val="decimal"/>
      <w:lvlText w:val="%4."/>
      <w:lvlJc w:val="left"/>
      <w:pPr>
        <w:ind w:left="2880" w:hanging="360"/>
      </w:pPr>
    </w:lvl>
    <w:lvl w:ilvl="4" w:tplc="A306AB32" w:tentative="1">
      <w:start w:val="1"/>
      <w:numFmt w:val="lowerLetter"/>
      <w:lvlText w:val="%5."/>
      <w:lvlJc w:val="left"/>
      <w:pPr>
        <w:ind w:left="3600" w:hanging="360"/>
      </w:pPr>
    </w:lvl>
    <w:lvl w:ilvl="5" w:tplc="37704548" w:tentative="1">
      <w:start w:val="1"/>
      <w:numFmt w:val="lowerRoman"/>
      <w:lvlText w:val="%6."/>
      <w:lvlJc w:val="right"/>
      <w:pPr>
        <w:ind w:left="4320" w:hanging="180"/>
      </w:pPr>
    </w:lvl>
    <w:lvl w:ilvl="6" w:tplc="63EEFADE" w:tentative="1">
      <w:start w:val="1"/>
      <w:numFmt w:val="decimal"/>
      <w:lvlText w:val="%7."/>
      <w:lvlJc w:val="left"/>
      <w:pPr>
        <w:ind w:left="5040" w:hanging="360"/>
      </w:pPr>
    </w:lvl>
    <w:lvl w:ilvl="7" w:tplc="E33287C0" w:tentative="1">
      <w:start w:val="1"/>
      <w:numFmt w:val="lowerLetter"/>
      <w:lvlText w:val="%8."/>
      <w:lvlJc w:val="left"/>
      <w:pPr>
        <w:ind w:left="5760" w:hanging="360"/>
      </w:pPr>
    </w:lvl>
    <w:lvl w:ilvl="8" w:tplc="73702C6C" w:tentative="1">
      <w:start w:val="1"/>
      <w:numFmt w:val="lowerRoman"/>
      <w:lvlText w:val="%9."/>
      <w:lvlJc w:val="right"/>
      <w:pPr>
        <w:ind w:left="6480" w:hanging="180"/>
      </w:pPr>
    </w:lvl>
  </w:abstractNum>
  <w:abstractNum w:abstractNumId="12" w15:restartNumberingAfterBreak="0">
    <w:nsid w:val="144665E1"/>
    <w:multiLevelType w:val="multilevel"/>
    <w:tmpl w:val="55CCC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2B0C16"/>
    <w:multiLevelType w:val="multilevel"/>
    <w:tmpl w:val="EA0EBE36"/>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B6E132E"/>
    <w:multiLevelType w:val="hybridMultilevel"/>
    <w:tmpl w:val="DE48307E"/>
    <w:lvl w:ilvl="0" w:tplc="173CD41E">
      <w:start w:val="1"/>
      <w:numFmt w:val="bullet"/>
      <w:lvlText w:val="-"/>
      <w:lvlJc w:val="left"/>
      <w:pPr>
        <w:ind w:left="720" w:hanging="360"/>
      </w:pPr>
      <w:rPr>
        <w:rFonts w:ascii="Times New Roman" w:eastAsia="Times New Roman" w:hAnsi="Times New Roman" w:cs="Times New Roman" w:hint="default"/>
      </w:rPr>
    </w:lvl>
    <w:lvl w:ilvl="1" w:tplc="0FE62786" w:tentative="1">
      <w:start w:val="1"/>
      <w:numFmt w:val="bullet"/>
      <w:lvlText w:val="o"/>
      <w:lvlJc w:val="left"/>
      <w:pPr>
        <w:ind w:left="1440" w:hanging="360"/>
      </w:pPr>
      <w:rPr>
        <w:rFonts w:ascii="Courier New" w:hAnsi="Courier New" w:cs="Courier New" w:hint="default"/>
      </w:rPr>
    </w:lvl>
    <w:lvl w:ilvl="2" w:tplc="A2D8B762" w:tentative="1">
      <w:start w:val="1"/>
      <w:numFmt w:val="bullet"/>
      <w:lvlText w:val=""/>
      <w:lvlJc w:val="left"/>
      <w:pPr>
        <w:ind w:left="2160" w:hanging="360"/>
      </w:pPr>
      <w:rPr>
        <w:rFonts w:ascii="Wingdings" w:hAnsi="Wingdings" w:hint="default"/>
      </w:rPr>
    </w:lvl>
    <w:lvl w:ilvl="3" w:tplc="D84A09C0" w:tentative="1">
      <w:start w:val="1"/>
      <w:numFmt w:val="bullet"/>
      <w:lvlText w:val=""/>
      <w:lvlJc w:val="left"/>
      <w:pPr>
        <w:ind w:left="2880" w:hanging="360"/>
      </w:pPr>
      <w:rPr>
        <w:rFonts w:ascii="Symbol" w:hAnsi="Symbol" w:hint="default"/>
      </w:rPr>
    </w:lvl>
    <w:lvl w:ilvl="4" w:tplc="4ADEB70A" w:tentative="1">
      <w:start w:val="1"/>
      <w:numFmt w:val="bullet"/>
      <w:lvlText w:val="o"/>
      <w:lvlJc w:val="left"/>
      <w:pPr>
        <w:ind w:left="3600" w:hanging="360"/>
      </w:pPr>
      <w:rPr>
        <w:rFonts w:ascii="Courier New" w:hAnsi="Courier New" w:cs="Courier New" w:hint="default"/>
      </w:rPr>
    </w:lvl>
    <w:lvl w:ilvl="5" w:tplc="98BCEC82" w:tentative="1">
      <w:start w:val="1"/>
      <w:numFmt w:val="bullet"/>
      <w:lvlText w:val=""/>
      <w:lvlJc w:val="left"/>
      <w:pPr>
        <w:ind w:left="4320" w:hanging="360"/>
      </w:pPr>
      <w:rPr>
        <w:rFonts w:ascii="Wingdings" w:hAnsi="Wingdings" w:hint="default"/>
      </w:rPr>
    </w:lvl>
    <w:lvl w:ilvl="6" w:tplc="E5768EC2" w:tentative="1">
      <w:start w:val="1"/>
      <w:numFmt w:val="bullet"/>
      <w:lvlText w:val=""/>
      <w:lvlJc w:val="left"/>
      <w:pPr>
        <w:ind w:left="5040" w:hanging="360"/>
      </w:pPr>
      <w:rPr>
        <w:rFonts w:ascii="Symbol" w:hAnsi="Symbol" w:hint="default"/>
      </w:rPr>
    </w:lvl>
    <w:lvl w:ilvl="7" w:tplc="3FB2DDEA" w:tentative="1">
      <w:start w:val="1"/>
      <w:numFmt w:val="bullet"/>
      <w:lvlText w:val="o"/>
      <w:lvlJc w:val="left"/>
      <w:pPr>
        <w:ind w:left="5760" w:hanging="360"/>
      </w:pPr>
      <w:rPr>
        <w:rFonts w:ascii="Courier New" w:hAnsi="Courier New" w:cs="Courier New" w:hint="default"/>
      </w:rPr>
    </w:lvl>
    <w:lvl w:ilvl="8" w:tplc="EDD6B388" w:tentative="1">
      <w:start w:val="1"/>
      <w:numFmt w:val="bullet"/>
      <w:lvlText w:val=""/>
      <w:lvlJc w:val="left"/>
      <w:pPr>
        <w:ind w:left="6480" w:hanging="360"/>
      </w:pPr>
      <w:rPr>
        <w:rFonts w:ascii="Wingdings" w:hAnsi="Wingdings" w:hint="default"/>
      </w:rPr>
    </w:lvl>
  </w:abstractNum>
  <w:abstractNum w:abstractNumId="15" w15:restartNumberingAfterBreak="0">
    <w:nsid w:val="1EFC5FB2"/>
    <w:multiLevelType w:val="hybridMultilevel"/>
    <w:tmpl w:val="A4F6F80E"/>
    <w:lvl w:ilvl="0" w:tplc="0652DC30">
      <w:start w:val="1"/>
      <w:numFmt w:val="lowerLetter"/>
      <w:lvlText w:val="%1."/>
      <w:lvlJc w:val="left"/>
      <w:pPr>
        <w:ind w:left="720" w:hanging="360"/>
      </w:pPr>
    </w:lvl>
    <w:lvl w:ilvl="1" w:tplc="E0E6555A">
      <w:start w:val="1"/>
      <w:numFmt w:val="bullet"/>
      <w:lvlText w:val=""/>
      <w:lvlJc w:val="left"/>
      <w:pPr>
        <w:ind w:left="720" w:hanging="360"/>
      </w:pPr>
      <w:rPr>
        <w:rFonts w:ascii="Symbol" w:hAnsi="Symbol" w:hint="default"/>
      </w:rPr>
    </w:lvl>
    <w:lvl w:ilvl="2" w:tplc="F7F8AD00" w:tentative="1">
      <w:start w:val="1"/>
      <w:numFmt w:val="lowerRoman"/>
      <w:lvlText w:val="%3."/>
      <w:lvlJc w:val="right"/>
      <w:pPr>
        <w:ind w:left="2160" w:hanging="180"/>
      </w:pPr>
    </w:lvl>
    <w:lvl w:ilvl="3" w:tplc="6518AA44" w:tentative="1">
      <w:start w:val="1"/>
      <w:numFmt w:val="decimal"/>
      <w:lvlText w:val="%4."/>
      <w:lvlJc w:val="left"/>
      <w:pPr>
        <w:ind w:left="2880" w:hanging="360"/>
      </w:pPr>
    </w:lvl>
    <w:lvl w:ilvl="4" w:tplc="A5A8A842" w:tentative="1">
      <w:start w:val="1"/>
      <w:numFmt w:val="lowerLetter"/>
      <w:lvlText w:val="%5."/>
      <w:lvlJc w:val="left"/>
      <w:pPr>
        <w:ind w:left="3600" w:hanging="360"/>
      </w:pPr>
    </w:lvl>
    <w:lvl w:ilvl="5" w:tplc="88D02298" w:tentative="1">
      <w:start w:val="1"/>
      <w:numFmt w:val="lowerRoman"/>
      <w:lvlText w:val="%6."/>
      <w:lvlJc w:val="right"/>
      <w:pPr>
        <w:ind w:left="4320" w:hanging="180"/>
      </w:pPr>
    </w:lvl>
    <w:lvl w:ilvl="6" w:tplc="6C546952" w:tentative="1">
      <w:start w:val="1"/>
      <w:numFmt w:val="decimal"/>
      <w:lvlText w:val="%7."/>
      <w:lvlJc w:val="left"/>
      <w:pPr>
        <w:ind w:left="5040" w:hanging="360"/>
      </w:pPr>
    </w:lvl>
    <w:lvl w:ilvl="7" w:tplc="CA2C9236" w:tentative="1">
      <w:start w:val="1"/>
      <w:numFmt w:val="lowerLetter"/>
      <w:lvlText w:val="%8."/>
      <w:lvlJc w:val="left"/>
      <w:pPr>
        <w:ind w:left="5760" w:hanging="360"/>
      </w:pPr>
    </w:lvl>
    <w:lvl w:ilvl="8" w:tplc="A10A8624" w:tentative="1">
      <w:start w:val="1"/>
      <w:numFmt w:val="lowerRoman"/>
      <w:lvlText w:val="%9."/>
      <w:lvlJc w:val="right"/>
      <w:pPr>
        <w:ind w:left="6480" w:hanging="180"/>
      </w:pPr>
    </w:lvl>
  </w:abstractNum>
  <w:abstractNum w:abstractNumId="16" w15:restartNumberingAfterBreak="0">
    <w:nsid w:val="1F1652AD"/>
    <w:multiLevelType w:val="multilevel"/>
    <w:tmpl w:val="E88CD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9D05CD"/>
    <w:multiLevelType w:val="hybridMultilevel"/>
    <w:tmpl w:val="4E70A9EE"/>
    <w:lvl w:ilvl="0" w:tplc="6F601BF6">
      <w:start w:val="1"/>
      <w:numFmt w:val="bullet"/>
      <w:lvlText w:val=""/>
      <w:lvlJc w:val="left"/>
      <w:pPr>
        <w:ind w:left="720" w:hanging="360"/>
      </w:pPr>
      <w:rPr>
        <w:rFonts w:ascii="Symbol" w:hAnsi="Symbol" w:hint="default"/>
      </w:rPr>
    </w:lvl>
    <w:lvl w:ilvl="1" w:tplc="ED1CEF5E">
      <w:start w:val="1"/>
      <w:numFmt w:val="lowerLetter"/>
      <w:lvlText w:val="%2."/>
      <w:lvlJc w:val="left"/>
      <w:pPr>
        <w:ind w:left="1440" w:hanging="360"/>
      </w:pPr>
    </w:lvl>
    <w:lvl w:ilvl="2" w:tplc="9880EBF0" w:tentative="1">
      <w:start w:val="1"/>
      <w:numFmt w:val="lowerRoman"/>
      <w:lvlText w:val="%3."/>
      <w:lvlJc w:val="right"/>
      <w:pPr>
        <w:ind w:left="2160" w:hanging="180"/>
      </w:pPr>
    </w:lvl>
    <w:lvl w:ilvl="3" w:tplc="F63CF190" w:tentative="1">
      <w:start w:val="1"/>
      <w:numFmt w:val="decimal"/>
      <w:lvlText w:val="%4."/>
      <w:lvlJc w:val="left"/>
      <w:pPr>
        <w:ind w:left="2880" w:hanging="360"/>
      </w:pPr>
    </w:lvl>
    <w:lvl w:ilvl="4" w:tplc="C00AE4BA" w:tentative="1">
      <w:start w:val="1"/>
      <w:numFmt w:val="lowerLetter"/>
      <w:lvlText w:val="%5."/>
      <w:lvlJc w:val="left"/>
      <w:pPr>
        <w:ind w:left="3600" w:hanging="360"/>
      </w:pPr>
    </w:lvl>
    <w:lvl w:ilvl="5" w:tplc="3D10ECEA" w:tentative="1">
      <w:start w:val="1"/>
      <w:numFmt w:val="lowerRoman"/>
      <w:lvlText w:val="%6."/>
      <w:lvlJc w:val="right"/>
      <w:pPr>
        <w:ind w:left="4320" w:hanging="180"/>
      </w:pPr>
    </w:lvl>
    <w:lvl w:ilvl="6" w:tplc="54C6C088" w:tentative="1">
      <w:start w:val="1"/>
      <w:numFmt w:val="decimal"/>
      <w:lvlText w:val="%7."/>
      <w:lvlJc w:val="left"/>
      <w:pPr>
        <w:ind w:left="5040" w:hanging="360"/>
      </w:pPr>
    </w:lvl>
    <w:lvl w:ilvl="7" w:tplc="9A844A40" w:tentative="1">
      <w:start w:val="1"/>
      <w:numFmt w:val="lowerLetter"/>
      <w:lvlText w:val="%8."/>
      <w:lvlJc w:val="left"/>
      <w:pPr>
        <w:ind w:left="5760" w:hanging="360"/>
      </w:pPr>
    </w:lvl>
    <w:lvl w:ilvl="8" w:tplc="C9F8BD44" w:tentative="1">
      <w:start w:val="1"/>
      <w:numFmt w:val="lowerRoman"/>
      <w:lvlText w:val="%9."/>
      <w:lvlJc w:val="right"/>
      <w:pPr>
        <w:ind w:left="6480" w:hanging="180"/>
      </w:pPr>
    </w:lvl>
  </w:abstractNum>
  <w:abstractNum w:abstractNumId="18" w15:restartNumberingAfterBreak="0">
    <w:nsid w:val="2F7C7108"/>
    <w:multiLevelType w:val="hybridMultilevel"/>
    <w:tmpl w:val="2C426A36"/>
    <w:lvl w:ilvl="0" w:tplc="F124A338">
      <w:start w:val="1"/>
      <w:numFmt w:val="bullet"/>
      <w:lvlText w:val=""/>
      <w:lvlJc w:val="left"/>
      <w:pPr>
        <w:ind w:left="720" w:hanging="360"/>
      </w:pPr>
      <w:rPr>
        <w:rFonts w:ascii="Symbol" w:hAnsi="Symbol" w:hint="default"/>
      </w:rPr>
    </w:lvl>
    <w:lvl w:ilvl="1" w:tplc="44AA8618" w:tentative="1">
      <w:start w:val="1"/>
      <w:numFmt w:val="bullet"/>
      <w:lvlText w:val="o"/>
      <w:lvlJc w:val="left"/>
      <w:pPr>
        <w:ind w:left="1440" w:hanging="360"/>
      </w:pPr>
      <w:rPr>
        <w:rFonts w:ascii="Courier New" w:hAnsi="Courier New" w:cs="Courier New" w:hint="default"/>
      </w:rPr>
    </w:lvl>
    <w:lvl w:ilvl="2" w:tplc="BF140684" w:tentative="1">
      <w:start w:val="1"/>
      <w:numFmt w:val="bullet"/>
      <w:lvlText w:val=""/>
      <w:lvlJc w:val="left"/>
      <w:pPr>
        <w:ind w:left="2160" w:hanging="360"/>
      </w:pPr>
      <w:rPr>
        <w:rFonts w:ascii="Wingdings" w:hAnsi="Wingdings" w:hint="default"/>
      </w:rPr>
    </w:lvl>
    <w:lvl w:ilvl="3" w:tplc="6330A69E" w:tentative="1">
      <w:start w:val="1"/>
      <w:numFmt w:val="bullet"/>
      <w:lvlText w:val=""/>
      <w:lvlJc w:val="left"/>
      <w:pPr>
        <w:ind w:left="2880" w:hanging="360"/>
      </w:pPr>
      <w:rPr>
        <w:rFonts w:ascii="Symbol" w:hAnsi="Symbol" w:hint="default"/>
      </w:rPr>
    </w:lvl>
    <w:lvl w:ilvl="4" w:tplc="89249F58" w:tentative="1">
      <w:start w:val="1"/>
      <w:numFmt w:val="bullet"/>
      <w:lvlText w:val="o"/>
      <w:lvlJc w:val="left"/>
      <w:pPr>
        <w:ind w:left="3600" w:hanging="360"/>
      </w:pPr>
      <w:rPr>
        <w:rFonts w:ascii="Courier New" w:hAnsi="Courier New" w:cs="Courier New" w:hint="default"/>
      </w:rPr>
    </w:lvl>
    <w:lvl w:ilvl="5" w:tplc="6A64D894" w:tentative="1">
      <w:start w:val="1"/>
      <w:numFmt w:val="bullet"/>
      <w:lvlText w:val=""/>
      <w:lvlJc w:val="left"/>
      <w:pPr>
        <w:ind w:left="4320" w:hanging="360"/>
      </w:pPr>
      <w:rPr>
        <w:rFonts w:ascii="Wingdings" w:hAnsi="Wingdings" w:hint="default"/>
      </w:rPr>
    </w:lvl>
    <w:lvl w:ilvl="6" w:tplc="45901928" w:tentative="1">
      <w:start w:val="1"/>
      <w:numFmt w:val="bullet"/>
      <w:lvlText w:val=""/>
      <w:lvlJc w:val="left"/>
      <w:pPr>
        <w:ind w:left="5040" w:hanging="360"/>
      </w:pPr>
      <w:rPr>
        <w:rFonts w:ascii="Symbol" w:hAnsi="Symbol" w:hint="default"/>
      </w:rPr>
    </w:lvl>
    <w:lvl w:ilvl="7" w:tplc="784C59C4" w:tentative="1">
      <w:start w:val="1"/>
      <w:numFmt w:val="bullet"/>
      <w:lvlText w:val="o"/>
      <w:lvlJc w:val="left"/>
      <w:pPr>
        <w:ind w:left="5760" w:hanging="360"/>
      </w:pPr>
      <w:rPr>
        <w:rFonts w:ascii="Courier New" w:hAnsi="Courier New" w:cs="Courier New" w:hint="default"/>
      </w:rPr>
    </w:lvl>
    <w:lvl w:ilvl="8" w:tplc="0E1CC1BA" w:tentative="1">
      <w:start w:val="1"/>
      <w:numFmt w:val="bullet"/>
      <w:lvlText w:val=""/>
      <w:lvlJc w:val="left"/>
      <w:pPr>
        <w:ind w:left="6480" w:hanging="360"/>
      </w:pPr>
      <w:rPr>
        <w:rFonts w:ascii="Wingdings" w:hAnsi="Wingdings" w:hint="default"/>
      </w:rPr>
    </w:lvl>
  </w:abstractNum>
  <w:abstractNum w:abstractNumId="19" w15:restartNumberingAfterBreak="0">
    <w:nsid w:val="2FE05527"/>
    <w:multiLevelType w:val="multilevel"/>
    <w:tmpl w:val="C74A1B1A"/>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081083A"/>
    <w:multiLevelType w:val="multilevel"/>
    <w:tmpl w:val="FBC6874E"/>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0DF0A86"/>
    <w:multiLevelType w:val="multilevel"/>
    <w:tmpl w:val="C712840E"/>
    <w:lvl w:ilvl="0">
      <w:start w:val="1"/>
      <w:numFmt w:val="decimal"/>
      <w:lvlText w:val="%1"/>
      <w:lvlJc w:val="left"/>
      <w:pPr>
        <w:ind w:left="407" w:hanging="407"/>
      </w:pPr>
      <w:rPr>
        <w:rFonts w:eastAsia="Times New Roman" w:hint="default"/>
        <w:i/>
        <w:color w:val="000000" w:themeColor="text1"/>
      </w:rPr>
    </w:lvl>
    <w:lvl w:ilvl="1">
      <w:start w:val="5"/>
      <w:numFmt w:val="decimal"/>
      <w:lvlText w:val="%1.%2"/>
      <w:lvlJc w:val="left"/>
      <w:pPr>
        <w:ind w:left="407" w:hanging="407"/>
      </w:pPr>
      <w:rPr>
        <w:rFonts w:eastAsia="Times New Roman" w:hint="default"/>
        <w:i/>
        <w:color w:val="000000" w:themeColor="text1"/>
      </w:rPr>
    </w:lvl>
    <w:lvl w:ilvl="2">
      <w:start w:val="4"/>
      <w:numFmt w:val="decimal"/>
      <w:lvlText w:val="%1.%2.%3"/>
      <w:lvlJc w:val="left"/>
      <w:pPr>
        <w:ind w:left="720" w:hanging="720"/>
      </w:pPr>
      <w:rPr>
        <w:rFonts w:eastAsia="Times New Roman" w:hint="default"/>
        <w:i/>
        <w:color w:val="000000" w:themeColor="text1"/>
      </w:rPr>
    </w:lvl>
    <w:lvl w:ilvl="3">
      <w:start w:val="1"/>
      <w:numFmt w:val="decimal"/>
      <w:lvlText w:val="%1.%2.%3.%4"/>
      <w:lvlJc w:val="left"/>
      <w:pPr>
        <w:ind w:left="720" w:hanging="720"/>
      </w:pPr>
      <w:rPr>
        <w:rFonts w:eastAsia="Times New Roman" w:hint="default"/>
        <w:i/>
        <w:color w:val="000000" w:themeColor="text1"/>
      </w:rPr>
    </w:lvl>
    <w:lvl w:ilvl="4">
      <w:start w:val="1"/>
      <w:numFmt w:val="decimal"/>
      <w:lvlText w:val="%1.%2.%3.%4.%5"/>
      <w:lvlJc w:val="left"/>
      <w:pPr>
        <w:ind w:left="720" w:hanging="720"/>
      </w:pPr>
      <w:rPr>
        <w:rFonts w:eastAsia="Times New Roman" w:hint="default"/>
        <w:i/>
        <w:color w:val="000000" w:themeColor="text1"/>
      </w:rPr>
    </w:lvl>
    <w:lvl w:ilvl="5">
      <w:start w:val="1"/>
      <w:numFmt w:val="decimal"/>
      <w:lvlText w:val="%1.%2.%3.%4.%5.%6"/>
      <w:lvlJc w:val="left"/>
      <w:pPr>
        <w:ind w:left="1080" w:hanging="1080"/>
      </w:pPr>
      <w:rPr>
        <w:rFonts w:eastAsia="Times New Roman" w:hint="default"/>
        <w:i/>
        <w:color w:val="000000" w:themeColor="text1"/>
      </w:rPr>
    </w:lvl>
    <w:lvl w:ilvl="6">
      <w:start w:val="1"/>
      <w:numFmt w:val="decimal"/>
      <w:lvlText w:val="%1.%2.%3.%4.%5.%6.%7"/>
      <w:lvlJc w:val="left"/>
      <w:pPr>
        <w:ind w:left="1080" w:hanging="1080"/>
      </w:pPr>
      <w:rPr>
        <w:rFonts w:eastAsia="Times New Roman" w:hint="default"/>
        <w:i/>
        <w:color w:val="000000" w:themeColor="text1"/>
      </w:rPr>
    </w:lvl>
    <w:lvl w:ilvl="7">
      <w:start w:val="1"/>
      <w:numFmt w:val="decimal"/>
      <w:lvlText w:val="%1.%2.%3.%4.%5.%6.%7.%8"/>
      <w:lvlJc w:val="left"/>
      <w:pPr>
        <w:ind w:left="1440" w:hanging="1440"/>
      </w:pPr>
      <w:rPr>
        <w:rFonts w:eastAsia="Times New Roman" w:hint="default"/>
        <w:i/>
        <w:color w:val="000000" w:themeColor="text1"/>
      </w:rPr>
    </w:lvl>
    <w:lvl w:ilvl="8">
      <w:start w:val="1"/>
      <w:numFmt w:val="decimal"/>
      <w:lvlText w:val="%1.%2.%3.%4.%5.%6.%7.%8.%9"/>
      <w:lvlJc w:val="left"/>
      <w:pPr>
        <w:ind w:left="1440" w:hanging="1440"/>
      </w:pPr>
      <w:rPr>
        <w:rFonts w:eastAsia="Times New Roman" w:hint="default"/>
        <w:i/>
        <w:color w:val="000000" w:themeColor="text1"/>
      </w:rPr>
    </w:lvl>
  </w:abstractNum>
  <w:abstractNum w:abstractNumId="22" w15:restartNumberingAfterBreak="0">
    <w:nsid w:val="32924538"/>
    <w:multiLevelType w:val="hybridMultilevel"/>
    <w:tmpl w:val="83222446"/>
    <w:lvl w:ilvl="0" w:tplc="B4F469EE">
      <w:start w:val="1"/>
      <w:numFmt w:val="bullet"/>
      <w:lvlText w:val="-"/>
      <w:lvlJc w:val="left"/>
      <w:pPr>
        <w:ind w:left="720" w:hanging="360"/>
      </w:pPr>
      <w:rPr>
        <w:rFonts w:ascii="Times New Roman" w:eastAsia="Times New Roman" w:hAnsi="Times New Roman" w:cs="Times New Roman" w:hint="default"/>
      </w:rPr>
    </w:lvl>
    <w:lvl w:ilvl="1" w:tplc="3450574C" w:tentative="1">
      <w:start w:val="1"/>
      <w:numFmt w:val="bullet"/>
      <w:lvlText w:val="o"/>
      <w:lvlJc w:val="left"/>
      <w:pPr>
        <w:ind w:left="1440" w:hanging="360"/>
      </w:pPr>
      <w:rPr>
        <w:rFonts w:ascii="Courier New" w:hAnsi="Courier New" w:cs="Courier New" w:hint="default"/>
      </w:rPr>
    </w:lvl>
    <w:lvl w:ilvl="2" w:tplc="86585D66" w:tentative="1">
      <w:start w:val="1"/>
      <w:numFmt w:val="bullet"/>
      <w:lvlText w:val=""/>
      <w:lvlJc w:val="left"/>
      <w:pPr>
        <w:ind w:left="2160" w:hanging="360"/>
      </w:pPr>
      <w:rPr>
        <w:rFonts w:ascii="Wingdings" w:hAnsi="Wingdings" w:hint="default"/>
      </w:rPr>
    </w:lvl>
    <w:lvl w:ilvl="3" w:tplc="97CC036E" w:tentative="1">
      <w:start w:val="1"/>
      <w:numFmt w:val="bullet"/>
      <w:lvlText w:val=""/>
      <w:lvlJc w:val="left"/>
      <w:pPr>
        <w:ind w:left="2880" w:hanging="360"/>
      </w:pPr>
      <w:rPr>
        <w:rFonts w:ascii="Symbol" w:hAnsi="Symbol" w:hint="default"/>
      </w:rPr>
    </w:lvl>
    <w:lvl w:ilvl="4" w:tplc="E7E82D2A" w:tentative="1">
      <w:start w:val="1"/>
      <w:numFmt w:val="bullet"/>
      <w:lvlText w:val="o"/>
      <w:lvlJc w:val="left"/>
      <w:pPr>
        <w:ind w:left="3600" w:hanging="360"/>
      </w:pPr>
      <w:rPr>
        <w:rFonts w:ascii="Courier New" w:hAnsi="Courier New" w:cs="Courier New" w:hint="default"/>
      </w:rPr>
    </w:lvl>
    <w:lvl w:ilvl="5" w:tplc="EEF4D002" w:tentative="1">
      <w:start w:val="1"/>
      <w:numFmt w:val="bullet"/>
      <w:lvlText w:val=""/>
      <w:lvlJc w:val="left"/>
      <w:pPr>
        <w:ind w:left="4320" w:hanging="360"/>
      </w:pPr>
      <w:rPr>
        <w:rFonts w:ascii="Wingdings" w:hAnsi="Wingdings" w:hint="default"/>
      </w:rPr>
    </w:lvl>
    <w:lvl w:ilvl="6" w:tplc="78943096" w:tentative="1">
      <w:start w:val="1"/>
      <w:numFmt w:val="bullet"/>
      <w:lvlText w:val=""/>
      <w:lvlJc w:val="left"/>
      <w:pPr>
        <w:ind w:left="5040" w:hanging="360"/>
      </w:pPr>
      <w:rPr>
        <w:rFonts w:ascii="Symbol" w:hAnsi="Symbol" w:hint="default"/>
      </w:rPr>
    </w:lvl>
    <w:lvl w:ilvl="7" w:tplc="4BDA59B4" w:tentative="1">
      <w:start w:val="1"/>
      <w:numFmt w:val="bullet"/>
      <w:lvlText w:val="o"/>
      <w:lvlJc w:val="left"/>
      <w:pPr>
        <w:ind w:left="5760" w:hanging="360"/>
      </w:pPr>
      <w:rPr>
        <w:rFonts w:ascii="Courier New" w:hAnsi="Courier New" w:cs="Courier New" w:hint="default"/>
      </w:rPr>
    </w:lvl>
    <w:lvl w:ilvl="8" w:tplc="BCE674CE" w:tentative="1">
      <w:start w:val="1"/>
      <w:numFmt w:val="bullet"/>
      <w:lvlText w:val=""/>
      <w:lvlJc w:val="left"/>
      <w:pPr>
        <w:ind w:left="6480" w:hanging="360"/>
      </w:pPr>
      <w:rPr>
        <w:rFonts w:ascii="Wingdings" w:hAnsi="Wingdings" w:hint="default"/>
      </w:rPr>
    </w:lvl>
  </w:abstractNum>
  <w:abstractNum w:abstractNumId="23" w15:restartNumberingAfterBreak="0">
    <w:nsid w:val="32B05398"/>
    <w:multiLevelType w:val="hybridMultilevel"/>
    <w:tmpl w:val="480C5EEE"/>
    <w:lvl w:ilvl="0" w:tplc="25B62970">
      <w:start w:val="1"/>
      <w:numFmt w:val="bullet"/>
      <w:lvlText w:val="-"/>
      <w:lvlJc w:val="left"/>
      <w:pPr>
        <w:ind w:left="720" w:hanging="360"/>
      </w:pPr>
      <w:rPr>
        <w:rFonts w:ascii="Times New Roman" w:eastAsia="Times New Roman" w:hAnsi="Times New Roman" w:cs="Times New Roman" w:hint="default"/>
      </w:rPr>
    </w:lvl>
    <w:lvl w:ilvl="1" w:tplc="F1AE6294" w:tentative="1">
      <w:start w:val="1"/>
      <w:numFmt w:val="bullet"/>
      <w:lvlText w:val="o"/>
      <w:lvlJc w:val="left"/>
      <w:pPr>
        <w:ind w:left="1440" w:hanging="360"/>
      </w:pPr>
      <w:rPr>
        <w:rFonts w:ascii="Courier New" w:hAnsi="Courier New" w:cs="Courier New" w:hint="default"/>
      </w:rPr>
    </w:lvl>
    <w:lvl w:ilvl="2" w:tplc="38628C7A" w:tentative="1">
      <w:start w:val="1"/>
      <w:numFmt w:val="bullet"/>
      <w:lvlText w:val=""/>
      <w:lvlJc w:val="left"/>
      <w:pPr>
        <w:ind w:left="2160" w:hanging="360"/>
      </w:pPr>
      <w:rPr>
        <w:rFonts w:ascii="Wingdings" w:hAnsi="Wingdings" w:hint="default"/>
      </w:rPr>
    </w:lvl>
    <w:lvl w:ilvl="3" w:tplc="9E605EBE" w:tentative="1">
      <w:start w:val="1"/>
      <w:numFmt w:val="bullet"/>
      <w:lvlText w:val=""/>
      <w:lvlJc w:val="left"/>
      <w:pPr>
        <w:ind w:left="2880" w:hanging="360"/>
      </w:pPr>
      <w:rPr>
        <w:rFonts w:ascii="Symbol" w:hAnsi="Symbol" w:hint="default"/>
      </w:rPr>
    </w:lvl>
    <w:lvl w:ilvl="4" w:tplc="351E0F26" w:tentative="1">
      <w:start w:val="1"/>
      <w:numFmt w:val="bullet"/>
      <w:lvlText w:val="o"/>
      <w:lvlJc w:val="left"/>
      <w:pPr>
        <w:ind w:left="3600" w:hanging="360"/>
      </w:pPr>
      <w:rPr>
        <w:rFonts w:ascii="Courier New" w:hAnsi="Courier New" w:cs="Courier New" w:hint="default"/>
      </w:rPr>
    </w:lvl>
    <w:lvl w:ilvl="5" w:tplc="A70E373E" w:tentative="1">
      <w:start w:val="1"/>
      <w:numFmt w:val="bullet"/>
      <w:lvlText w:val=""/>
      <w:lvlJc w:val="left"/>
      <w:pPr>
        <w:ind w:left="4320" w:hanging="360"/>
      </w:pPr>
      <w:rPr>
        <w:rFonts w:ascii="Wingdings" w:hAnsi="Wingdings" w:hint="default"/>
      </w:rPr>
    </w:lvl>
    <w:lvl w:ilvl="6" w:tplc="C5803C60" w:tentative="1">
      <w:start w:val="1"/>
      <w:numFmt w:val="bullet"/>
      <w:lvlText w:val=""/>
      <w:lvlJc w:val="left"/>
      <w:pPr>
        <w:ind w:left="5040" w:hanging="360"/>
      </w:pPr>
      <w:rPr>
        <w:rFonts w:ascii="Symbol" w:hAnsi="Symbol" w:hint="default"/>
      </w:rPr>
    </w:lvl>
    <w:lvl w:ilvl="7" w:tplc="9F3407FE" w:tentative="1">
      <w:start w:val="1"/>
      <w:numFmt w:val="bullet"/>
      <w:lvlText w:val="o"/>
      <w:lvlJc w:val="left"/>
      <w:pPr>
        <w:ind w:left="5760" w:hanging="360"/>
      </w:pPr>
      <w:rPr>
        <w:rFonts w:ascii="Courier New" w:hAnsi="Courier New" w:cs="Courier New" w:hint="default"/>
      </w:rPr>
    </w:lvl>
    <w:lvl w:ilvl="8" w:tplc="0A26A864" w:tentative="1">
      <w:start w:val="1"/>
      <w:numFmt w:val="bullet"/>
      <w:lvlText w:val=""/>
      <w:lvlJc w:val="left"/>
      <w:pPr>
        <w:ind w:left="6480" w:hanging="360"/>
      </w:pPr>
      <w:rPr>
        <w:rFonts w:ascii="Wingdings" w:hAnsi="Wingdings" w:hint="default"/>
      </w:rPr>
    </w:lvl>
  </w:abstractNum>
  <w:abstractNum w:abstractNumId="24" w15:restartNumberingAfterBreak="0">
    <w:nsid w:val="3338214F"/>
    <w:multiLevelType w:val="multilevel"/>
    <w:tmpl w:val="6772182A"/>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39A61DE"/>
    <w:multiLevelType w:val="hybridMultilevel"/>
    <w:tmpl w:val="9B5A77AC"/>
    <w:lvl w:ilvl="0" w:tplc="204C8114">
      <w:start w:val="1"/>
      <w:numFmt w:val="bullet"/>
      <w:lvlText w:val=""/>
      <w:lvlJc w:val="left"/>
      <w:pPr>
        <w:ind w:left="720" w:hanging="360"/>
      </w:pPr>
      <w:rPr>
        <w:rFonts w:ascii="Symbol" w:hAnsi="Symbol" w:hint="default"/>
      </w:rPr>
    </w:lvl>
    <w:lvl w:ilvl="1" w:tplc="42680DFE">
      <w:start w:val="1"/>
      <w:numFmt w:val="bullet"/>
      <w:lvlText w:val="o"/>
      <w:lvlJc w:val="left"/>
      <w:pPr>
        <w:ind w:left="1440" w:hanging="360"/>
      </w:pPr>
      <w:rPr>
        <w:rFonts w:ascii="Courier New" w:hAnsi="Courier New" w:cs="Courier New" w:hint="default"/>
      </w:rPr>
    </w:lvl>
    <w:lvl w:ilvl="2" w:tplc="19E238E8" w:tentative="1">
      <w:start w:val="1"/>
      <w:numFmt w:val="bullet"/>
      <w:lvlText w:val=""/>
      <w:lvlJc w:val="left"/>
      <w:pPr>
        <w:ind w:left="2160" w:hanging="360"/>
      </w:pPr>
      <w:rPr>
        <w:rFonts w:ascii="Wingdings" w:hAnsi="Wingdings" w:hint="default"/>
      </w:rPr>
    </w:lvl>
    <w:lvl w:ilvl="3" w:tplc="AF026E52" w:tentative="1">
      <w:start w:val="1"/>
      <w:numFmt w:val="bullet"/>
      <w:lvlText w:val=""/>
      <w:lvlJc w:val="left"/>
      <w:pPr>
        <w:ind w:left="2880" w:hanging="360"/>
      </w:pPr>
      <w:rPr>
        <w:rFonts w:ascii="Symbol" w:hAnsi="Symbol" w:hint="default"/>
      </w:rPr>
    </w:lvl>
    <w:lvl w:ilvl="4" w:tplc="D39A79A8" w:tentative="1">
      <w:start w:val="1"/>
      <w:numFmt w:val="bullet"/>
      <w:lvlText w:val="o"/>
      <w:lvlJc w:val="left"/>
      <w:pPr>
        <w:ind w:left="3600" w:hanging="360"/>
      </w:pPr>
      <w:rPr>
        <w:rFonts w:ascii="Courier New" w:hAnsi="Courier New" w:cs="Courier New" w:hint="default"/>
      </w:rPr>
    </w:lvl>
    <w:lvl w:ilvl="5" w:tplc="A2FE9742" w:tentative="1">
      <w:start w:val="1"/>
      <w:numFmt w:val="bullet"/>
      <w:lvlText w:val=""/>
      <w:lvlJc w:val="left"/>
      <w:pPr>
        <w:ind w:left="4320" w:hanging="360"/>
      </w:pPr>
      <w:rPr>
        <w:rFonts w:ascii="Wingdings" w:hAnsi="Wingdings" w:hint="default"/>
      </w:rPr>
    </w:lvl>
    <w:lvl w:ilvl="6" w:tplc="3E1051E2" w:tentative="1">
      <w:start w:val="1"/>
      <w:numFmt w:val="bullet"/>
      <w:lvlText w:val=""/>
      <w:lvlJc w:val="left"/>
      <w:pPr>
        <w:ind w:left="5040" w:hanging="360"/>
      </w:pPr>
      <w:rPr>
        <w:rFonts w:ascii="Symbol" w:hAnsi="Symbol" w:hint="default"/>
      </w:rPr>
    </w:lvl>
    <w:lvl w:ilvl="7" w:tplc="AA480B54" w:tentative="1">
      <w:start w:val="1"/>
      <w:numFmt w:val="bullet"/>
      <w:lvlText w:val="o"/>
      <w:lvlJc w:val="left"/>
      <w:pPr>
        <w:ind w:left="5760" w:hanging="360"/>
      </w:pPr>
      <w:rPr>
        <w:rFonts w:ascii="Courier New" w:hAnsi="Courier New" w:cs="Courier New" w:hint="default"/>
      </w:rPr>
    </w:lvl>
    <w:lvl w:ilvl="8" w:tplc="0038D95E" w:tentative="1">
      <w:start w:val="1"/>
      <w:numFmt w:val="bullet"/>
      <w:lvlText w:val=""/>
      <w:lvlJc w:val="left"/>
      <w:pPr>
        <w:ind w:left="6480" w:hanging="360"/>
      </w:pPr>
      <w:rPr>
        <w:rFonts w:ascii="Wingdings" w:hAnsi="Wingdings" w:hint="default"/>
      </w:rPr>
    </w:lvl>
  </w:abstractNum>
  <w:abstractNum w:abstractNumId="26" w15:restartNumberingAfterBreak="0">
    <w:nsid w:val="3595605C"/>
    <w:multiLevelType w:val="multilevel"/>
    <w:tmpl w:val="E1D2C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BAF7095"/>
    <w:multiLevelType w:val="multilevel"/>
    <w:tmpl w:val="EA0EBE36"/>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C913B24"/>
    <w:multiLevelType w:val="multilevel"/>
    <w:tmpl w:val="B5806CF4"/>
    <w:lvl w:ilvl="0">
      <w:start w:val="1"/>
      <w:numFmt w:val="decimal"/>
      <w:lvlText w:val="%1."/>
      <w:lvlJc w:val="left"/>
      <w:pPr>
        <w:ind w:left="360" w:hanging="360"/>
      </w:pPr>
      <w:rPr>
        <w:rFonts w:ascii="Times New Roman" w:hAnsi="Times New Roman" w:hint="default"/>
        <w:b/>
        <w:i w:val="0"/>
        <w:sz w:val="2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15:restartNumberingAfterBreak="0">
    <w:nsid w:val="3E2D7226"/>
    <w:multiLevelType w:val="multilevel"/>
    <w:tmpl w:val="BDD4FCF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40C32F26"/>
    <w:multiLevelType w:val="hybridMultilevel"/>
    <w:tmpl w:val="0D76D700"/>
    <w:lvl w:ilvl="0" w:tplc="25DA6174">
      <w:start w:val="1"/>
      <w:numFmt w:val="bullet"/>
      <w:lvlText w:val="-"/>
      <w:lvlJc w:val="left"/>
      <w:pPr>
        <w:ind w:left="720" w:hanging="360"/>
      </w:pPr>
      <w:rPr>
        <w:rFonts w:ascii="Times New Roman" w:eastAsia="Times New Roman" w:hAnsi="Times New Roman" w:cs="Times New Roman" w:hint="default"/>
      </w:rPr>
    </w:lvl>
    <w:lvl w:ilvl="1" w:tplc="37E48904" w:tentative="1">
      <w:start w:val="1"/>
      <w:numFmt w:val="bullet"/>
      <w:lvlText w:val="o"/>
      <w:lvlJc w:val="left"/>
      <w:pPr>
        <w:ind w:left="1440" w:hanging="360"/>
      </w:pPr>
      <w:rPr>
        <w:rFonts w:ascii="Courier New" w:hAnsi="Courier New" w:cs="Courier New" w:hint="default"/>
      </w:rPr>
    </w:lvl>
    <w:lvl w:ilvl="2" w:tplc="F10CEA9C" w:tentative="1">
      <w:start w:val="1"/>
      <w:numFmt w:val="bullet"/>
      <w:lvlText w:val=""/>
      <w:lvlJc w:val="left"/>
      <w:pPr>
        <w:ind w:left="2160" w:hanging="360"/>
      </w:pPr>
      <w:rPr>
        <w:rFonts w:ascii="Wingdings" w:hAnsi="Wingdings" w:hint="default"/>
      </w:rPr>
    </w:lvl>
    <w:lvl w:ilvl="3" w:tplc="E5C69E90" w:tentative="1">
      <w:start w:val="1"/>
      <w:numFmt w:val="bullet"/>
      <w:lvlText w:val=""/>
      <w:lvlJc w:val="left"/>
      <w:pPr>
        <w:ind w:left="2880" w:hanging="360"/>
      </w:pPr>
      <w:rPr>
        <w:rFonts w:ascii="Symbol" w:hAnsi="Symbol" w:hint="default"/>
      </w:rPr>
    </w:lvl>
    <w:lvl w:ilvl="4" w:tplc="82126F58" w:tentative="1">
      <w:start w:val="1"/>
      <w:numFmt w:val="bullet"/>
      <w:lvlText w:val="o"/>
      <w:lvlJc w:val="left"/>
      <w:pPr>
        <w:ind w:left="3600" w:hanging="360"/>
      </w:pPr>
      <w:rPr>
        <w:rFonts w:ascii="Courier New" w:hAnsi="Courier New" w:cs="Courier New" w:hint="default"/>
      </w:rPr>
    </w:lvl>
    <w:lvl w:ilvl="5" w:tplc="F53C8666" w:tentative="1">
      <w:start w:val="1"/>
      <w:numFmt w:val="bullet"/>
      <w:lvlText w:val=""/>
      <w:lvlJc w:val="left"/>
      <w:pPr>
        <w:ind w:left="4320" w:hanging="360"/>
      </w:pPr>
      <w:rPr>
        <w:rFonts w:ascii="Wingdings" w:hAnsi="Wingdings" w:hint="default"/>
      </w:rPr>
    </w:lvl>
    <w:lvl w:ilvl="6" w:tplc="5E36D788" w:tentative="1">
      <w:start w:val="1"/>
      <w:numFmt w:val="bullet"/>
      <w:lvlText w:val=""/>
      <w:lvlJc w:val="left"/>
      <w:pPr>
        <w:ind w:left="5040" w:hanging="360"/>
      </w:pPr>
      <w:rPr>
        <w:rFonts w:ascii="Symbol" w:hAnsi="Symbol" w:hint="default"/>
      </w:rPr>
    </w:lvl>
    <w:lvl w:ilvl="7" w:tplc="1988B47E" w:tentative="1">
      <w:start w:val="1"/>
      <w:numFmt w:val="bullet"/>
      <w:lvlText w:val="o"/>
      <w:lvlJc w:val="left"/>
      <w:pPr>
        <w:ind w:left="5760" w:hanging="360"/>
      </w:pPr>
      <w:rPr>
        <w:rFonts w:ascii="Courier New" w:hAnsi="Courier New" w:cs="Courier New" w:hint="default"/>
      </w:rPr>
    </w:lvl>
    <w:lvl w:ilvl="8" w:tplc="C74C670A" w:tentative="1">
      <w:start w:val="1"/>
      <w:numFmt w:val="bullet"/>
      <w:lvlText w:val=""/>
      <w:lvlJc w:val="left"/>
      <w:pPr>
        <w:ind w:left="6480" w:hanging="360"/>
      </w:pPr>
      <w:rPr>
        <w:rFonts w:ascii="Wingdings" w:hAnsi="Wingdings" w:hint="default"/>
      </w:rPr>
    </w:lvl>
  </w:abstractNum>
  <w:abstractNum w:abstractNumId="31" w15:restartNumberingAfterBreak="0">
    <w:nsid w:val="48AB1242"/>
    <w:multiLevelType w:val="hybridMultilevel"/>
    <w:tmpl w:val="E27AF31A"/>
    <w:lvl w:ilvl="0" w:tplc="DDB4E06C">
      <w:start w:val="1"/>
      <w:numFmt w:val="upperRoman"/>
      <w:lvlText w:val="%1."/>
      <w:lvlJc w:val="left"/>
      <w:pPr>
        <w:ind w:left="1080" w:hanging="720"/>
      </w:pPr>
      <w:rPr>
        <w:rFonts w:hint="default"/>
        <w:b/>
      </w:rPr>
    </w:lvl>
    <w:lvl w:ilvl="1" w:tplc="32180856" w:tentative="1">
      <w:start w:val="1"/>
      <w:numFmt w:val="lowerLetter"/>
      <w:lvlText w:val="%2."/>
      <w:lvlJc w:val="left"/>
      <w:pPr>
        <w:ind w:left="1440" w:hanging="360"/>
      </w:pPr>
    </w:lvl>
    <w:lvl w:ilvl="2" w:tplc="48F09C4A" w:tentative="1">
      <w:start w:val="1"/>
      <w:numFmt w:val="lowerRoman"/>
      <w:lvlText w:val="%3."/>
      <w:lvlJc w:val="right"/>
      <w:pPr>
        <w:ind w:left="2160" w:hanging="180"/>
      </w:pPr>
    </w:lvl>
    <w:lvl w:ilvl="3" w:tplc="620CE1CE" w:tentative="1">
      <w:start w:val="1"/>
      <w:numFmt w:val="decimal"/>
      <w:lvlText w:val="%4."/>
      <w:lvlJc w:val="left"/>
      <w:pPr>
        <w:ind w:left="2880" w:hanging="360"/>
      </w:pPr>
    </w:lvl>
    <w:lvl w:ilvl="4" w:tplc="1E1C5EC2" w:tentative="1">
      <w:start w:val="1"/>
      <w:numFmt w:val="lowerLetter"/>
      <w:lvlText w:val="%5."/>
      <w:lvlJc w:val="left"/>
      <w:pPr>
        <w:ind w:left="3600" w:hanging="360"/>
      </w:pPr>
    </w:lvl>
    <w:lvl w:ilvl="5" w:tplc="A168C51A" w:tentative="1">
      <w:start w:val="1"/>
      <w:numFmt w:val="lowerRoman"/>
      <w:lvlText w:val="%6."/>
      <w:lvlJc w:val="right"/>
      <w:pPr>
        <w:ind w:left="4320" w:hanging="180"/>
      </w:pPr>
    </w:lvl>
    <w:lvl w:ilvl="6" w:tplc="0250F570" w:tentative="1">
      <w:start w:val="1"/>
      <w:numFmt w:val="decimal"/>
      <w:lvlText w:val="%7."/>
      <w:lvlJc w:val="left"/>
      <w:pPr>
        <w:ind w:left="5040" w:hanging="360"/>
      </w:pPr>
    </w:lvl>
    <w:lvl w:ilvl="7" w:tplc="8BCC9E38" w:tentative="1">
      <w:start w:val="1"/>
      <w:numFmt w:val="lowerLetter"/>
      <w:lvlText w:val="%8."/>
      <w:lvlJc w:val="left"/>
      <w:pPr>
        <w:ind w:left="5760" w:hanging="360"/>
      </w:pPr>
    </w:lvl>
    <w:lvl w:ilvl="8" w:tplc="6160246A" w:tentative="1">
      <w:start w:val="1"/>
      <w:numFmt w:val="lowerRoman"/>
      <w:lvlText w:val="%9."/>
      <w:lvlJc w:val="right"/>
      <w:pPr>
        <w:ind w:left="6480" w:hanging="180"/>
      </w:pPr>
    </w:lvl>
  </w:abstractNum>
  <w:abstractNum w:abstractNumId="32" w15:restartNumberingAfterBreak="0">
    <w:nsid w:val="48D54A00"/>
    <w:multiLevelType w:val="multilevel"/>
    <w:tmpl w:val="1F8826B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BEC6766"/>
    <w:multiLevelType w:val="hybridMultilevel"/>
    <w:tmpl w:val="793A47DE"/>
    <w:lvl w:ilvl="0" w:tplc="E1DA0DDE">
      <w:start w:val="1"/>
      <w:numFmt w:val="bullet"/>
      <w:lvlText w:val=""/>
      <w:lvlJc w:val="left"/>
      <w:pPr>
        <w:ind w:left="720" w:hanging="360"/>
      </w:pPr>
      <w:rPr>
        <w:rFonts w:ascii="Symbol" w:hAnsi="Symbol" w:hint="default"/>
      </w:rPr>
    </w:lvl>
    <w:lvl w:ilvl="1" w:tplc="76B6AA2E">
      <w:start w:val="1"/>
      <w:numFmt w:val="bullet"/>
      <w:lvlText w:val="o"/>
      <w:lvlJc w:val="left"/>
      <w:pPr>
        <w:ind w:left="1440" w:hanging="360"/>
      </w:pPr>
      <w:rPr>
        <w:rFonts w:ascii="Courier New" w:hAnsi="Courier New" w:cs="Courier New" w:hint="default"/>
      </w:rPr>
    </w:lvl>
    <w:lvl w:ilvl="2" w:tplc="412C8B28" w:tentative="1">
      <w:start w:val="1"/>
      <w:numFmt w:val="bullet"/>
      <w:lvlText w:val=""/>
      <w:lvlJc w:val="left"/>
      <w:pPr>
        <w:ind w:left="2160" w:hanging="360"/>
      </w:pPr>
      <w:rPr>
        <w:rFonts w:ascii="Wingdings" w:hAnsi="Wingdings" w:hint="default"/>
      </w:rPr>
    </w:lvl>
    <w:lvl w:ilvl="3" w:tplc="2722872C" w:tentative="1">
      <w:start w:val="1"/>
      <w:numFmt w:val="bullet"/>
      <w:lvlText w:val=""/>
      <w:lvlJc w:val="left"/>
      <w:pPr>
        <w:ind w:left="2880" w:hanging="360"/>
      </w:pPr>
      <w:rPr>
        <w:rFonts w:ascii="Symbol" w:hAnsi="Symbol" w:hint="default"/>
      </w:rPr>
    </w:lvl>
    <w:lvl w:ilvl="4" w:tplc="0DFA9BA4" w:tentative="1">
      <w:start w:val="1"/>
      <w:numFmt w:val="bullet"/>
      <w:lvlText w:val="o"/>
      <w:lvlJc w:val="left"/>
      <w:pPr>
        <w:ind w:left="3600" w:hanging="360"/>
      </w:pPr>
      <w:rPr>
        <w:rFonts w:ascii="Courier New" w:hAnsi="Courier New" w:cs="Courier New" w:hint="default"/>
      </w:rPr>
    </w:lvl>
    <w:lvl w:ilvl="5" w:tplc="4BC88C04" w:tentative="1">
      <w:start w:val="1"/>
      <w:numFmt w:val="bullet"/>
      <w:lvlText w:val=""/>
      <w:lvlJc w:val="left"/>
      <w:pPr>
        <w:ind w:left="4320" w:hanging="360"/>
      </w:pPr>
      <w:rPr>
        <w:rFonts w:ascii="Wingdings" w:hAnsi="Wingdings" w:hint="default"/>
      </w:rPr>
    </w:lvl>
    <w:lvl w:ilvl="6" w:tplc="075EF55C" w:tentative="1">
      <w:start w:val="1"/>
      <w:numFmt w:val="bullet"/>
      <w:lvlText w:val=""/>
      <w:lvlJc w:val="left"/>
      <w:pPr>
        <w:ind w:left="5040" w:hanging="360"/>
      </w:pPr>
      <w:rPr>
        <w:rFonts w:ascii="Symbol" w:hAnsi="Symbol" w:hint="default"/>
      </w:rPr>
    </w:lvl>
    <w:lvl w:ilvl="7" w:tplc="89BA20E6" w:tentative="1">
      <w:start w:val="1"/>
      <w:numFmt w:val="bullet"/>
      <w:lvlText w:val="o"/>
      <w:lvlJc w:val="left"/>
      <w:pPr>
        <w:ind w:left="5760" w:hanging="360"/>
      </w:pPr>
      <w:rPr>
        <w:rFonts w:ascii="Courier New" w:hAnsi="Courier New" w:cs="Courier New" w:hint="default"/>
      </w:rPr>
    </w:lvl>
    <w:lvl w:ilvl="8" w:tplc="7BF6F070" w:tentative="1">
      <w:start w:val="1"/>
      <w:numFmt w:val="bullet"/>
      <w:lvlText w:val=""/>
      <w:lvlJc w:val="left"/>
      <w:pPr>
        <w:ind w:left="6480" w:hanging="360"/>
      </w:pPr>
      <w:rPr>
        <w:rFonts w:ascii="Wingdings" w:hAnsi="Wingdings" w:hint="default"/>
      </w:rPr>
    </w:lvl>
  </w:abstractNum>
  <w:abstractNum w:abstractNumId="34" w15:restartNumberingAfterBreak="0">
    <w:nsid w:val="52350D58"/>
    <w:multiLevelType w:val="multilevel"/>
    <w:tmpl w:val="6772182A"/>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5277B9D"/>
    <w:multiLevelType w:val="hybridMultilevel"/>
    <w:tmpl w:val="9FCCD312"/>
    <w:lvl w:ilvl="0" w:tplc="DF683C5C">
      <w:start w:val="1"/>
      <w:numFmt w:val="decimal"/>
      <w:lvlText w:val="%1."/>
      <w:lvlJc w:val="left"/>
      <w:pPr>
        <w:ind w:left="720" w:hanging="360"/>
      </w:pPr>
      <w:rPr>
        <w:rFonts w:hint="default"/>
      </w:rPr>
    </w:lvl>
    <w:lvl w:ilvl="1" w:tplc="15A0106C" w:tentative="1">
      <w:start w:val="1"/>
      <w:numFmt w:val="lowerLetter"/>
      <w:lvlText w:val="%2."/>
      <w:lvlJc w:val="left"/>
      <w:pPr>
        <w:ind w:left="1440" w:hanging="360"/>
      </w:pPr>
    </w:lvl>
    <w:lvl w:ilvl="2" w:tplc="78828E6A" w:tentative="1">
      <w:start w:val="1"/>
      <w:numFmt w:val="lowerRoman"/>
      <w:lvlText w:val="%3."/>
      <w:lvlJc w:val="right"/>
      <w:pPr>
        <w:ind w:left="2160" w:hanging="180"/>
      </w:pPr>
    </w:lvl>
    <w:lvl w:ilvl="3" w:tplc="1DEC3092" w:tentative="1">
      <w:start w:val="1"/>
      <w:numFmt w:val="decimal"/>
      <w:lvlText w:val="%4."/>
      <w:lvlJc w:val="left"/>
      <w:pPr>
        <w:ind w:left="2880" w:hanging="360"/>
      </w:pPr>
    </w:lvl>
    <w:lvl w:ilvl="4" w:tplc="A8B6C6D6" w:tentative="1">
      <w:start w:val="1"/>
      <w:numFmt w:val="lowerLetter"/>
      <w:lvlText w:val="%5."/>
      <w:lvlJc w:val="left"/>
      <w:pPr>
        <w:ind w:left="3600" w:hanging="360"/>
      </w:pPr>
    </w:lvl>
    <w:lvl w:ilvl="5" w:tplc="A9DCE4CA" w:tentative="1">
      <w:start w:val="1"/>
      <w:numFmt w:val="lowerRoman"/>
      <w:lvlText w:val="%6."/>
      <w:lvlJc w:val="right"/>
      <w:pPr>
        <w:ind w:left="4320" w:hanging="180"/>
      </w:pPr>
    </w:lvl>
    <w:lvl w:ilvl="6" w:tplc="C204A158" w:tentative="1">
      <w:start w:val="1"/>
      <w:numFmt w:val="decimal"/>
      <w:lvlText w:val="%7."/>
      <w:lvlJc w:val="left"/>
      <w:pPr>
        <w:ind w:left="5040" w:hanging="360"/>
      </w:pPr>
    </w:lvl>
    <w:lvl w:ilvl="7" w:tplc="3362A9D2" w:tentative="1">
      <w:start w:val="1"/>
      <w:numFmt w:val="lowerLetter"/>
      <w:lvlText w:val="%8."/>
      <w:lvlJc w:val="left"/>
      <w:pPr>
        <w:ind w:left="5760" w:hanging="360"/>
      </w:pPr>
    </w:lvl>
    <w:lvl w:ilvl="8" w:tplc="9084A16A" w:tentative="1">
      <w:start w:val="1"/>
      <w:numFmt w:val="lowerRoman"/>
      <w:lvlText w:val="%9."/>
      <w:lvlJc w:val="right"/>
      <w:pPr>
        <w:ind w:left="6480" w:hanging="180"/>
      </w:pPr>
    </w:lvl>
  </w:abstractNum>
  <w:abstractNum w:abstractNumId="36" w15:restartNumberingAfterBreak="0">
    <w:nsid w:val="560B3D59"/>
    <w:multiLevelType w:val="hybridMultilevel"/>
    <w:tmpl w:val="98207B30"/>
    <w:lvl w:ilvl="0" w:tplc="79145CD4">
      <w:start w:val="1"/>
      <w:numFmt w:val="bullet"/>
      <w:lvlText w:val="-"/>
      <w:lvlJc w:val="left"/>
      <w:pPr>
        <w:ind w:left="720" w:hanging="360"/>
      </w:pPr>
      <w:rPr>
        <w:rFonts w:ascii="Times New Roman" w:eastAsia="Times New Roman" w:hAnsi="Times New Roman" w:cs="Times New Roman" w:hint="default"/>
      </w:rPr>
    </w:lvl>
    <w:lvl w:ilvl="1" w:tplc="90B4B0D8" w:tentative="1">
      <w:start w:val="1"/>
      <w:numFmt w:val="bullet"/>
      <w:lvlText w:val="o"/>
      <w:lvlJc w:val="left"/>
      <w:pPr>
        <w:ind w:left="1440" w:hanging="360"/>
      </w:pPr>
      <w:rPr>
        <w:rFonts w:ascii="Courier New" w:hAnsi="Courier New" w:cs="Courier New" w:hint="default"/>
      </w:rPr>
    </w:lvl>
    <w:lvl w:ilvl="2" w:tplc="DD221E54" w:tentative="1">
      <w:start w:val="1"/>
      <w:numFmt w:val="bullet"/>
      <w:lvlText w:val=""/>
      <w:lvlJc w:val="left"/>
      <w:pPr>
        <w:ind w:left="2160" w:hanging="360"/>
      </w:pPr>
      <w:rPr>
        <w:rFonts w:ascii="Wingdings" w:hAnsi="Wingdings" w:hint="default"/>
      </w:rPr>
    </w:lvl>
    <w:lvl w:ilvl="3" w:tplc="DE68C20A" w:tentative="1">
      <w:start w:val="1"/>
      <w:numFmt w:val="bullet"/>
      <w:lvlText w:val=""/>
      <w:lvlJc w:val="left"/>
      <w:pPr>
        <w:ind w:left="2880" w:hanging="360"/>
      </w:pPr>
      <w:rPr>
        <w:rFonts w:ascii="Symbol" w:hAnsi="Symbol" w:hint="default"/>
      </w:rPr>
    </w:lvl>
    <w:lvl w:ilvl="4" w:tplc="849260E8" w:tentative="1">
      <w:start w:val="1"/>
      <w:numFmt w:val="bullet"/>
      <w:lvlText w:val="o"/>
      <w:lvlJc w:val="left"/>
      <w:pPr>
        <w:ind w:left="3600" w:hanging="360"/>
      </w:pPr>
      <w:rPr>
        <w:rFonts w:ascii="Courier New" w:hAnsi="Courier New" w:cs="Courier New" w:hint="default"/>
      </w:rPr>
    </w:lvl>
    <w:lvl w:ilvl="5" w:tplc="2ECC9A00" w:tentative="1">
      <w:start w:val="1"/>
      <w:numFmt w:val="bullet"/>
      <w:lvlText w:val=""/>
      <w:lvlJc w:val="left"/>
      <w:pPr>
        <w:ind w:left="4320" w:hanging="360"/>
      </w:pPr>
      <w:rPr>
        <w:rFonts w:ascii="Wingdings" w:hAnsi="Wingdings" w:hint="default"/>
      </w:rPr>
    </w:lvl>
    <w:lvl w:ilvl="6" w:tplc="904C4BCC" w:tentative="1">
      <w:start w:val="1"/>
      <w:numFmt w:val="bullet"/>
      <w:lvlText w:val=""/>
      <w:lvlJc w:val="left"/>
      <w:pPr>
        <w:ind w:left="5040" w:hanging="360"/>
      </w:pPr>
      <w:rPr>
        <w:rFonts w:ascii="Symbol" w:hAnsi="Symbol" w:hint="default"/>
      </w:rPr>
    </w:lvl>
    <w:lvl w:ilvl="7" w:tplc="1EC0FBB4" w:tentative="1">
      <w:start w:val="1"/>
      <w:numFmt w:val="bullet"/>
      <w:lvlText w:val="o"/>
      <w:lvlJc w:val="left"/>
      <w:pPr>
        <w:ind w:left="5760" w:hanging="360"/>
      </w:pPr>
      <w:rPr>
        <w:rFonts w:ascii="Courier New" w:hAnsi="Courier New" w:cs="Courier New" w:hint="default"/>
      </w:rPr>
    </w:lvl>
    <w:lvl w:ilvl="8" w:tplc="ECFAB2E0" w:tentative="1">
      <w:start w:val="1"/>
      <w:numFmt w:val="bullet"/>
      <w:lvlText w:val=""/>
      <w:lvlJc w:val="left"/>
      <w:pPr>
        <w:ind w:left="6480" w:hanging="360"/>
      </w:pPr>
      <w:rPr>
        <w:rFonts w:ascii="Wingdings" w:hAnsi="Wingdings" w:hint="default"/>
      </w:rPr>
    </w:lvl>
  </w:abstractNum>
  <w:abstractNum w:abstractNumId="37" w15:restartNumberingAfterBreak="0">
    <w:nsid w:val="57646C4F"/>
    <w:multiLevelType w:val="hybridMultilevel"/>
    <w:tmpl w:val="9042B100"/>
    <w:lvl w:ilvl="0" w:tplc="EA009316">
      <w:start w:val="1"/>
      <w:numFmt w:val="bullet"/>
      <w:lvlText w:val=""/>
      <w:lvlJc w:val="left"/>
      <w:pPr>
        <w:ind w:left="720" w:hanging="360"/>
      </w:pPr>
      <w:rPr>
        <w:rFonts w:ascii="Symbol" w:hAnsi="Symbol" w:hint="default"/>
      </w:rPr>
    </w:lvl>
    <w:lvl w:ilvl="1" w:tplc="4F909988">
      <w:start w:val="1"/>
      <w:numFmt w:val="bullet"/>
      <w:lvlText w:val="o"/>
      <w:lvlJc w:val="left"/>
      <w:pPr>
        <w:ind w:left="1440" w:hanging="360"/>
      </w:pPr>
      <w:rPr>
        <w:rFonts w:ascii="Courier New" w:hAnsi="Courier New" w:cs="Courier New" w:hint="default"/>
      </w:rPr>
    </w:lvl>
    <w:lvl w:ilvl="2" w:tplc="92368532" w:tentative="1">
      <w:start w:val="1"/>
      <w:numFmt w:val="bullet"/>
      <w:lvlText w:val=""/>
      <w:lvlJc w:val="left"/>
      <w:pPr>
        <w:ind w:left="2160" w:hanging="360"/>
      </w:pPr>
      <w:rPr>
        <w:rFonts w:ascii="Wingdings" w:hAnsi="Wingdings" w:hint="default"/>
      </w:rPr>
    </w:lvl>
    <w:lvl w:ilvl="3" w:tplc="45264814" w:tentative="1">
      <w:start w:val="1"/>
      <w:numFmt w:val="bullet"/>
      <w:lvlText w:val=""/>
      <w:lvlJc w:val="left"/>
      <w:pPr>
        <w:ind w:left="2880" w:hanging="360"/>
      </w:pPr>
      <w:rPr>
        <w:rFonts w:ascii="Symbol" w:hAnsi="Symbol" w:hint="default"/>
      </w:rPr>
    </w:lvl>
    <w:lvl w:ilvl="4" w:tplc="799AA7D8" w:tentative="1">
      <w:start w:val="1"/>
      <w:numFmt w:val="bullet"/>
      <w:lvlText w:val="o"/>
      <w:lvlJc w:val="left"/>
      <w:pPr>
        <w:ind w:left="3600" w:hanging="360"/>
      </w:pPr>
      <w:rPr>
        <w:rFonts w:ascii="Courier New" w:hAnsi="Courier New" w:cs="Courier New" w:hint="default"/>
      </w:rPr>
    </w:lvl>
    <w:lvl w:ilvl="5" w:tplc="A01853B8" w:tentative="1">
      <w:start w:val="1"/>
      <w:numFmt w:val="bullet"/>
      <w:lvlText w:val=""/>
      <w:lvlJc w:val="left"/>
      <w:pPr>
        <w:ind w:left="4320" w:hanging="360"/>
      </w:pPr>
      <w:rPr>
        <w:rFonts w:ascii="Wingdings" w:hAnsi="Wingdings" w:hint="default"/>
      </w:rPr>
    </w:lvl>
    <w:lvl w:ilvl="6" w:tplc="49C68C6E" w:tentative="1">
      <w:start w:val="1"/>
      <w:numFmt w:val="bullet"/>
      <w:lvlText w:val=""/>
      <w:lvlJc w:val="left"/>
      <w:pPr>
        <w:ind w:left="5040" w:hanging="360"/>
      </w:pPr>
      <w:rPr>
        <w:rFonts w:ascii="Symbol" w:hAnsi="Symbol" w:hint="default"/>
      </w:rPr>
    </w:lvl>
    <w:lvl w:ilvl="7" w:tplc="033C7234" w:tentative="1">
      <w:start w:val="1"/>
      <w:numFmt w:val="bullet"/>
      <w:lvlText w:val="o"/>
      <w:lvlJc w:val="left"/>
      <w:pPr>
        <w:ind w:left="5760" w:hanging="360"/>
      </w:pPr>
      <w:rPr>
        <w:rFonts w:ascii="Courier New" w:hAnsi="Courier New" w:cs="Courier New" w:hint="default"/>
      </w:rPr>
    </w:lvl>
    <w:lvl w:ilvl="8" w:tplc="CAF25684" w:tentative="1">
      <w:start w:val="1"/>
      <w:numFmt w:val="bullet"/>
      <w:lvlText w:val=""/>
      <w:lvlJc w:val="left"/>
      <w:pPr>
        <w:ind w:left="6480" w:hanging="360"/>
      </w:pPr>
      <w:rPr>
        <w:rFonts w:ascii="Wingdings" w:hAnsi="Wingdings" w:hint="default"/>
      </w:rPr>
    </w:lvl>
  </w:abstractNum>
  <w:abstractNum w:abstractNumId="38" w15:restartNumberingAfterBreak="0">
    <w:nsid w:val="57B753A5"/>
    <w:multiLevelType w:val="hybridMultilevel"/>
    <w:tmpl w:val="47723424"/>
    <w:lvl w:ilvl="0" w:tplc="11880BEE">
      <w:start w:val="1"/>
      <w:numFmt w:val="bullet"/>
      <w:lvlText w:val=""/>
      <w:lvlJc w:val="left"/>
      <w:pPr>
        <w:ind w:left="1080" w:hanging="360"/>
      </w:pPr>
      <w:rPr>
        <w:rFonts w:ascii="Symbol" w:hAnsi="Symbol" w:hint="default"/>
      </w:rPr>
    </w:lvl>
    <w:lvl w:ilvl="1" w:tplc="FCAA94C4" w:tentative="1">
      <w:start w:val="1"/>
      <w:numFmt w:val="bullet"/>
      <w:lvlText w:val="o"/>
      <w:lvlJc w:val="left"/>
      <w:pPr>
        <w:ind w:left="1800" w:hanging="360"/>
      </w:pPr>
      <w:rPr>
        <w:rFonts w:ascii="Courier New" w:hAnsi="Courier New" w:cs="Courier New" w:hint="default"/>
      </w:rPr>
    </w:lvl>
    <w:lvl w:ilvl="2" w:tplc="B1EE6A60" w:tentative="1">
      <w:start w:val="1"/>
      <w:numFmt w:val="bullet"/>
      <w:lvlText w:val=""/>
      <w:lvlJc w:val="left"/>
      <w:pPr>
        <w:ind w:left="2520" w:hanging="360"/>
      </w:pPr>
      <w:rPr>
        <w:rFonts w:ascii="Wingdings" w:hAnsi="Wingdings" w:hint="default"/>
      </w:rPr>
    </w:lvl>
    <w:lvl w:ilvl="3" w:tplc="6BD4154E" w:tentative="1">
      <w:start w:val="1"/>
      <w:numFmt w:val="bullet"/>
      <w:lvlText w:val=""/>
      <w:lvlJc w:val="left"/>
      <w:pPr>
        <w:ind w:left="3240" w:hanging="360"/>
      </w:pPr>
      <w:rPr>
        <w:rFonts w:ascii="Symbol" w:hAnsi="Symbol" w:hint="default"/>
      </w:rPr>
    </w:lvl>
    <w:lvl w:ilvl="4" w:tplc="973A0E48" w:tentative="1">
      <w:start w:val="1"/>
      <w:numFmt w:val="bullet"/>
      <w:lvlText w:val="o"/>
      <w:lvlJc w:val="left"/>
      <w:pPr>
        <w:ind w:left="3960" w:hanging="360"/>
      </w:pPr>
      <w:rPr>
        <w:rFonts w:ascii="Courier New" w:hAnsi="Courier New" w:cs="Courier New" w:hint="default"/>
      </w:rPr>
    </w:lvl>
    <w:lvl w:ilvl="5" w:tplc="4936F4DE" w:tentative="1">
      <w:start w:val="1"/>
      <w:numFmt w:val="bullet"/>
      <w:lvlText w:val=""/>
      <w:lvlJc w:val="left"/>
      <w:pPr>
        <w:ind w:left="4680" w:hanging="360"/>
      </w:pPr>
      <w:rPr>
        <w:rFonts w:ascii="Wingdings" w:hAnsi="Wingdings" w:hint="default"/>
      </w:rPr>
    </w:lvl>
    <w:lvl w:ilvl="6" w:tplc="9D925E3C" w:tentative="1">
      <w:start w:val="1"/>
      <w:numFmt w:val="bullet"/>
      <w:lvlText w:val=""/>
      <w:lvlJc w:val="left"/>
      <w:pPr>
        <w:ind w:left="5400" w:hanging="360"/>
      </w:pPr>
      <w:rPr>
        <w:rFonts w:ascii="Symbol" w:hAnsi="Symbol" w:hint="default"/>
      </w:rPr>
    </w:lvl>
    <w:lvl w:ilvl="7" w:tplc="8A8E03FE" w:tentative="1">
      <w:start w:val="1"/>
      <w:numFmt w:val="bullet"/>
      <w:lvlText w:val="o"/>
      <w:lvlJc w:val="left"/>
      <w:pPr>
        <w:ind w:left="6120" w:hanging="360"/>
      </w:pPr>
      <w:rPr>
        <w:rFonts w:ascii="Courier New" w:hAnsi="Courier New" w:cs="Courier New" w:hint="default"/>
      </w:rPr>
    </w:lvl>
    <w:lvl w:ilvl="8" w:tplc="8264DDAC" w:tentative="1">
      <w:start w:val="1"/>
      <w:numFmt w:val="bullet"/>
      <w:lvlText w:val=""/>
      <w:lvlJc w:val="left"/>
      <w:pPr>
        <w:ind w:left="6840" w:hanging="360"/>
      </w:pPr>
      <w:rPr>
        <w:rFonts w:ascii="Wingdings" w:hAnsi="Wingdings" w:hint="default"/>
      </w:rPr>
    </w:lvl>
  </w:abstractNum>
  <w:abstractNum w:abstractNumId="39" w15:restartNumberingAfterBreak="0">
    <w:nsid w:val="5B8F3396"/>
    <w:multiLevelType w:val="hybridMultilevel"/>
    <w:tmpl w:val="71C2B43E"/>
    <w:lvl w:ilvl="0" w:tplc="DED41B16">
      <w:start w:val="1"/>
      <w:numFmt w:val="bullet"/>
      <w:lvlText w:val="-"/>
      <w:lvlJc w:val="left"/>
      <w:pPr>
        <w:ind w:left="720" w:hanging="360"/>
      </w:pPr>
      <w:rPr>
        <w:rFonts w:ascii="Times New Roman" w:eastAsia="Times New Roman" w:hAnsi="Times New Roman" w:cs="Times New Roman" w:hint="default"/>
      </w:rPr>
    </w:lvl>
    <w:lvl w:ilvl="1" w:tplc="8F1213A6" w:tentative="1">
      <w:start w:val="1"/>
      <w:numFmt w:val="bullet"/>
      <w:lvlText w:val="o"/>
      <w:lvlJc w:val="left"/>
      <w:pPr>
        <w:ind w:left="1440" w:hanging="360"/>
      </w:pPr>
      <w:rPr>
        <w:rFonts w:ascii="Courier New" w:hAnsi="Courier New" w:cs="Courier New" w:hint="default"/>
      </w:rPr>
    </w:lvl>
    <w:lvl w:ilvl="2" w:tplc="130C0398" w:tentative="1">
      <w:start w:val="1"/>
      <w:numFmt w:val="bullet"/>
      <w:lvlText w:val=""/>
      <w:lvlJc w:val="left"/>
      <w:pPr>
        <w:ind w:left="2160" w:hanging="360"/>
      </w:pPr>
      <w:rPr>
        <w:rFonts w:ascii="Wingdings" w:hAnsi="Wingdings" w:hint="default"/>
      </w:rPr>
    </w:lvl>
    <w:lvl w:ilvl="3" w:tplc="15B2BD7E" w:tentative="1">
      <w:start w:val="1"/>
      <w:numFmt w:val="bullet"/>
      <w:lvlText w:val=""/>
      <w:lvlJc w:val="left"/>
      <w:pPr>
        <w:ind w:left="2880" w:hanging="360"/>
      </w:pPr>
      <w:rPr>
        <w:rFonts w:ascii="Symbol" w:hAnsi="Symbol" w:hint="default"/>
      </w:rPr>
    </w:lvl>
    <w:lvl w:ilvl="4" w:tplc="23C470A4" w:tentative="1">
      <w:start w:val="1"/>
      <w:numFmt w:val="bullet"/>
      <w:lvlText w:val="o"/>
      <w:lvlJc w:val="left"/>
      <w:pPr>
        <w:ind w:left="3600" w:hanging="360"/>
      </w:pPr>
      <w:rPr>
        <w:rFonts w:ascii="Courier New" w:hAnsi="Courier New" w:cs="Courier New" w:hint="default"/>
      </w:rPr>
    </w:lvl>
    <w:lvl w:ilvl="5" w:tplc="BFA82100" w:tentative="1">
      <w:start w:val="1"/>
      <w:numFmt w:val="bullet"/>
      <w:lvlText w:val=""/>
      <w:lvlJc w:val="left"/>
      <w:pPr>
        <w:ind w:left="4320" w:hanging="360"/>
      </w:pPr>
      <w:rPr>
        <w:rFonts w:ascii="Wingdings" w:hAnsi="Wingdings" w:hint="default"/>
      </w:rPr>
    </w:lvl>
    <w:lvl w:ilvl="6" w:tplc="42BA4620" w:tentative="1">
      <w:start w:val="1"/>
      <w:numFmt w:val="bullet"/>
      <w:lvlText w:val=""/>
      <w:lvlJc w:val="left"/>
      <w:pPr>
        <w:ind w:left="5040" w:hanging="360"/>
      </w:pPr>
      <w:rPr>
        <w:rFonts w:ascii="Symbol" w:hAnsi="Symbol" w:hint="default"/>
      </w:rPr>
    </w:lvl>
    <w:lvl w:ilvl="7" w:tplc="97CA91E0" w:tentative="1">
      <w:start w:val="1"/>
      <w:numFmt w:val="bullet"/>
      <w:lvlText w:val="o"/>
      <w:lvlJc w:val="left"/>
      <w:pPr>
        <w:ind w:left="5760" w:hanging="360"/>
      </w:pPr>
      <w:rPr>
        <w:rFonts w:ascii="Courier New" w:hAnsi="Courier New" w:cs="Courier New" w:hint="default"/>
      </w:rPr>
    </w:lvl>
    <w:lvl w:ilvl="8" w:tplc="D43226FA" w:tentative="1">
      <w:start w:val="1"/>
      <w:numFmt w:val="bullet"/>
      <w:lvlText w:val=""/>
      <w:lvlJc w:val="left"/>
      <w:pPr>
        <w:ind w:left="6480" w:hanging="360"/>
      </w:pPr>
      <w:rPr>
        <w:rFonts w:ascii="Wingdings" w:hAnsi="Wingdings" w:hint="default"/>
      </w:rPr>
    </w:lvl>
  </w:abstractNum>
  <w:abstractNum w:abstractNumId="40" w15:restartNumberingAfterBreak="0">
    <w:nsid w:val="5CF571B6"/>
    <w:multiLevelType w:val="hybridMultilevel"/>
    <w:tmpl w:val="24E82E78"/>
    <w:lvl w:ilvl="0" w:tplc="4CE2EC82">
      <w:start w:val="1"/>
      <w:numFmt w:val="bullet"/>
      <w:lvlText w:val="-"/>
      <w:lvlJc w:val="left"/>
      <w:pPr>
        <w:ind w:left="720" w:hanging="360"/>
      </w:pPr>
      <w:rPr>
        <w:rFonts w:ascii="Times New Roman" w:eastAsia="Times New Roman" w:hAnsi="Times New Roman" w:cs="Times New Roman" w:hint="default"/>
      </w:rPr>
    </w:lvl>
    <w:lvl w:ilvl="1" w:tplc="EB7235FA" w:tentative="1">
      <w:start w:val="1"/>
      <w:numFmt w:val="bullet"/>
      <w:lvlText w:val="o"/>
      <w:lvlJc w:val="left"/>
      <w:pPr>
        <w:ind w:left="1440" w:hanging="360"/>
      </w:pPr>
      <w:rPr>
        <w:rFonts w:ascii="Courier New" w:hAnsi="Courier New" w:cs="Courier New" w:hint="default"/>
      </w:rPr>
    </w:lvl>
    <w:lvl w:ilvl="2" w:tplc="0972CA2A" w:tentative="1">
      <w:start w:val="1"/>
      <w:numFmt w:val="bullet"/>
      <w:lvlText w:val=""/>
      <w:lvlJc w:val="left"/>
      <w:pPr>
        <w:ind w:left="2160" w:hanging="360"/>
      </w:pPr>
      <w:rPr>
        <w:rFonts w:ascii="Wingdings" w:hAnsi="Wingdings" w:hint="default"/>
      </w:rPr>
    </w:lvl>
    <w:lvl w:ilvl="3" w:tplc="60BEF2AE" w:tentative="1">
      <w:start w:val="1"/>
      <w:numFmt w:val="bullet"/>
      <w:lvlText w:val=""/>
      <w:lvlJc w:val="left"/>
      <w:pPr>
        <w:ind w:left="2880" w:hanging="360"/>
      </w:pPr>
      <w:rPr>
        <w:rFonts w:ascii="Symbol" w:hAnsi="Symbol" w:hint="default"/>
      </w:rPr>
    </w:lvl>
    <w:lvl w:ilvl="4" w:tplc="AFEEB2F0" w:tentative="1">
      <w:start w:val="1"/>
      <w:numFmt w:val="bullet"/>
      <w:lvlText w:val="o"/>
      <w:lvlJc w:val="left"/>
      <w:pPr>
        <w:ind w:left="3600" w:hanging="360"/>
      </w:pPr>
      <w:rPr>
        <w:rFonts w:ascii="Courier New" w:hAnsi="Courier New" w:cs="Courier New" w:hint="default"/>
      </w:rPr>
    </w:lvl>
    <w:lvl w:ilvl="5" w:tplc="3DCAF3BA" w:tentative="1">
      <w:start w:val="1"/>
      <w:numFmt w:val="bullet"/>
      <w:lvlText w:val=""/>
      <w:lvlJc w:val="left"/>
      <w:pPr>
        <w:ind w:left="4320" w:hanging="360"/>
      </w:pPr>
      <w:rPr>
        <w:rFonts w:ascii="Wingdings" w:hAnsi="Wingdings" w:hint="default"/>
      </w:rPr>
    </w:lvl>
    <w:lvl w:ilvl="6" w:tplc="C7D0075A" w:tentative="1">
      <w:start w:val="1"/>
      <w:numFmt w:val="bullet"/>
      <w:lvlText w:val=""/>
      <w:lvlJc w:val="left"/>
      <w:pPr>
        <w:ind w:left="5040" w:hanging="360"/>
      </w:pPr>
      <w:rPr>
        <w:rFonts w:ascii="Symbol" w:hAnsi="Symbol" w:hint="default"/>
      </w:rPr>
    </w:lvl>
    <w:lvl w:ilvl="7" w:tplc="6F82357E" w:tentative="1">
      <w:start w:val="1"/>
      <w:numFmt w:val="bullet"/>
      <w:lvlText w:val="o"/>
      <w:lvlJc w:val="left"/>
      <w:pPr>
        <w:ind w:left="5760" w:hanging="360"/>
      </w:pPr>
      <w:rPr>
        <w:rFonts w:ascii="Courier New" w:hAnsi="Courier New" w:cs="Courier New" w:hint="default"/>
      </w:rPr>
    </w:lvl>
    <w:lvl w:ilvl="8" w:tplc="AF12DA66" w:tentative="1">
      <w:start w:val="1"/>
      <w:numFmt w:val="bullet"/>
      <w:lvlText w:val=""/>
      <w:lvlJc w:val="left"/>
      <w:pPr>
        <w:ind w:left="6480" w:hanging="360"/>
      </w:pPr>
      <w:rPr>
        <w:rFonts w:ascii="Wingdings" w:hAnsi="Wingdings" w:hint="default"/>
      </w:rPr>
    </w:lvl>
  </w:abstractNum>
  <w:abstractNum w:abstractNumId="41" w15:restartNumberingAfterBreak="0">
    <w:nsid w:val="5FEF291B"/>
    <w:multiLevelType w:val="multilevel"/>
    <w:tmpl w:val="569E8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14A11E9"/>
    <w:multiLevelType w:val="hybridMultilevel"/>
    <w:tmpl w:val="BBCC28E6"/>
    <w:lvl w:ilvl="0" w:tplc="791EFBBE">
      <w:start w:val="1"/>
      <w:numFmt w:val="decimal"/>
      <w:lvlText w:val="%1."/>
      <w:lvlJc w:val="left"/>
      <w:pPr>
        <w:ind w:left="720" w:hanging="360"/>
      </w:pPr>
    </w:lvl>
    <w:lvl w:ilvl="1" w:tplc="66D2F1FE" w:tentative="1">
      <w:start w:val="1"/>
      <w:numFmt w:val="lowerLetter"/>
      <w:lvlText w:val="%2."/>
      <w:lvlJc w:val="left"/>
      <w:pPr>
        <w:ind w:left="1440" w:hanging="360"/>
      </w:pPr>
    </w:lvl>
    <w:lvl w:ilvl="2" w:tplc="49AA79BE" w:tentative="1">
      <w:start w:val="1"/>
      <w:numFmt w:val="lowerRoman"/>
      <w:lvlText w:val="%3."/>
      <w:lvlJc w:val="right"/>
      <w:pPr>
        <w:ind w:left="2160" w:hanging="180"/>
      </w:pPr>
    </w:lvl>
    <w:lvl w:ilvl="3" w:tplc="0F0CA404" w:tentative="1">
      <w:start w:val="1"/>
      <w:numFmt w:val="decimal"/>
      <w:lvlText w:val="%4."/>
      <w:lvlJc w:val="left"/>
      <w:pPr>
        <w:ind w:left="2880" w:hanging="360"/>
      </w:pPr>
    </w:lvl>
    <w:lvl w:ilvl="4" w:tplc="9AAEA7FC" w:tentative="1">
      <w:start w:val="1"/>
      <w:numFmt w:val="lowerLetter"/>
      <w:lvlText w:val="%5."/>
      <w:lvlJc w:val="left"/>
      <w:pPr>
        <w:ind w:left="3600" w:hanging="360"/>
      </w:pPr>
    </w:lvl>
    <w:lvl w:ilvl="5" w:tplc="119AA28A" w:tentative="1">
      <w:start w:val="1"/>
      <w:numFmt w:val="lowerRoman"/>
      <w:lvlText w:val="%6."/>
      <w:lvlJc w:val="right"/>
      <w:pPr>
        <w:ind w:left="4320" w:hanging="180"/>
      </w:pPr>
    </w:lvl>
    <w:lvl w:ilvl="6" w:tplc="33828D62" w:tentative="1">
      <w:start w:val="1"/>
      <w:numFmt w:val="decimal"/>
      <w:lvlText w:val="%7."/>
      <w:lvlJc w:val="left"/>
      <w:pPr>
        <w:ind w:left="5040" w:hanging="360"/>
      </w:pPr>
    </w:lvl>
    <w:lvl w:ilvl="7" w:tplc="7798948A" w:tentative="1">
      <w:start w:val="1"/>
      <w:numFmt w:val="lowerLetter"/>
      <w:lvlText w:val="%8."/>
      <w:lvlJc w:val="left"/>
      <w:pPr>
        <w:ind w:left="5760" w:hanging="360"/>
      </w:pPr>
    </w:lvl>
    <w:lvl w:ilvl="8" w:tplc="0B16CD10" w:tentative="1">
      <w:start w:val="1"/>
      <w:numFmt w:val="lowerRoman"/>
      <w:lvlText w:val="%9."/>
      <w:lvlJc w:val="right"/>
      <w:pPr>
        <w:ind w:left="6480" w:hanging="180"/>
      </w:pPr>
    </w:lvl>
  </w:abstractNum>
  <w:abstractNum w:abstractNumId="43" w15:restartNumberingAfterBreak="0">
    <w:nsid w:val="629405CE"/>
    <w:multiLevelType w:val="multilevel"/>
    <w:tmpl w:val="DDDCCD6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633E0D06"/>
    <w:multiLevelType w:val="hybridMultilevel"/>
    <w:tmpl w:val="4E742CD6"/>
    <w:lvl w:ilvl="0" w:tplc="C4E4D91A">
      <w:start w:val="1"/>
      <w:numFmt w:val="bullet"/>
      <w:lvlText w:val=""/>
      <w:lvlJc w:val="left"/>
      <w:pPr>
        <w:ind w:left="720" w:hanging="360"/>
      </w:pPr>
      <w:rPr>
        <w:rFonts w:ascii="Symbol" w:hAnsi="Symbol" w:hint="default"/>
      </w:rPr>
    </w:lvl>
    <w:lvl w:ilvl="1" w:tplc="6A20B132">
      <w:start w:val="1"/>
      <w:numFmt w:val="bullet"/>
      <w:lvlText w:val="o"/>
      <w:lvlJc w:val="left"/>
      <w:pPr>
        <w:ind w:left="1440" w:hanging="360"/>
      </w:pPr>
      <w:rPr>
        <w:rFonts w:ascii="Courier New" w:hAnsi="Courier New" w:cs="Courier New" w:hint="default"/>
      </w:rPr>
    </w:lvl>
    <w:lvl w:ilvl="2" w:tplc="4FF61700" w:tentative="1">
      <w:start w:val="1"/>
      <w:numFmt w:val="bullet"/>
      <w:lvlText w:val=""/>
      <w:lvlJc w:val="left"/>
      <w:pPr>
        <w:ind w:left="2160" w:hanging="360"/>
      </w:pPr>
      <w:rPr>
        <w:rFonts w:ascii="Wingdings" w:hAnsi="Wingdings" w:hint="default"/>
      </w:rPr>
    </w:lvl>
    <w:lvl w:ilvl="3" w:tplc="DBEC9F1C" w:tentative="1">
      <w:start w:val="1"/>
      <w:numFmt w:val="bullet"/>
      <w:lvlText w:val=""/>
      <w:lvlJc w:val="left"/>
      <w:pPr>
        <w:ind w:left="2880" w:hanging="360"/>
      </w:pPr>
      <w:rPr>
        <w:rFonts w:ascii="Symbol" w:hAnsi="Symbol" w:hint="default"/>
      </w:rPr>
    </w:lvl>
    <w:lvl w:ilvl="4" w:tplc="6B5632FE" w:tentative="1">
      <w:start w:val="1"/>
      <w:numFmt w:val="bullet"/>
      <w:lvlText w:val="o"/>
      <w:lvlJc w:val="left"/>
      <w:pPr>
        <w:ind w:left="3600" w:hanging="360"/>
      </w:pPr>
      <w:rPr>
        <w:rFonts w:ascii="Courier New" w:hAnsi="Courier New" w:cs="Courier New" w:hint="default"/>
      </w:rPr>
    </w:lvl>
    <w:lvl w:ilvl="5" w:tplc="A0D82F5C" w:tentative="1">
      <w:start w:val="1"/>
      <w:numFmt w:val="bullet"/>
      <w:lvlText w:val=""/>
      <w:lvlJc w:val="left"/>
      <w:pPr>
        <w:ind w:left="4320" w:hanging="360"/>
      </w:pPr>
      <w:rPr>
        <w:rFonts w:ascii="Wingdings" w:hAnsi="Wingdings" w:hint="default"/>
      </w:rPr>
    </w:lvl>
    <w:lvl w:ilvl="6" w:tplc="61349DD8" w:tentative="1">
      <w:start w:val="1"/>
      <w:numFmt w:val="bullet"/>
      <w:lvlText w:val=""/>
      <w:lvlJc w:val="left"/>
      <w:pPr>
        <w:ind w:left="5040" w:hanging="360"/>
      </w:pPr>
      <w:rPr>
        <w:rFonts w:ascii="Symbol" w:hAnsi="Symbol" w:hint="default"/>
      </w:rPr>
    </w:lvl>
    <w:lvl w:ilvl="7" w:tplc="E70A0830" w:tentative="1">
      <w:start w:val="1"/>
      <w:numFmt w:val="bullet"/>
      <w:lvlText w:val="o"/>
      <w:lvlJc w:val="left"/>
      <w:pPr>
        <w:ind w:left="5760" w:hanging="360"/>
      </w:pPr>
      <w:rPr>
        <w:rFonts w:ascii="Courier New" w:hAnsi="Courier New" w:cs="Courier New" w:hint="default"/>
      </w:rPr>
    </w:lvl>
    <w:lvl w:ilvl="8" w:tplc="8B0A82EE" w:tentative="1">
      <w:start w:val="1"/>
      <w:numFmt w:val="bullet"/>
      <w:lvlText w:val=""/>
      <w:lvlJc w:val="left"/>
      <w:pPr>
        <w:ind w:left="6480" w:hanging="360"/>
      </w:pPr>
      <w:rPr>
        <w:rFonts w:ascii="Wingdings" w:hAnsi="Wingdings" w:hint="default"/>
      </w:rPr>
    </w:lvl>
  </w:abstractNum>
  <w:abstractNum w:abstractNumId="45" w15:restartNumberingAfterBreak="0">
    <w:nsid w:val="65955BDE"/>
    <w:multiLevelType w:val="hybridMultilevel"/>
    <w:tmpl w:val="D8CED424"/>
    <w:lvl w:ilvl="0" w:tplc="E578F3C8">
      <w:start w:val="1"/>
      <w:numFmt w:val="decimal"/>
      <w:lvlText w:val="%1."/>
      <w:lvlJc w:val="left"/>
      <w:pPr>
        <w:ind w:left="720" w:hanging="360"/>
      </w:pPr>
      <w:rPr>
        <w:rFonts w:hint="default"/>
      </w:rPr>
    </w:lvl>
    <w:lvl w:ilvl="1" w:tplc="09844936">
      <w:start w:val="1"/>
      <w:numFmt w:val="lowerLetter"/>
      <w:lvlText w:val="%2."/>
      <w:lvlJc w:val="left"/>
      <w:pPr>
        <w:ind w:left="1440" w:hanging="360"/>
      </w:pPr>
    </w:lvl>
    <w:lvl w:ilvl="2" w:tplc="F72AD29C" w:tentative="1">
      <w:start w:val="1"/>
      <w:numFmt w:val="lowerRoman"/>
      <w:lvlText w:val="%3."/>
      <w:lvlJc w:val="right"/>
      <w:pPr>
        <w:ind w:left="2160" w:hanging="180"/>
      </w:pPr>
    </w:lvl>
    <w:lvl w:ilvl="3" w:tplc="478C458C" w:tentative="1">
      <w:start w:val="1"/>
      <w:numFmt w:val="decimal"/>
      <w:lvlText w:val="%4."/>
      <w:lvlJc w:val="left"/>
      <w:pPr>
        <w:ind w:left="2880" w:hanging="360"/>
      </w:pPr>
    </w:lvl>
    <w:lvl w:ilvl="4" w:tplc="8DD6C46E" w:tentative="1">
      <w:start w:val="1"/>
      <w:numFmt w:val="lowerLetter"/>
      <w:lvlText w:val="%5."/>
      <w:lvlJc w:val="left"/>
      <w:pPr>
        <w:ind w:left="3600" w:hanging="360"/>
      </w:pPr>
    </w:lvl>
    <w:lvl w:ilvl="5" w:tplc="574A033E" w:tentative="1">
      <w:start w:val="1"/>
      <w:numFmt w:val="lowerRoman"/>
      <w:lvlText w:val="%6."/>
      <w:lvlJc w:val="right"/>
      <w:pPr>
        <w:ind w:left="4320" w:hanging="180"/>
      </w:pPr>
    </w:lvl>
    <w:lvl w:ilvl="6" w:tplc="A318512A" w:tentative="1">
      <w:start w:val="1"/>
      <w:numFmt w:val="decimal"/>
      <w:lvlText w:val="%7."/>
      <w:lvlJc w:val="left"/>
      <w:pPr>
        <w:ind w:left="5040" w:hanging="360"/>
      </w:pPr>
    </w:lvl>
    <w:lvl w:ilvl="7" w:tplc="33EC652A" w:tentative="1">
      <w:start w:val="1"/>
      <w:numFmt w:val="lowerLetter"/>
      <w:lvlText w:val="%8."/>
      <w:lvlJc w:val="left"/>
      <w:pPr>
        <w:ind w:left="5760" w:hanging="360"/>
      </w:pPr>
    </w:lvl>
    <w:lvl w:ilvl="8" w:tplc="832CBF42" w:tentative="1">
      <w:start w:val="1"/>
      <w:numFmt w:val="lowerRoman"/>
      <w:lvlText w:val="%9."/>
      <w:lvlJc w:val="right"/>
      <w:pPr>
        <w:ind w:left="6480" w:hanging="180"/>
      </w:pPr>
    </w:lvl>
  </w:abstractNum>
  <w:abstractNum w:abstractNumId="46" w15:restartNumberingAfterBreak="0">
    <w:nsid w:val="691403BB"/>
    <w:multiLevelType w:val="multilevel"/>
    <w:tmpl w:val="AEE4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979039D"/>
    <w:multiLevelType w:val="multilevel"/>
    <w:tmpl w:val="8F505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E270D12"/>
    <w:multiLevelType w:val="hybridMultilevel"/>
    <w:tmpl w:val="005E7D94"/>
    <w:lvl w:ilvl="0" w:tplc="7F380C2A">
      <w:start w:val="1"/>
      <w:numFmt w:val="bullet"/>
      <w:lvlText w:val="-"/>
      <w:lvlJc w:val="left"/>
      <w:pPr>
        <w:ind w:left="720" w:hanging="360"/>
      </w:pPr>
      <w:rPr>
        <w:rFonts w:ascii="Times New Roman" w:eastAsia="Times New Roman" w:hAnsi="Times New Roman" w:cs="Times New Roman" w:hint="default"/>
      </w:rPr>
    </w:lvl>
    <w:lvl w:ilvl="1" w:tplc="0C821AA2">
      <w:start w:val="1"/>
      <w:numFmt w:val="bullet"/>
      <w:lvlText w:val="o"/>
      <w:lvlJc w:val="left"/>
      <w:pPr>
        <w:ind w:left="1440" w:hanging="360"/>
      </w:pPr>
      <w:rPr>
        <w:rFonts w:ascii="Courier New" w:hAnsi="Courier New" w:cs="Courier New" w:hint="default"/>
      </w:rPr>
    </w:lvl>
    <w:lvl w:ilvl="2" w:tplc="067E563C" w:tentative="1">
      <w:start w:val="1"/>
      <w:numFmt w:val="bullet"/>
      <w:lvlText w:val=""/>
      <w:lvlJc w:val="left"/>
      <w:pPr>
        <w:ind w:left="2160" w:hanging="360"/>
      </w:pPr>
      <w:rPr>
        <w:rFonts w:ascii="Wingdings" w:hAnsi="Wingdings" w:hint="default"/>
      </w:rPr>
    </w:lvl>
    <w:lvl w:ilvl="3" w:tplc="BA76C366" w:tentative="1">
      <w:start w:val="1"/>
      <w:numFmt w:val="bullet"/>
      <w:lvlText w:val=""/>
      <w:lvlJc w:val="left"/>
      <w:pPr>
        <w:ind w:left="2880" w:hanging="360"/>
      </w:pPr>
      <w:rPr>
        <w:rFonts w:ascii="Symbol" w:hAnsi="Symbol" w:hint="default"/>
      </w:rPr>
    </w:lvl>
    <w:lvl w:ilvl="4" w:tplc="9496E19E" w:tentative="1">
      <w:start w:val="1"/>
      <w:numFmt w:val="bullet"/>
      <w:lvlText w:val="o"/>
      <w:lvlJc w:val="left"/>
      <w:pPr>
        <w:ind w:left="3600" w:hanging="360"/>
      </w:pPr>
      <w:rPr>
        <w:rFonts w:ascii="Courier New" w:hAnsi="Courier New" w:cs="Courier New" w:hint="default"/>
      </w:rPr>
    </w:lvl>
    <w:lvl w:ilvl="5" w:tplc="122C64D4" w:tentative="1">
      <w:start w:val="1"/>
      <w:numFmt w:val="bullet"/>
      <w:lvlText w:val=""/>
      <w:lvlJc w:val="left"/>
      <w:pPr>
        <w:ind w:left="4320" w:hanging="360"/>
      </w:pPr>
      <w:rPr>
        <w:rFonts w:ascii="Wingdings" w:hAnsi="Wingdings" w:hint="default"/>
      </w:rPr>
    </w:lvl>
    <w:lvl w:ilvl="6" w:tplc="7CBC93DA" w:tentative="1">
      <w:start w:val="1"/>
      <w:numFmt w:val="bullet"/>
      <w:lvlText w:val=""/>
      <w:lvlJc w:val="left"/>
      <w:pPr>
        <w:ind w:left="5040" w:hanging="360"/>
      </w:pPr>
      <w:rPr>
        <w:rFonts w:ascii="Symbol" w:hAnsi="Symbol" w:hint="default"/>
      </w:rPr>
    </w:lvl>
    <w:lvl w:ilvl="7" w:tplc="ACB0466E" w:tentative="1">
      <w:start w:val="1"/>
      <w:numFmt w:val="bullet"/>
      <w:lvlText w:val="o"/>
      <w:lvlJc w:val="left"/>
      <w:pPr>
        <w:ind w:left="5760" w:hanging="360"/>
      </w:pPr>
      <w:rPr>
        <w:rFonts w:ascii="Courier New" w:hAnsi="Courier New" w:cs="Courier New" w:hint="default"/>
      </w:rPr>
    </w:lvl>
    <w:lvl w:ilvl="8" w:tplc="5B16F1C8" w:tentative="1">
      <w:start w:val="1"/>
      <w:numFmt w:val="bullet"/>
      <w:lvlText w:val=""/>
      <w:lvlJc w:val="left"/>
      <w:pPr>
        <w:ind w:left="6480" w:hanging="360"/>
      </w:pPr>
      <w:rPr>
        <w:rFonts w:ascii="Wingdings" w:hAnsi="Wingdings" w:hint="default"/>
      </w:rPr>
    </w:lvl>
  </w:abstractNum>
  <w:abstractNum w:abstractNumId="49" w15:restartNumberingAfterBreak="0">
    <w:nsid w:val="6F0156D7"/>
    <w:multiLevelType w:val="hybridMultilevel"/>
    <w:tmpl w:val="99361D3C"/>
    <w:lvl w:ilvl="0" w:tplc="9F7CC902">
      <w:start w:val="1"/>
      <w:numFmt w:val="bullet"/>
      <w:lvlText w:val=""/>
      <w:lvlJc w:val="left"/>
      <w:pPr>
        <w:ind w:left="720" w:hanging="360"/>
      </w:pPr>
      <w:rPr>
        <w:rFonts w:ascii="Symbol" w:hAnsi="Symbol" w:hint="default"/>
      </w:rPr>
    </w:lvl>
    <w:lvl w:ilvl="1" w:tplc="CFFCA6B0" w:tentative="1">
      <w:start w:val="1"/>
      <w:numFmt w:val="bullet"/>
      <w:lvlText w:val="o"/>
      <w:lvlJc w:val="left"/>
      <w:pPr>
        <w:ind w:left="1440" w:hanging="360"/>
      </w:pPr>
      <w:rPr>
        <w:rFonts w:ascii="Courier New" w:hAnsi="Courier New" w:cs="Courier New" w:hint="default"/>
      </w:rPr>
    </w:lvl>
    <w:lvl w:ilvl="2" w:tplc="53425B04" w:tentative="1">
      <w:start w:val="1"/>
      <w:numFmt w:val="bullet"/>
      <w:lvlText w:val=""/>
      <w:lvlJc w:val="left"/>
      <w:pPr>
        <w:ind w:left="2160" w:hanging="360"/>
      </w:pPr>
      <w:rPr>
        <w:rFonts w:ascii="Wingdings" w:hAnsi="Wingdings" w:hint="default"/>
      </w:rPr>
    </w:lvl>
    <w:lvl w:ilvl="3" w:tplc="FC167908" w:tentative="1">
      <w:start w:val="1"/>
      <w:numFmt w:val="bullet"/>
      <w:lvlText w:val=""/>
      <w:lvlJc w:val="left"/>
      <w:pPr>
        <w:ind w:left="2880" w:hanging="360"/>
      </w:pPr>
      <w:rPr>
        <w:rFonts w:ascii="Symbol" w:hAnsi="Symbol" w:hint="default"/>
      </w:rPr>
    </w:lvl>
    <w:lvl w:ilvl="4" w:tplc="C3425D5C" w:tentative="1">
      <w:start w:val="1"/>
      <w:numFmt w:val="bullet"/>
      <w:lvlText w:val="o"/>
      <w:lvlJc w:val="left"/>
      <w:pPr>
        <w:ind w:left="3600" w:hanging="360"/>
      </w:pPr>
      <w:rPr>
        <w:rFonts w:ascii="Courier New" w:hAnsi="Courier New" w:cs="Courier New" w:hint="default"/>
      </w:rPr>
    </w:lvl>
    <w:lvl w:ilvl="5" w:tplc="2A8A5ED6" w:tentative="1">
      <w:start w:val="1"/>
      <w:numFmt w:val="bullet"/>
      <w:lvlText w:val=""/>
      <w:lvlJc w:val="left"/>
      <w:pPr>
        <w:ind w:left="4320" w:hanging="360"/>
      </w:pPr>
      <w:rPr>
        <w:rFonts w:ascii="Wingdings" w:hAnsi="Wingdings" w:hint="default"/>
      </w:rPr>
    </w:lvl>
    <w:lvl w:ilvl="6" w:tplc="A78E6A2A" w:tentative="1">
      <w:start w:val="1"/>
      <w:numFmt w:val="bullet"/>
      <w:lvlText w:val=""/>
      <w:lvlJc w:val="left"/>
      <w:pPr>
        <w:ind w:left="5040" w:hanging="360"/>
      </w:pPr>
      <w:rPr>
        <w:rFonts w:ascii="Symbol" w:hAnsi="Symbol" w:hint="default"/>
      </w:rPr>
    </w:lvl>
    <w:lvl w:ilvl="7" w:tplc="3A0429CA" w:tentative="1">
      <w:start w:val="1"/>
      <w:numFmt w:val="bullet"/>
      <w:lvlText w:val="o"/>
      <w:lvlJc w:val="left"/>
      <w:pPr>
        <w:ind w:left="5760" w:hanging="360"/>
      </w:pPr>
      <w:rPr>
        <w:rFonts w:ascii="Courier New" w:hAnsi="Courier New" w:cs="Courier New" w:hint="default"/>
      </w:rPr>
    </w:lvl>
    <w:lvl w:ilvl="8" w:tplc="6DE2DDD0" w:tentative="1">
      <w:start w:val="1"/>
      <w:numFmt w:val="bullet"/>
      <w:lvlText w:val=""/>
      <w:lvlJc w:val="left"/>
      <w:pPr>
        <w:ind w:left="6480" w:hanging="360"/>
      </w:pPr>
      <w:rPr>
        <w:rFonts w:ascii="Wingdings" w:hAnsi="Wingdings" w:hint="default"/>
      </w:rPr>
    </w:lvl>
  </w:abstractNum>
  <w:abstractNum w:abstractNumId="50" w15:restartNumberingAfterBreak="0">
    <w:nsid w:val="6FB003D2"/>
    <w:multiLevelType w:val="multilevel"/>
    <w:tmpl w:val="63A8A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03315FA"/>
    <w:multiLevelType w:val="hybridMultilevel"/>
    <w:tmpl w:val="886AE440"/>
    <w:lvl w:ilvl="0" w:tplc="640EF2AC">
      <w:start w:val="1"/>
      <w:numFmt w:val="bullet"/>
      <w:lvlText w:val=""/>
      <w:lvlJc w:val="left"/>
      <w:pPr>
        <w:ind w:left="720" w:hanging="360"/>
      </w:pPr>
      <w:rPr>
        <w:rFonts w:ascii="Symbol" w:hAnsi="Symbol" w:hint="default"/>
      </w:rPr>
    </w:lvl>
    <w:lvl w:ilvl="1" w:tplc="74F8EE52">
      <w:start w:val="1"/>
      <w:numFmt w:val="bullet"/>
      <w:lvlText w:val="o"/>
      <w:lvlJc w:val="left"/>
      <w:pPr>
        <w:ind w:left="1440" w:hanging="360"/>
      </w:pPr>
      <w:rPr>
        <w:rFonts w:ascii="Courier New" w:hAnsi="Courier New" w:cs="Courier New" w:hint="default"/>
      </w:rPr>
    </w:lvl>
    <w:lvl w:ilvl="2" w:tplc="82BA77E4" w:tentative="1">
      <w:start w:val="1"/>
      <w:numFmt w:val="bullet"/>
      <w:lvlText w:val=""/>
      <w:lvlJc w:val="left"/>
      <w:pPr>
        <w:ind w:left="2160" w:hanging="360"/>
      </w:pPr>
      <w:rPr>
        <w:rFonts w:ascii="Wingdings" w:hAnsi="Wingdings" w:hint="default"/>
      </w:rPr>
    </w:lvl>
    <w:lvl w:ilvl="3" w:tplc="DA882BC0" w:tentative="1">
      <w:start w:val="1"/>
      <w:numFmt w:val="bullet"/>
      <w:lvlText w:val=""/>
      <w:lvlJc w:val="left"/>
      <w:pPr>
        <w:ind w:left="2880" w:hanging="360"/>
      </w:pPr>
      <w:rPr>
        <w:rFonts w:ascii="Symbol" w:hAnsi="Symbol" w:hint="default"/>
      </w:rPr>
    </w:lvl>
    <w:lvl w:ilvl="4" w:tplc="F154CEBA" w:tentative="1">
      <w:start w:val="1"/>
      <w:numFmt w:val="bullet"/>
      <w:lvlText w:val="o"/>
      <w:lvlJc w:val="left"/>
      <w:pPr>
        <w:ind w:left="3600" w:hanging="360"/>
      </w:pPr>
      <w:rPr>
        <w:rFonts w:ascii="Courier New" w:hAnsi="Courier New" w:cs="Courier New" w:hint="default"/>
      </w:rPr>
    </w:lvl>
    <w:lvl w:ilvl="5" w:tplc="6D062150" w:tentative="1">
      <w:start w:val="1"/>
      <w:numFmt w:val="bullet"/>
      <w:lvlText w:val=""/>
      <w:lvlJc w:val="left"/>
      <w:pPr>
        <w:ind w:left="4320" w:hanging="360"/>
      </w:pPr>
      <w:rPr>
        <w:rFonts w:ascii="Wingdings" w:hAnsi="Wingdings" w:hint="default"/>
      </w:rPr>
    </w:lvl>
    <w:lvl w:ilvl="6" w:tplc="4D2C157E" w:tentative="1">
      <w:start w:val="1"/>
      <w:numFmt w:val="bullet"/>
      <w:lvlText w:val=""/>
      <w:lvlJc w:val="left"/>
      <w:pPr>
        <w:ind w:left="5040" w:hanging="360"/>
      </w:pPr>
      <w:rPr>
        <w:rFonts w:ascii="Symbol" w:hAnsi="Symbol" w:hint="default"/>
      </w:rPr>
    </w:lvl>
    <w:lvl w:ilvl="7" w:tplc="DD92D8D6" w:tentative="1">
      <w:start w:val="1"/>
      <w:numFmt w:val="bullet"/>
      <w:lvlText w:val="o"/>
      <w:lvlJc w:val="left"/>
      <w:pPr>
        <w:ind w:left="5760" w:hanging="360"/>
      </w:pPr>
      <w:rPr>
        <w:rFonts w:ascii="Courier New" w:hAnsi="Courier New" w:cs="Courier New" w:hint="default"/>
      </w:rPr>
    </w:lvl>
    <w:lvl w:ilvl="8" w:tplc="04B62CA2" w:tentative="1">
      <w:start w:val="1"/>
      <w:numFmt w:val="bullet"/>
      <w:lvlText w:val=""/>
      <w:lvlJc w:val="left"/>
      <w:pPr>
        <w:ind w:left="6480" w:hanging="360"/>
      </w:pPr>
      <w:rPr>
        <w:rFonts w:ascii="Wingdings" w:hAnsi="Wingdings" w:hint="default"/>
      </w:rPr>
    </w:lvl>
  </w:abstractNum>
  <w:abstractNum w:abstractNumId="52" w15:restartNumberingAfterBreak="0">
    <w:nsid w:val="7078099D"/>
    <w:multiLevelType w:val="hybridMultilevel"/>
    <w:tmpl w:val="AA92121E"/>
    <w:lvl w:ilvl="0" w:tplc="9B84C7AE">
      <w:start w:val="1"/>
      <w:numFmt w:val="bullet"/>
      <w:lvlText w:val=""/>
      <w:lvlJc w:val="left"/>
      <w:pPr>
        <w:ind w:left="720" w:hanging="360"/>
      </w:pPr>
      <w:rPr>
        <w:rFonts w:ascii="Symbol" w:hAnsi="Symbol" w:hint="default"/>
      </w:rPr>
    </w:lvl>
    <w:lvl w:ilvl="1" w:tplc="1312EF62">
      <w:start w:val="1"/>
      <w:numFmt w:val="bullet"/>
      <w:lvlText w:val="o"/>
      <w:lvlJc w:val="left"/>
      <w:pPr>
        <w:ind w:left="1440" w:hanging="360"/>
      </w:pPr>
      <w:rPr>
        <w:rFonts w:ascii="Courier New" w:hAnsi="Courier New" w:cs="Courier New" w:hint="default"/>
      </w:rPr>
    </w:lvl>
    <w:lvl w:ilvl="2" w:tplc="3558DDEA" w:tentative="1">
      <w:start w:val="1"/>
      <w:numFmt w:val="bullet"/>
      <w:lvlText w:val=""/>
      <w:lvlJc w:val="left"/>
      <w:pPr>
        <w:ind w:left="2160" w:hanging="360"/>
      </w:pPr>
      <w:rPr>
        <w:rFonts w:ascii="Wingdings" w:hAnsi="Wingdings" w:hint="default"/>
      </w:rPr>
    </w:lvl>
    <w:lvl w:ilvl="3" w:tplc="0ADCFF26" w:tentative="1">
      <w:start w:val="1"/>
      <w:numFmt w:val="bullet"/>
      <w:lvlText w:val=""/>
      <w:lvlJc w:val="left"/>
      <w:pPr>
        <w:ind w:left="2880" w:hanging="360"/>
      </w:pPr>
      <w:rPr>
        <w:rFonts w:ascii="Symbol" w:hAnsi="Symbol" w:hint="default"/>
      </w:rPr>
    </w:lvl>
    <w:lvl w:ilvl="4" w:tplc="04D4A23C" w:tentative="1">
      <w:start w:val="1"/>
      <w:numFmt w:val="bullet"/>
      <w:lvlText w:val="o"/>
      <w:lvlJc w:val="left"/>
      <w:pPr>
        <w:ind w:left="3600" w:hanging="360"/>
      </w:pPr>
      <w:rPr>
        <w:rFonts w:ascii="Courier New" w:hAnsi="Courier New" w:cs="Courier New" w:hint="default"/>
      </w:rPr>
    </w:lvl>
    <w:lvl w:ilvl="5" w:tplc="6A62A886" w:tentative="1">
      <w:start w:val="1"/>
      <w:numFmt w:val="bullet"/>
      <w:lvlText w:val=""/>
      <w:lvlJc w:val="left"/>
      <w:pPr>
        <w:ind w:left="4320" w:hanging="360"/>
      </w:pPr>
      <w:rPr>
        <w:rFonts w:ascii="Wingdings" w:hAnsi="Wingdings" w:hint="default"/>
      </w:rPr>
    </w:lvl>
    <w:lvl w:ilvl="6" w:tplc="A254FC2A" w:tentative="1">
      <w:start w:val="1"/>
      <w:numFmt w:val="bullet"/>
      <w:lvlText w:val=""/>
      <w:lvlJc w:val="left"/>
      <w:pPr>
        <w:ind w:left="5040" w:hanging="360"/>
      </w:pPr>
      <w:rPr>
        <w:rFonts w:ascii="Symbol" w:hAnsi="Symbol" w:hint="default"/>
      </w:rPr>
    </w:lvl>
    <w:lvl w:ilvl="7" w:tplc="886ABF96" w:tentative="1">
      <w:start w:val="1"/>
      <w:numFmt w:val="bullet"/>
      <w:lvlText w:val="o"/>
      <w:lvlJc w:val="left"/>
      <w:pPr>
        <w:ind w:left="5760" w:hanging="360"/>
      </w:pPr>
      <w:rPr>
        <w:rFonts w:ascii="Courier New" w:hAnsi="Courier New" w:cs="Courier New" w:hint="default"/>
      </w:rPr>
    </w:lvl>
    <w:lvl w:ilvl="8" w:tplc="50846D7E" w:tentative="1">
      <w:start w:val="1"/>
      <w:numFmt w:val="bullet"/>
      <w:lvlText w:val=""/>
      <w:lvlJc w:val="left"/>
      <w:pPr>
        <w:ind w:left="6480" w:hanging="360"/>
      </w:pPr>
      <w:rPr>
        <w:rFonts w:ascii="Wingdings" w:hAnsi="Wingdings" w:hint="default"/>
      </w:rPr>
    </w:lvl>
  </w:abstractNum>
  <w:abstractNum w:abstractNumId="53" w15:restartNumberingAfterBreak="0">
    <w:nsid w:val="722953FF"/>
    <w:multiLevelType w:val="multilevel"/>
    <w:tmpl w:val="5400E4A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15:restartNumberingAfterBreak="0">
    <w:nsid w:val="754642D9"/>
    <w:multiLevelType w:val="hybridMultilevel"/>
    <w:tmpl w:val="CD2E07E6"/>
    <w:lvl w:ilvl="0" w:tplc="E39EAB48">
      <w:start w:val="1"/>
      <w:numFmt w:val="bullet"/>
      <w:lvlText w:val=""/>
      <w:lvlJc w:val="left"/>
      <w:pPr>
        <w:ind w:left="720" w:hanging="360"/>
      </w:pPr>
      <w:rPr>
        <w:rFonts w:ascii="Symbol" w:hAnsi="Symbol" w:hint="default"/>
      </w:rPr>
    </w:lvl>
    <w:lvl w:ilvl="1" w:tplc="8D104632">
      <w:start w:val="1"/>
      <w:numFmt w:val="bullet"/>
      <w:lvlText w:val="o"/>
      <w:lvlJc w:val="left"/>
      <w:pPr>
        <w:ind w:left="1440" w:hanging="360"/>
      </w:pPr>
      <w:rPr>
        <w:rFonts w:ascii="Courier New" w:hAnsi="Courier New" w:cs="Courier New" w:hint="default"/>
      </w:rPr>
    </w:lvl>
    <w:lvl w:ilvl="2" w:tplc="7E588AC4" w:tentative="1">
      <w:start w:val="1"/>
      <w:numFmt w:val="bullet"/>
      <w:lvlText w:val=""/>
      <w:lvlJc w:val="left"/>
      <w:pPr>
        <w:ind w:left="2160" w:hanging="360"/>
      </w:pPr>
      <w:rPr>
        <w:rFonts w:ascii="Wingdings" w:hAnsi="Wingdings" w:hint="default"/>
      </w:rPr>
    </w:lvl>
    <w:lvl w:ilvl="3" w:tplc="E94EDDD0" w:tentative="1">
      <w:start w:val="1"/>
      <w:numFmt w:val="bullet"/>
      <w:lvlText w:val=""/>
      <w:lvlJc w:val="left"/>
      <w:pPr>
        <w:ind w:left="2880" w:hanging="360"/>
      </w:pPr>
      <w:rPr>
        <w:rFonts w:ascii="Symbol" w:hAnsi="Symbol" w:hint="default"/>
      </w:rPr>
    </w:lvl>
    <w:lvl w:ilvl="4" w:tplc="EEEA217C" w:tentative="1">
      <w:start w:val="1"/>
      <w:numFmt w:val="bullet"/>
      <w:lvlText w:val="o"/>
      <w:lvlJc w:val="left"/>
      <w:pPr>
        <w:ind w:left="3600" w:hanging="360"/>
      </w:pPr>
      <w:rPr>
        <w:rFonts w:ascii="Courier New" w:hAnsi="Courier New" w:cs="Courier New" w:hint="default"/>
      </w:rPr>
    </w:lvl>
    <w:lvl w:ilvl="5" w:tplc="19787C16" w:tentative="1">
      <w:start w:val="1"/>
      <w:numFmt w:val="bullet"/>
      <w:lvlText w:val=""/>
      <w:lvlJc w:val="left"/>
      <w:pPr>
        <w:ind w:left="4320" w:hanging="360"/>
      </w:pPr>
      <w:rPr>
        <w:rFonts w:ascii="Wingdings" w:hAnsi="Wingdings" w:hint="default"/>
      </w:rPr>
    </w:lvl>
    <w:lvl w:ilvl="6" w:tplc="B67C2C72" w:tentative="1">
      <w:start w:val="1"/>
      <w:numFmt w:val="bullet"/>
      <w:lvlText w:val=""/>
      <w:lvlJc w:val="left"/>
      <w:pPr>
        <w:ind w:left="5040" w:hanging="360"/>
      </w:pPr>
      <w:rPr>
        <w:rFonts w:ascii="Symbol" w:hAnsi="Symbol" w:hint="default"/>
      </w:rPr>
    </w:lvl>
    <w:lvl w:ilvl="7" w:tplc="6A48A73C" w:tentative="1">
      <w:start w:val="1"/>
      <w:numFmt w:val="bullet"/>
      <w:lvlText w:val="o"/>
      <w:lvlJc w:val="left"/>
      <w:pPr>
        <w:ind w:left="5760" w:hanging="360"/>
      </w:pPr>
      <w:rPr>
        <w:rFonts w:ascii="Courier New" w:hAnsi="Courier New" w:cs="Courier New" w:hint="default"/>
      </w:rPr>
    </w:lvl>
    <w:lvl w:ilvl="8" w:tplc="59C8C404" w:tentative="1">
      <w:start w:val="1"/>
      <w:numFmt w:val="bullet"/>
      <w:lvlText w:val=""/>
      <w:lvlJc w:val="left"/>
      <w:pPr>
        <w:ind w:left="6480" w:hanging="360"/>
      </w:pPr>
      <w:rPr>
        <w:rFonts w:ascii="Wingdings" w:hAnsi="Wingdings" w:hint="default"/>
      </w:rPr>
    </w:lvl>
  </w:abstractNum>
  <w:num w:numId="1" w16cid:durableId="455218777">
    <w:abstractNumId w:val="41"/>
  </w:num>
  <w:num w:numId="2" w16cid:durableId="1596669368">
    <w:abstractNumId w:val="26"/>
  </w:num>
  <w:num w:numId="3" w16cid:durableId="1486356807">
    <w:abstractNumId w:val="47"/>
  </w:num>
  <w:num w:numId="4" w16cid:durableId="378866035">
    <w:abstractNumId w:val="16"/>
  </w:num>
  <w:num w:numId="5" w16cid:durableId="1636712376">
    <w:abstractNumId w:val="28"/>
  </w:num>
  <w:num w:numId="6" w16cid:durableId="863328779">
    <w:abstractNumId w:val="31"/>
  </w:num>
  <w:num w:numId="7" w16cid:durableId="1496649654">
    <w:abstractNumId w:val="18"/>
  </w:num>
  <w:num w:numId="8" w16cid:durableId="996956866">
    <w:abstractNumId w:val="0"/>
  </w:num>
  <w:num w:numId="9" w16cid:durableId="1096099713">
    <w:abstractNumId w:val="10"/>
  </w:num>
  <w:num w:numId="10" w16cid:durableId="562108474">
    <w:abstractNumId w:val="3"/>
  </w:num>
  <w:num w:numId="11" w16cid:durableId="1861161843">
    <w:abstractNumId w:val="48"/>
  </w:num>
  <w:num w:numId="12" w16cid:durableId="551187456">
    <w:abstractNumId w:val="40"/>
  </w:num>
  <w:num w:numId="13" w16cid:durableId="181555530">
    <w:abstractNumId w:val="22"/>
  </w:num>
  <w:num w:numId="14" w16cid:durableId="1856652771">
    <w:abstractNumId w:val="46"/>
  </w:num>
  <w:num w:numId="15" w16cid:durableId="2015255565">
    <w:abstractNumId w:val="49"/>
  </w:num>
  <w:num w:numId="16" w16cid:durableId="395595170">
    <w:abstractNumId w:val="12"/>
  </w:num>
  <w:num w:numId="17" w16cid:durableId="1535456878">
    <w:abstractNumId w:val="14"/>
  </w:num>
  <w:num w:numId="18" w16cid:durableId="446656657">
    <w:abstractNumId w:val="42"/>
  </w:num>
  <w:num w:numId="19" w16cid:durableId="814377049">
    <w:abstractNumId w:val="35"/>
  </w:num>
  <w:num w:numId="20" w16cid:durableId="519396867">
    <w:abstractNumId w:val="30"/>
  </w:num>
  <w:num w:numId="21" w16cid:durableId="461582772">
    <w:abstractNumId w:val="7"/>
  </w:num>
  <w:num w:numId="22" w16cid:durableId="84882483">
    <w:abstractNumId w:val="11"/>
  </w:num>
  <w:num w:numId="23" w16cid:durableId="54742975">
    <w:abstractNumId w:val="21"/>
  </w:num>
  <w:num w:numId="24" w16cid:durableId="785924631">
    <w:abstractNumId w:val="8"/>
  </w:num>
  <w:num w:numId="25" w16cid:durableId="1291594471">
    <w:abstractNumId w:val="5"/>
  </w:num>
  <w:num w:numId="26" w16cid:durableId="418714045">
    <w:abstractNumId w:val="50"/>
  </w:num>
  <w:num w:numId="27" w16cid:durableId="290332057">
    <w:abstractNumId w:val="27"/>
  </w:num>
  <w:num w:numId="28" w16cid:durableId="604121918">
    <w:abstractNumId w:val="29"/>
  </w:num>
  <w:num w:numId="29" w16cid:durableId="1597788290">
    <w:abstractNumId w:val="39"/>
  </w:num>
  <w:num w:numId="30" w16cid:durableId="1154639062">
    <w:abstractNumId w:val="9"/>
  </w:num>
  <w:num w:numId="31" w16cid:durableId="816456438">
    <w:abstractNumId w:val="23"/>
  </w:num>
  <w:num w:numId="32" w16cid:durableId="100223187">
    <w:abstractNumId w:val="32"/>
  </w:num>
  <w:num w:numId="33" w16cid:durableId="1825388051">
    <w:abstractNumId w:val="19"/>
  </w:num>
  <w:num w:numId="34" w16cid:durableId="1600065945">
    <w:abstractNumId w:val="20"/>
  </w:num>
  <w:num w:numId="35" w16cid:durableId="1761754809">
    <w:abstractNumId w:val="24"/>
  </w:num>
  <w:num w:numId="36" w16cid:durableId="579339339">
    <w:abstractNumId w:val="13"/>
  </w:num>
  <w:num w:numId="37" w16cid:durableId="1534801612">
    <w:abstractNumId w:val="34"/>
  </w:num>
  <w:num w:numId="38" w16cid:durableId="563178062">
    <w:abstractNumId w:val="45"/>
  </w:num>
  <w:num w:numId="39" w16cid:durableId="1733307590">
    <w:abstractNumId w:val="53"/>
  </w:num>
  <w:num w:numId="40" w16cid:durableId="1639147137">
    <w:abstractNumId w:val="43"/>
  </w:num>
  <w:num w:numId="41" w16cid:durableId="1100560947">
    <w:abstractNumId w:val="1"/>
  </w:num>
  <w:num w:numId="42" w16cid:durableId="400837499">
    <w:abstractNumId w:val="6"/>
  </w:num>
  <w:num w:numId="43" w16cid:durableId="2003194541">
    <w:abstractNumId w:val="4"/>
  </w:num>
  <w:num w:numId="44" w16cid:durableId="1110736021">
    <w:abstractNumId w:val="36"/>
  </w:num>
  <w:num w:numId="45" w16cid:durableId="2047944804">
    <w:abstractNumId w:val="33"/>
  </w:num>
  <w:num w:numId="46" w16cid:durableId="818379038">
    <w:abstractNumId w:val="38"/>
  </w:num>
  <w:num w:numId="47" w16cid:durableId="387386433">
    <w:abstractNumId w:val="2"/>
  </w:num>
  <w:num w:numId="48" w16cid:durableId="642153786">
    <w:abstractNumId w:val="15"/>
  </w:num>
  <w:num w:numId="49" w16cid:durableId="297077688">
    <w:abstractNumId w:val="17"/>
  </w:num>
  <w:num w:numId="50" w16cid:durableId="1524980781">
    <w:abstractNumId w:val="25"/>
  </w:num>
  <w:num w:numId="51" w16cid:durableId="960066010">
    <w:abstractNumId w:val="44"/>
  </w:num>
  <w:num w:numId="52" w16cid:durableId="749348803">
    <w:abstractNumId w:val="54"/>
  </w:num>
  <w:num w:numId="53" w16cid:durableId="713701306">
    <w:abstractNumId w:val="37"/>
  </w:num>
  <w:num w:numId="54" w16cid:durableId="1343313222">
    <w:abstractNumId w:val="52"/>
  </w:num>
  <w:num w:numId="55" w16cid:durableId="193735536">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YyMTA0MzOwsLAwsjBX0lEKTi0uzszPAykwrQUAAV06giwAAAA="/>
  </w:docVars>
  <w:rsids>
    <w:rsidRoot w:val="00C01D9C"/>
    <w:rsid w:val="00000090"/>
    <w:rsid w:val="00000538"/>
    <w:rsid w:val="0000106F"/>
    <w:rsid w:val="00001CFF"/>
    <w:rsid w:val="00001EE8"/>
    <w:rsid w:val="000024F4"/>
    <w:rsid w:val="00003EB0"/>
    <w:rsid w:val="000041DF"/>
    <w:rsid w:val="000042A8"/>
    <w:rsid w:val="0000526C"/>
    <w:rsid w:val="00005C03"/>
    <w:rsid w:val="00006489"/>
    <w:rsid w:val="00006B42"/>
    <w:rsid w:val="000104C0"/>
    <w:rsid w:val="00011316"/>
    <w:rsid w:val="00012BE4"/>
    <w:rsid w:val="0001355B"/>
    <w:rsid w:val="00014328"/>
    <w:rsid w:val="000143A5"/>
    <w:rsid w:val="000145D0"/>
    <w:rsid w:val="00015B01"/>
    <w:rsid w:val="00016C2E"/>
    <w:rsid w:val="00017288"/>
    <w:rsid w:val="0001786F"/>
    <w:rsid w:val="00017990"/>
    <w:rsid w:val="00017D9D"/>
    <w:rsid w:val="00021C32"/>
    <w:rsid w:val="00021D30"/>
    <w:rsid w:val="00023AEB"/>
    <w:rsid w:val="000240E1"/>
    <w:rsid w:val="0002434C"/>
    <w:rsid w:val="00024927"/>
    <w:rsid w:val="00025013"/>
    <w:rsid w:val="00025876"/>
    <w:rsid w:val="00026D69"/>
    <w:rsid w:val="00027BD9"/>
    <w:rsid w:val="00027E3C"/>
    <w:rsid w:val="000301D9"/>
    <w:rsid w:val="000302A4"/>
    <w:rsid w:val="000304AE"/>
    <w:rsid w:val="0003103C"/>
    <w:rsid w:val="00033BB0"/>
    <w:rsid w:val="000351A0"/>
    <w:rsid w:val="0003559B"/>
    <w:rsid w:val="000359BA"/>
    <w:rsid w:val="00035A7C"/>
    <w:rsid w:val="000361EC"/>
    <w:rsid w:val="00036817"/>
    <w:rsid w:val="00037079"/>
    <w:rsid w:val="000372A1"/>
    <w:rsid w:val="00037397"/>
    <w:rsid w:val="00037408"/>
    <w:rsid w:val="00037ACA"/>
    <w:rsid w:val="000415A5"/>
    <w:rsid w:val="00042345"/>
    <w:rsid w:val="000434FB"/>
    <w:rsid w:val="0004511A"/>
    <w:rsid w:val="000459C9"/>
    <w:rsid w:val="00045B3B"/>
    <w:rsid w:val="00045B79"/>
    <w:rsid w:val="00045CB5"/>
    <w:rsid w:val="0004642A"/>
    <w:rsid w:val="00046E10"/>
    <w:rsid w:val="00046F79"/>
    <w:rsid w:val="00047024"/>
    <w:rsid w:val="00047820"/>
    <w:rsid w:val="0005073C"/>
    <w:rsid w:val="00050BFB"/>
    <w:rsid w:val="000510D2"/>
    <w:rsid w:val="00051F63"/>
    <w:rsid w:val="00052751"/>
    <w:rsid w:val="00054146"/>
    <w:rsid w:val="000541CA"/>
    <w:rsid w:val="0005444C"/>
    <w:rsid w:val="0005450A"/>
    <w:rsid w:val="00054BD8"/>
    <w:rsid w:val="00055A69"/>
    <w:rsid w:val="000563FD"/>
    <w:rsid w:val="00056A21"/>
    <w:rsid w:val="00057C55"/>
    <w:rsid w:val="00060300"/>
    <w:rsid w:val="0006061B"/>
    <w:rsid w:val="00060A2C"/>
    <w:rsid w:val="00060E04"/>
    <w:rsid w:val="00060E95"/>
    <w:rsid w:val="00060FD6"/>
    <w:rsid w:val="00061356"/>
    <w:rsid w:val="0006187A"/>
    <w:rsid w:val="00061B14"/>
    <w:rsid w:val="000623E1"/>
    <w:rsid w:val="00062BD1"/>
    <w:rsid w:val="00062E24"/>
    <w:rsid w:val="00063940"/>
    <w:rsid w:val="0006434B"/>
    <w:rsid w:val="00064351"/>
    <w:rsid w:val="00064AD5"/>
    <w:rsid w:val="00064F1A"/>
    <w:rsid w:val="000652C4"/>
    <w:rsid w:val="0006583C"/>
    <w:rsid w:val="000663A6"/>
    <w:rsid w:val="000666CF"/>
    <w:rsid w:val="00066ECD"/>
    <w:rsid w:val="00066ED9"/>
    <w:rsid w:val="00066F3D"/>
    <w:rsid w:val="00067083"/>
    <w:rsid w:val="0006788E"/>
    <w:rsid w:val="00067AC3"/>
    <w:rsid w:val="00071048"/>
    <w:rsid w:val="000711BA"/>
    <w:rsid w:val="00071261"/>
    <w:rsid w:val="00071381"/>
    <w:rsid w:val="00071602"/>
    <w:rsid w:val="00072AF1"/>
    <w:rsid w:val="00072F74"/>
    <w:rsid w:val="00073C64"/>
    <w:rsid w:val="00073EA4"/>
    <w:rsid w:val="0007407F"/>
    <w:rsid w:val="0007409C"/>
    <w:rsid w:val="00074694"/>
    <w:rsid w:val="00074B35"/>
    <w:rsid w:val="00075A51"/>
    <w:rsid w:val="00076071"/>
    <w:rsid w:val="0007614C"/>
    <w:rsid w:val="000770FA"/>
    <w:rsid w:val="00077CBD"/>
    <w:rsid w:val="0008040F"/>
    <w:rsid w:val="000805C8"/>
    <w:rsid w:val="00080DEA"/>
    <w:rsid w:val="00082399"/>
    <w:rsid w:val="00082FB9"/>
    <w:rsid w:val="000833B9"/>
    <w:rsid w:val="000833DF"/>
    <w:rsid w:val="00083C05"/>
    <w:rsid w:val="0008446A"/>
    <w:rsid w:val="0008454F"/>
    <w:rsid w:val="00084FE5"/>
    <w:rsid w:val="000853B4"/>
    <w:rsid w:val="00085F2B"/>
    <w:rsid w:val="00086963"/>
    <w:rsid w:val="00086FF7"/>
    <w:rsid w:val="00087389"/>
    <w:rsid w:val="00087644"/>
    <w:rsid w:val="00087DFF"/>
    <w:rsid w:val="0009028E"/>
    <w:rsid w:val="00090AA4"/>
    <w:rsid w:val="00091146"/>
    <w:rsid w:val="000918AF"/>
    <w:rsid w:val="00091E0C"/>
    <w:rsid w:val="00092163"/>
    <w:rsid w:val="000928C4"/>
    <w:rsid w:val="00092C9D"/>
    <w:rsid w:val="00093084"/>
    <w:rsid w:val="00093469"/>
    <w:rsid w:val="000934D2"/>
    <w:rsid w:val="00095236"/>
    <w:rsid w:val="00096A11"/>
    <w:rsid w:val="00096D61"/>
    <w:rsid w:val="000977B6"/>
    <w:rsid w:val="000A090F"/>
    <w:rsid w:val="000A0DCF"/>
    <w:rsid w:val="000A135F"/>
    <w:rsid w:val="000A1986"/>
    <w:rsid w:val="000A1E32"/>
    <w:rsid w:val="000A202C"/>
    <w:rsid w:val="000A222C"/>
    <w:rsid w:val="000A24D5"/>
    <w:rsid w:val="000A2C8E"/>
    <w:rsid w:val="000A3C6D"/>
    <w:rsid w:val="000A3D15"/>
    <w:rsid w:val="000A4815"/>
    <w:rsid w:val="000A4849"/>
    <w:rsid w:val="000A5454"/>
    <w:rsid w:val="000A59E3"/>
    <w:rsid w:val="000A5F2D"/>
    <w:rsid w:val="000A65CE"/>
    <w:rsid w:val="000A65FB"/>
    <w:rsid w:val="000A6D63"/>
    <w:rsid w:val="000A7AFA"/>
    <w:rsid w:val="000B05B6"/>
    <w:rsid w:val="000B1C96"/>
    <w:rsid w:val="000B1FFA"/>
    <w:rsid w:val="000B207D"/>
    <w:rsid w:val="000B264F"/>
    <w:rsid w:val="000B31FD"/>
    <w:rsid w:val="000B37AD"/>
    <w:rsid w:val="000B43BA"/>
    <w:rsid w:val="000B565B"/>
    <w:rsid w:val="000B682C"/>
    <w:rsid w:val="000B6F14"/>
    <w:rsid w:val="000C0D3F"/>
    <w:rsid w:val="000C1050"/>
    <w:rsid w:val="000C108B"/>
    <w:rsid w:val="000C13F1"/>
    <w:rsid w:val="000C1C8C"/>
    <w:rsid w:val="000C3305"/>
    <w:rsid w:val="000C448F"/>
    <w:rsid w:val="000C4F93"/>
    <w:rsid w:val="000C5741"/>
    <w:rsid w:val="000C5F17"/>
    <w:rsid w:val="000C6469"/>
    <w:rsid w:val="000C696D"/>
    <w:rsid w:val="000C6BE1"/>
    <w:rsid w:val="000C6EEC"/>
    <w:rsid w:val="000C7325"/>
    <w:rsid w:val="000D126E"/>
    <w:rsid w:val="000D1347"/>
    <w:rsid w:val="000D1A57"/>
    <w:rsid w:val="000D1AC0"/>
    <w:rsid w:val="000D1FF0"/>
    <w:rsid w:val="000D2A15"/>
    <w:rsid w:val="000D2A86"/>
    <w:rsid w:val="000D2DAA"/>
    <w:rsid w:val="000D2F5B"/>
    <w:rsid w:val="000D33E3"/>
    <w:rsid w:val="000D38BD"/>
    <w:rsid w:val="000D475D"/>
    <w:rsid w:val="000D52E2"/>
    <w:rsid w:val="000D6055"/>
    <w:rsid w:val="000D70D2"/>
    <w:rsid w:val="000D7697"/>
    <w:rsid w:val="000E0062"/>
    <w:rsid w:val="000E0283"/>
    <w:rsid w:val="000E0B39"/>
    <w:rsid w:val="000E2223"/>
    <w:rsid w:val="000E3D6B"/>
    <w:rsid w:val="000E4177"/>
    <w:rsid w:val="000E428B"/>
    <w:rsid w:val="000E4D6A"/>
    <w:rsid w:val="000E4F92"/>
    <w:rsid w:val="000E6740"/>
    <w:rsid w:val="000E69F2"/>
    <w:rsid w:val="000E6BF2"/>
    <w:rsid w:val="000E6C4D"/>
    <w:rsid w:val="000E75D2"/>
    <w:rsid w:val="000F011B"/>
    <w:rsid w:val="000F0230"/>
    <w:rsid w:val="000F0321"/>
    <w:rsid w:val="000F05AB"/>
    <w:rsid w:val="000F104D"/>
    <w:rsid w:val="000F2140"/>
    <w:rsid w:val="000F330D"/>
    <w:rsid w:val="000F394C"/>
    <w:rsid w:val="000F3A73"/>
    <w:rsid w:val="000F3FCB"/>
    <w:rsid w:val="000F4591"/>
    <w:rsid w:val="000F4BDF"/>
    <w:rsid w:val="000F4EAF"/>
    <w:rsid w:val="000F4EDB"/>
    <w:rsid w:val="000F5186"/>
    <w:rsid w:val="000F5B40"/>
    <w:rsid w:val="000F6229"/>
    <w:rsid w:val="000F64A5"/>
    <w:rsid w:val="000F670F"/>
    <w:rsid w:val="000F6864"/>
    <w:rsid w:val="000F6A9F"/>
    <w:rsid w:val="000F6CCC"/>
    <w:rsid w:val="000F6DF9"/>
    <w:rsid w:val="000F71A0"/>
    <w:rsid w:val="000F7A83"/>
    <w:rsid w:val="000F7C73"/>
    <w:rsid w:val="0010017B"/>
    <w:rsid w:val="001002FD"/>
    <w:rsid w:val="00100426"/>
    <w:rsid w:val="001013D5"/>
    <w:rsid w:val="00101E08"/>
    <w:rsid w:val="001027FF"/>
    <w:rsid w:val="00102AC9"/>
    <w:rsid w:val="00102C4D"/>
    <w:rsid w:val="00103968"/>
    <w:rsid w:val="00103C71"/>
    <w:rsid w:val="00104C4C"/>
    <w:rsid w:val="00105450"/>
    <w:rsid w:val="001059E5"/>
    <w:rsid w:val="00106423"/>
    <w:rsid w:val="001067F2"/>
    <w:rsid w:val="00106DB2"/>
    <w:rsid w:val="00107997"/>
    <w:rsid w:val="00107D84"/>
    <w:rsid w:val="00107DCE"/>
    <w:rsid w:val="00107F3B"/>
    <w:rsid w:val="00111165"/>
    <w:rsid w:val="00111187"/>
    <w:rsid w:val="0011134A"/>
    <w:rsid w:val="0011171C"/>
    <w:rsid w:val="00111F2D"/>
    <w:rsid w:val="00111FAF"/>
    <w:rsid w:val="00113629"/>
    <w:rsid w:val="001137C9"/>
    <w:rsid w:val="0011388B"/>
    <w:rsid w:val="00113BA2"/>
    <w:rsid w:val="001140AC"/>
    <w:rsid w:val="001141E8"/>
    <w:rsid w:val="00114D30"/>
    <w:rsid w:val="001158CC"/>
    <w:rsid w:val="00115D36"/>
    <w:rsid w:val="00116286"/>
    <w:rsid w:val="001164CE"/>
    <w:rsid w:val="00116C8F"/>
    <w:rsid w:val="001170FA"/>
    <w:rsid w:val="00117A9D"/>
    <w:rsid w:val="00120EEE"/>
    <w:rsid w:val="001214DB"/>
    <w:rsid w:val="001216C5"/>
    <w:rsid w:val="0012244E"/>
    <w:rsid w:val="00122752"/>
    <w:rsid w:val="00122C1C"/>
    <w:rsid w:val="00123753"/>
    <w:rsid w:val="00123CE3"/>
    <w:rsid w:val="0012404A"/>
    <w:rsid w:val="00124873"/>
    <w:rsid w:val="00124E78"/>
    <w:rsid w:val="001269E4"/>
    <w:rsid w:val="00126D14"/>
    <w:rsid w:val="00127BCC"/>
    <w:rsid w:val="00130136"/>
    <w:rsid w:val="00130F97"/>
    <w:rsid w:val="00132262"/>
    <w:rsid w:val="00132666"/>
    <w:rsid w:val="00132C35"/>
    <w:rsid w:val="0013339D"/>
    <w:rsid w:val="001337C5"/>
    <w:rsid w:val="00133CB1"/>
    <w:rsid w:val="001342AB"/>
    <w:rsid w:val="00136628"/>
    <w:rsid w:val="001413B0"/>
    <w:rsid w:val="00141F8D"/>
    <w:rsid w:val="001426F1"/>
    <w:rsid w:val="00143C9F"/>
    <w:rsid w:val="00144CF1"/>
    <w:rsid w:val="00144F94"/>
    <w:rsid w:val="00145325"/>
    <w:rsid w:val="00145BDD"/>
    <w:rsid w:val="00145E11"/>
    <w:rsid w:val="00145F09"/>
    <w:rsid w:val="0014621B"/>
    <w:rsid w:val="0014687A"/>
    <w:rsid w:val="00147748"/>
    <w:rsid w:val="00147978"/>
    <w:rsid w:val="00147DF6"/>
    <w:rsid w:val="00147EA4"/>
    <w:rsid w:val="001500D6"/>
    <w:rsid w:val="00150D7C"/>
    <w:rsid w:val="001513DE"/>
    <w:rsid w:val="00151CDC"/>
    <w:rsid w:val="00151EF8"/>
    <w:rsid w:val="001527A1"/>
    <w:rsid w:val="00153263"/>
    <w:rsid w:val="00153AEF"/>
    <w:rsid w:val="00153E66"/>
    <w:rsid w:val="001545DA"/>
    <w:rsid w:val="001546C0"/>
    <w:rsid w:val="00155A04"/>
    <w:rsid w:val="00156909"/>
    <w:rsid w:val="0015698F"/>
    <w:rsid w:val="00157046"/>
    <w:rsid w:val="00157DFA"/>
    <w:rsid w:val="00160949"/>
    <w:rsid w:val="00160CFF"/>
    <w:rsid w:val="0016234F"/>
    <w:rsid w:val="00162B8E"/>
    <w:rsid w:val="00163248"/>
    <w:rsid w:val="001643EF"/>
    <w:rsid w:val="001648B3"/>
    <w:rsid w:val="00164920"/>
    <w:rsid w:val="00164CE4"/>
    <w:rsid w:val="00164EA9"/>
    <w:rsid w:val="00165DA3"/>
    <w:rsid w:val="00166BC4"/>
    <w:rsid w:val="00167EDA"/>
    <w:rsid w:val="001707B4"/>
    <w:rsid w:val="00171404"/>
    <w:rsid w:val="00171717"/>
    <w:rsid w:val="00171822"/>
    <w:rsid w:val="00172B76"/>
    <w:rsid w:val="001756A8"/>
    <w:rsid w:val="00176105"/>
    <w:rsid w:val="001761BF"/>
    <w:rsid w:val="0017630B"/>
    <w:rsid w:val="0017784C"/>
    <w:rsid w:val="00180078"/>
    <w:rsid w:val="0018024B"/>
    <w:rsid w:val="00180E69"/>
    <w:rsid w:val="0018138F"/>
    <w:rsid w:val="001817DB"/>
    <w:rsid w:val="001826DC"/>
    <w:rsid w:val="00182EAD"/>
    <w:rsid w:val="00183282"/>
    <w:rsid w:val="0018396A"/>
    <w:rsid w:val="00183FC4"/>
    <w:rsid w:val="001847F8"/>
    <w:rsid w:val="001859BB"/>
    <w:rsid w:val="00185B0A"/>
    <w:rsid w:val="00186137"/>
    <w:rsid w:val="00187D51"/>
    <w:rsid w:val="00187DB7"/>
    <w:rsid w:val="00190BCB"/>
    <w:rsid w:val="00190D59"/>
    <w:rsid w:val="00191181"/>
    <w:rsid w:val="001914FA"/>
    <w:rsid w:val="00191502"/>
    <w:rsid w:val="0019227F"/>
    <w:rsid w:val="00194C9D"/>
    <w:rsid w:val="00195936"/>
    <w:rsid w:val="00195B92"/>
    <w:rsid w:val="00196520"/>
    <w:rsid w:val="00196F19"/>
    <w:rsid w:val="001974AF"/>
    <w:rsid w:val="00197EE0"/>
    <w:rsid w:val="001A193D"/>
    <w:rsid w:val="001A1CE4"/>
    <w:rsid w:val="001A2411"/>
    <w:rsid w:val="001A25BC"/>
    <w:rsid w:val="001A307E"/>
    <w:rsid w:val="001A3491"/>
    <w:rsid w:val="001A36AB"/>
    <w:rsid w:val="001A4151"/>
    <w:rsid w:val="001A5867"/>
    <w:rsid w:val="001A60AD"/>
    <w:rsid w:val="001A6FCB"/>
    <w:rsid w:val="001A739B"/>
    <w:rsid w:val="001B0878"/>
    <w:rsid w:val="001B131B"/>
    <w:rsid w:val="001B179A"/>
    <w:rsid w:val="001B2F89"/>
    <w:rsid w:val="001B54D1"/>
    <w:rsid w:val="001B5C24"/>
    <w:rsid w:val="001B67A2"/>
    <w:rsid w:val="001B68D5"/>
    <w:rsid w:val="001B6B58"/>
    <w:rsid w:val="001B715D"/>
    <w:rsid w:val="001B7809"/>
    <w:rsid w:val="001B7F95"/>
    <w:rsid w:val="001C16F2"/>
    <w:rsid w:val="001C2111"/>
    <w:rsid w:val="001C2115"/>
    <w:rsid w:val="001C29CA"/>
    <w:rsid w:val="001C2FA2"/>
    <w:rsid w:val="001C3855"/>
    <w:rsid w:val="001C3B70"/>
    <w:rsid w:val="001C3C4D"/>
    <w:rsid w:val="001C4D10"/>
    <w:rsid w:val="001C4EBD"/>
    <w:rsid w:val="001C576D"/>
    <w:rsid w:val="001C586D"/>
    <w:rsid w:val="001C5FF2"/>
    <w:rsid w:val="001C63DD"/>
    <w:rsid w:val="001C6652"/>
    <w:rsid w:val="001C7868"/>
    <w:rsid w:val="001D037C"/>
    <w:rsid w:val="001D05D1"/>
    <w:rsid w:val="001D09F7"/>
    <w:rsid w:val="001D0BDD"/>
    <w:rsid w:val="001D1904"/>
    <w:rsid w:val="001D1CB0"/>
    <w:rsid w:val="001D33D5"/>
    <w:rsid w:val="001D3EC7"/>
    <w:rsid w:val="001D46BF"/>
    <w:rsid w:val="001D5377"/>
    <w:rsid w:val="001D54F1"/>
    <w:rsid w:val="001D5562"/>
    <w:rsid w:val="001D58F5"/>
    <w:rsid w:val="001D5B73"/>
    <w:rsid w:val="001D5C67"/>
    <w:rsid w:val="001D609D"/>
    <w:rsid w:val="001D70A0"/>
    <w:rsid w:val="001D7D50"/>
    <w:rsid w:val="001D7E40"/>
    <w:rsid w:val="001E0188"/>
    <w:rsid w:val="001E0829"/>
    <w:rsid w:val="001E08E2"/>
    <w:rsid w:val="001E0D21"/>
    <w:rsid w:val="001E0EC8"/>
    <w:rsid w:val="001E13D9"/>
    <w:rsid w:val="001E32C6"/>
    <w:rsid w:val="001E34FA"/>
    <w:rsid w:val="001E3846"/>
    <w:rsid w:val="001E3854"/>
    <w:rsid w:val="001E41E3"/>
    <w:rsid w:val="001E47DC"/>
    <w:rsid w:val="001E631B"/>
    <w:rsid w:val="001E6B88"/>
    <w:rsid w:val="001E6BCA"/>
    <w:rsid w:val="001E6D77"/>
    <w:rsid w:val="001E753E"/>
    <w:rsid w:val="001E7BB9"/>
    <w:rsid w:val="001F24EF"/>
    <w:rsid w:val="001F2541"/>
    <w:rsid w:val="001F3603"/>
    <w:rsid w:val="001F3E12"/>
    <w:rsid w:val="001F3E8A"/>
    <w:rsid w:val="001F4323"/>
    <w:rsid w:val="001F46DB"/>
    <w:rsid w:val="001F4A6B"/>
    <w:rsid w:val="001F4E3F"/>
    <w:rsid w:val="001F5A93"/>
    <w:rsid w:val="001F600B"/>
    <w:rsid w:val="001F70AB"/>
    <w:rsid w:val="001F70CF"/>
    <w:rsid w:val="001F7EA6"/>
    <w:rsid w:val="002002EF"/>
    <w:rsid w:val="002006E8"/>
    <w:rsid w:val="00200AF2"/>
    <w:rsid w:val="00200FE5"/>
    <w:rsid w:val="00201FA9"/>
    <w:rsid w:val="00202918"/>
    <w:rsid w:val="00203954"/>
    <w:rsid w:val="00203A7D"/>
    <w:rsid w:val="0020429A"/>
    <w:rsid w:val="002044AE"/>
    <w:rsid w:val="0020572E"/>
    <w:rsid w:val="00206511"/>
    <w:rsid w:val="00206780"/>
    <w:rsid w:val="00206B7E"/>
    <w:rsid w:val="00206DA4"/>
    <w:rsid w:val="002071FE"/>
    <w:rsid w:val="00207501"/>
    <w:rsid w:val="00210217"/>
    <w:rsid w:val="002109BC"/>
    <w:rsid w:val="00210E6F"/>
    <w:rsid w:val="002111AA"/>
    <w:rsid w:val="00211397"/>
    <w:rsid w:val="00211504"/>
    <w:rsid w:val="00211893"/>
    <w:rsid w:val="00211E06"/>
    <w:rsid w:val="002120AD"/>
    <w:rsid w:val="00212851"/>
    <w:rsid w:val="00212BFF"/>
    <w:rsid w:val="002143BF"/>
    <w:rsid w:val="002147E2"/>
    <w:rsid w:val="002149B6"/>
    <w:rsid w:val="00214A10"/>
    <w:rsid w:val="00214BF5"/>
    <w:rsid w:val="00214EF9"/>
    <w:rsid w:val="00214F06"/>
    <w:rsid w:val="002162F0"/>
    <w:rsid w:val="002168CF"/>
    <w:rsid w:val="00216A42"/>
    <w:rsid w:val="00217666"/>
    <w:rsid w:val="00217EEF"/>
    <w:rsid w:val="0022017A"/>
    <w:rsid w:val="00220374"/>
    <w:rsid w:val="002204AE"/>
    <w:rsid w:val="0022076A"/>
    <w:rsid w:val="0022188F"/>
    <w:rsid w:val="002218E6"/>
    <w:rsid w:val="00222912"/>
    <w:rsid w:val="00223158"/>
    <w:rsid w:val="002243F8"/>
    <w:rsid w:val="00225A3B"/>
    <w:rsid w:val="00225BE3"/>
    <w:rsid w:val="00226172"/>
    <w:rsid w:val="00226546"/>
    <w:rsid w:val="00226ACF"/>
    <w:rsid w:val="00226F72"/>
    <w:rsid w:val="00227A35"/>
    <w:rsid w:val="00227B1E"/>
    <w:rsid w:val="00227B5B"/>
    <w:rsid w:val="00227D6C"/>
    <w:rsid w:val="00230316"/>
    <w:rsid w:val="00230872"/>
    <w:rsid w:val="0023102A"/>
    <w:rsid w:val="0023149E"/>
    <w:rsid w:val="00231ACC"/>
    <w:rsid w:val="00232BDC"/>
    <w:rsid w:val="00232FF3"/>
    <w:rsid w:val="002336F7"/>
    <w:rsid w:val="002349B1"/>
    <w:rsid w:val="00234C13"/>
    <w:rsid w:val="00235107"/>
    <w:rsid w:val="0023556C"/>
    <w:rsid w:val="00235A3C"/>
    <w:rsid w:val="00235B89"/>
    <w:rsid w:val="00237290"/>
    <w:rsid w:val="0023780D"/>
    <w:rsid w:val="002379DA"/>
    <w:rsid w:val="00240028"/>
    <w:rsid w:val="002405F9"/>
    <w:rsid w:val="0024063D"/>
    <w:rsid w:val="00240E50"/>
    <w:rsid w:val="00241106"/>
    <w:rsid w:val="00242819"/>
    <w:rsid w:val="00243369"/>
    <w:rsid w:val="00243846"/>
    <w:rsid w:val="0024466C"/>
    <w:rsid w:val="0024473E"/>
    <w:rsid w:val="00244B33"/>
    <w:rsid w:val="00245AF6"/>
    <w:rsid w:val="00245C32"/>
    <w:rsid w:val="002468B8"/>
    <w:rsid w:val="00246B35"/>
    <w:rsid w:val="002474E4"/>
    <w:rsid w:val="00247FB4"/>
    <w:rsid w:val="002508FF"/>
    <w:rsid w:val="00250B27"/>
    <w:rsid w:val="00250D69"/>
    <w:rsid w:val="00250E90"/>
    <w:rsid w:val="00250FF1"/>
    <w:rsid w:val="002513BB"/>
    <w:rsid w:val="00251BAC"/>
    <w:rsid w:val="0025221B"/>
    <w:rsid w:val="00252525"/>
    <w:rsid w:val="00253225"/>
    <w:rsid w:val="00253AB0"/>
    <w:rsid w:val="0025500C"/>
    <w:rsid w:val="002558FE"/>
    <w:rsid w:val="00255D4C"/>
    <w:rsid w:val="00255F6D"/>
    <w:rsid w:val="002566C2"/>
    <w:rsid w:val="002570D1"/>
    <w:rsid w:val="00257EDC"/>
    <w:rsid w:val="0026067B"/>
    <w:rsid w:val="0026071C"/>
    <w:rsid w:val="00260785"/>
    <w:rsid w:val="00260ACF"/>
    <w:rsid w:val="00261529"/>
    <w:rsid w:val="00261567"/>
    <w:rsid w:val="002615E4"/>
    <w:rsid w:val="00261A7D"/>
    <w:rsid w:val="00261CF8"/>
    <w:rsid w:val="002621A7"/>
    <w:rsid w:val="00262B24"/>
    <w:rsid w:val="00262E13"/>
    <w:rsid w:val="00262E37"/>
    <w:rsid w:val="00262E9C"/>
    <w:rsid w:val="00263EEB"/>
    <w:rsid w:val="00265207"/>
    <w:rsid w:val="002652F2"/>
    <w:rsid w:val="0026556C"/>
    <w:rsid w:val="002669AE"/>
    <w:rsid w:val="00266EBF"/>
    <w:rsid w:val="00266EC9"/>
    <w:rsid w:val="00267862"/>
    <w:rsid w:val="00267C3A"/>
    <w:rsid w:val="0027125C"/>
    <w:rsid w:val="002712BB"/>
    <w:rsid w:val="002713C9"/>
    <w:rsid w:val="0027173A"/>
    <w:rsid w:val="00272178"/>
    <w:rsid w:val="00272859"/>
    <w:rsid w:val="002730E3"/>
    <w:rsid w:val="00273DF1"/>
    <w:rsid w:val="00273F51"/>
    <w:rsid w:val="002741D5"/>
    <w:rsid w:val="00274606"/>
    <w:rsid w:val="00274687"/>
    <w:rsid w:val="0027555D"/>
    <w:rsid w:val="00276A43"/>
    <w:rsid w:val="00276FD4"/>
    <w:rsid w:val="00280D23"/>
    <w:rsid w:val="002821EA"/>
    <w:rsid w:val="00282990"/>
    <w:rsid w:val="002829EA"/>
    <w:rsid w:val="00283260"/>
    <w:rsid w:val="00283304"/>
    <w:rsid w:val="00283592"/>
    <w:rsid w:val="00283D18"/>
    <w:rsid w:val="002851D1"/>
    <w:rsid w:val="00285460"/>
    <w:rsid w:val="00285D56"/>
    <w:rsid w:val="00286D3B"/>
    <w:rsid w:val="00287A5D"/>
    <w:rsid w:val="00290106"/>
    <w:rsid w:val="002901F2"/>
    <w:rsid w:val="0029026A"/>
    <w:rsid w:val="00290654"/>
    <w:rsid w:val="00291364"/>
    <w:rsid w:val="00291403"/>
    <w:rsid w:val="002914D4"/>
    <w:rsid w:val="00291DBE"/>
    <w:rsid w:val="0029224E"/>
    <w:rsid w:val="0029238A"/>
    <w:rsid w:val="00292426"/>
    <w:rsid w:val="002926D6"/>
    <w:rsid w:val="00292AD6"/>
    <w:rsid w:val="002933FF"/>
    <w:rsid w:val="002937A7"/>
    <w:rsid w:val="002941B4"/>
    <w:rsid w:val="0029458C"/>
    <w:rsid w:val="00295170"/>
    <w:rsid w:val="00295B84"/>
    <w:rsid w:val="00296668"/>
    <w:rsid w:val="00297CC8"/>
    <w:rsid w:val="00297D50"/>
    <w:rsid w:val="00297DF9"/>
    <w:rsid w:val="002A0FA3"/>
    <w:rsid w:val="002A164B"/>
    <w:rsid w:val="002A2753"/>
    <w:rsid w:val="002A2C57"/>
    <w:rsid w:val="002A2D9B"/>
    <w:rsid w:val="002A2FFC"/>
    <w:rsid w:val="002A3372"/>
    <w:rsid w:val="002A3A30"/>
    <w:rsid w:val="002A3F1A"/>
    <w:rsid w:val="002A4FC3"/>
    <w:rsid w:val="002A5022"/>
    <w:rsid w:val="002A519F"/>
    <w:rsid w:val="002A5EEB"/>
    <w:rsid w:val="002A6372"/>
    <w:rsid w:val="002A6BCE"/>
    <w:rsid w:val="002A6C94"/>
    <w:rsid w:val="002A73D1"/>
    <w:rsid w:val="002A7BC1"/>
    <w:rsid w:val="002B007D"/>
    <w:rsid w:val="002B096C"/>
    <w:rsid w:val="002B0DFD"/>
    <w:rsid w:val="002B12D0"/>
    <w:rsid w:val="002B1CCE"/>
    <w:rsid w:val="002B1E4C"/>
    <w:rsid w:val="002B20E1"/>
    <w:rsid w:val="002B2294"/>
    <w:rsid w:val="002B3780"/>
    <w:rsid w:val="002B4977"/>
    <w:rsid w:val="002B50B8"/>
    <w:rsid w:val="002B6383"/>
    <w:rsid w:val="002B6687"/>
    <w:rsid w:val="002B6864"/>
    <w:rsid w:val="002C0737"/>
    <w:rsid w:val="002C09E8"/>
    <w:rsid w:val="002C0E87"/>
    <w:rsid w:val="002C15A6"/>
    <w:rsid w:val="002C2E73"/>
    <w:rsid w:val="002C32CC"/>
    <w:rsid w:val="002C3345"/>
    <w:rsid w:val="002C3390"/>
    <w:rsid w:val="002C3850"/>
    <w:rsid w:val="002C3DEB"/>
    <w:rsid w:val="002C416B"/>
    <w:rsid w:val="002C47D4"/>
    <w:rsid w:val="002C508F"/>
    <w:rsid w:val="002C52FC"/>
    <w:rsid w:val="002C6055"/>
    <w:rsid w:val="002C6354"/>
    <w:rsid w:val="002C6B5F"/>
    <w:rsid w:val="002C6F12"/>
    <w:rsid w:val="002C7083"/>
    <w:rsid w:val="002C7D89"/>
    <w:rsid w:val="002D0218"/>
    <w:rsid w:val="002D0286"/>
    <w:rsid w:val="002D0331"/>
    <w:rsid w:val="002D1A37"/>
    <w:rsid w:val="002D26B0"/>
    <w:rsid w:val="002D2D58"/>
    <w:rsid w:val="002D30D8"/>
    <w:rsid w:val="002D325C"/>
    <w:rsid w:val="002D3439"/>
    <w:rsid w:val="002D38B4"/>
    <w:rsid w:val="002D3A33"/>
    <w:rsid w:val="002D4478"/>
    <w:rsid w:val="002D55FE"/>
    <w:rsid w:val="002D58D4"/>
    <w:rsid w:val="002D5E52"/>
    <w:rsid w:val="002D5EE3"/>
    <w:rsid w:val="002D6ECC"/>
    <w:rsid w:val="002D7554"/>
    <w:rsid w:val="002E00D9"/>
    <w:rsid w:val="002E01E1"/>
    <w:rsid w:val="002E0B69"/>
    <w:rsid w:val="002E14E4"/>
    <w:rsid w:val="002E193E"/>
    <w:rsid w:val="002E20C9"/>
    <w:rsid w:val="002E20FE"/>
    <w:rsid w:val="002E240E"/>
    <w:rsid w:val="002E280E"/>
    <w:rsid w:val="002E2B62"/>
    <w:rsid w:val="002E2B97"/>
    <w:rsid w:val="002E2D6C"/>
    <w:rsid w:val="002E2D7D"/>
    <w:rsid w:val="002E4098"/>
    <w:rsid w:val="002E4549"/>
    <w:rsid w:val="002E49FF"/>
    <w:rsid w:val="002E4E1B"/>
    <w:rsid w:val="002E4EDD"/>
    <w:rsid w:val="002E5026"/>
    <w:rsid w:val="002E54B5"/>
    <w:rsid w:val="002E61B8"/>
    <w:rsid w:val="002E6CC8"/>
    <w:rsid w:val="002E6D63"/>
    <w:rsid w:val="002E7527"/>
    <w:rsid w:val="002E75DE"/>
    <w:rsid w:val="002E79B3"/>
    <w:rsid w:val="002E7B5D"/>
    <w:rsid w:val="002E7D8C"/>
    <w:rsid w:val="002E7EA6"/>
    <w:rsid w:val="002F011E"/>
    <w:rsid w:val="002F04C4"/>
    <w:rsid w:val="002F0911"/>
    <w:rsid w:val="002F0D4B"/>
    <w:rsid w:val="002F0F8D"/>
    <w:rsid w:val="002F100F"/>
    <w:rsid w:val="002F10B4"/>
    <w:rsid w:val="002F146D"/>
    <w:rsid w:val="002F20C7"/>
    <w:rsid w:val="002F311F"/>
    <w:rsid w:val="002F3425"/>
    <w:rsid w:val="002F38DF"/>
    <w:rsid w:val="002F3D64"/>
    <w:rsid w:val="002F3E81"/>
    <w:rsid w:val="002F42C2"/>
    <w:rsid w:val="002F4A8A"/>
    <w:rsid w:val="002F566A"/>
    <w:rsid w:val="002F6051"/>
    <w:rsid w:val="002F6116"/>
    <w:rsid w:val="002F6172"/>
    <w:rsid w:val="002F6BF3"/>
    <w:rsid w:val="002F7113"/>
    <w:rsid w:val="002F74E9"/>
    <w:rsid w:val="00300E32"/>
    <w:rsid w:val="003012B6"/>
    <w:rsid w:val="0030253B"/>
    <w:rsid w:val="00302D98"/>
    <w:rsid w:val="003030C1"/>
    <w:rsid w:val="00305233"/>
    <w:rsid w:val="00305EED"/>
    <w:rsid w:val="00306CDB"/>
    <w:rsid w:val="0030720F"/>
    <w:rsid w:val="0030765A"/>
    <w:rsid w:val="00307A5A"/>
    <w:rsid w:val="00307B08"/>
    <w:rsid w:val="003107DC"/>
    <w:rsid w:val="00310E8C"/>
    <w:rsid w:val="00311196"/>
    <w:rsid w:val="00311E96"/>
    <w:rsid w:val="00312953"/>
    <w:rsid w:val="00312BEA"/>
    <w:rsid w:val="003139FA"/>
    <w:rsid w:val="00313C8C"/>
    <w:rsid w:val="00313EA3"/>
    <w:rsid w:val="00314575"/>
    <w:rsid w:val="003148AA"/>
    <w:rsid w:val="00314B41"/>
    <w:rsid w:val="00314E40"/>
    <w:rsid w:val="00314FA6"/>
    <w:rsid w:val="00314FB6"/>
    <w:rsid w:val="003158AE"/>
    <w:rsid w:val="003172A1"/>
    <w:rsid w:val="003215B9"/>
    <w:rsid w:val="00321656"/>
    <w:rsid w:val="003219D1"/>
    <w:rsid w:val="00321AE8"/>
    <w:rsid w:val="003224B6"/>
    <w:rsid w:val="00322A65"/>
    <w:rsid w:val="00322BFC"/>
    <w:rsid w:val="00322F6F"/>
    <w:rsid w:val="0032313E"/>
    <w:rsid w:val="00323570"/>
    <w:rsid w:val="00323D8C"/>
    <w:rsid w:val="003255BE"/>
    <w:rsid w:val="00326607"/>
    <w:rsid w:val="003273D0"/>
    <w:rsid w:val="00327A23"/>
    <w:rsid w:val="00327B0D"/>
    <w:rsid w:val="00327EDD"/>
    <w:rsid w:val="00330066"/>
    <w:rsid w:val="0033027C"/>
    <w:rsid w:val="0033043F"/>
    <w:rsid w:val="003304FC"/>
    <w:rsid w:val="00330575"/>
    <w:rsid w:val="00330ACA"/>
    <w:rsid w:val="00330F20"/>
    <w:rsid w:val="0033103D"/>
    <w:rsid w:val="00331244"/>
    <w:rsid w:val="003314DB"/>
    <w:rsid w:val="0033150E"/>
    <w:rsid w:val="00331611"/>
    <w:rsid w:val="00331FF8"/>
    <w:rsid w:val="0033309E"/>
    <w:rsid w:val="00333B73"/>
    <w:rsid w:val="003345D9"/>
    <w:rsid w:val="00335156"/>
    <w:rsid w:val="00335177"/>
    <w:rsid w:val="003373EA"/>
    <w:rsid w:val="00337548"/>
    <w:rsid w:val="00337D50"/>
    <w:rsid w:val="003402E3"/>
    <w:rsid w:val="003405ED"/>
    <w:rsid w:val="0034110A"/>
    <w:rsid w:val="0034130C"/>
    <w:rsid w:val="00342591"/>
    <w:rsid w:val="003425C8"/>
    <w:rsid w:val="00342946"/>
    <w:rsid w:val="00342C79"/>
    <w:rsid w:val="0034305F"/>
    <w:rsid w:val="00343F4C"/>
    <w:rsid w:val="003447DA"/>
    <w:rsid w:val="003452B3"/>
    <w:rsid w:val="003453F1"/>
    <w:rsid w:val="003454BE"/>
    <w:rsid w:val="00345E7E"/>
    <w:rsid w:val="00346A75"/>
    <w:rsid w:val="00347B73"/>
    <w:rsid w:val="0035025C"/>
    <w:rsid w:val="003512F7"/>
    <w:rsid w:val="00351793"/>
    <w:rsid w:val="0035340D"/>
    <w:rsid w:val="00353853"/>
    <w:rsid w:val="00353C94"/>
    <w:rsid w:val="00353E73"/>
    <w:rsid w:val="00354995"/>
    <w:rsid w:val="00354EE0"/>
    <w:rsid w:val="003559FB"/>
    <w:rsid w:val="00355EFE"/>
    <w:rsid w:val="00357414"/>
    <w:rsid w:val="003579DA"/>
    <w:rsid w:val="00357EED"/>
    <w:rsid w:val="003604FC"/>
    <w:rsid w:val="00360B39"/>
    <w:rsid w:val="00360E0C"/>
    <w:rsid w:val="00363035"/>
    <w:rsid w:val="00363718"/>
    <w:rsid w:val="003638EE"/>
    <w:rsid w:val="00363E70"/>
    <w:rsid w:val="0036482A"/>
    <w:rsid w:val="00364A3E"/>
    <w:rsid w:val="00364C96"/>
    <w:rsid w:val="00364CC6"/>
    <w:rsid w:val="003652C4"/>
    <w:rsid w:val="00365356"/>
    <w:rsid w:val="00366027"/>
    <w:rsid w:val="003663B4"/>
    <w:rsid w:val="00366827"/>
    <w:rsid w:val="003669F8"/>
    <w:rsid w:val="00366C88"/>
    <w:rsid w:val="003676F1"/>
    <w:rsid w:val="0036787D"/>
    <w:rsid w:val="00370CD6"/>
    <w:rsid w:val="00370E7E"/>
    <w:rsid w:val="003714F5"/>
    <w:rsid w:val="00372010"/>
    <w:rsid w:val="00373EE6"/>
    <w:rsid w:val="003744EC"/>
    <w:rsid w:val="00374898"/>
    <w:rsid w:val="00374900"/>
    <w:rsid w:val="00374E97"/>
    <w:rsid w:val="00374F2D"/>
    <w:rsid w:val="00374FAA"/>
    <w:rsid w:val="00374FEC"/>
    <w:rsid w:val="003754AE"/>
    <w:rsid w:val="00375E3E"/>
    <w:rsid w:val="00375F1B"/>
    <w:rsid w:val="0037626D"/>
    <w:rsid w:val="00376D1F"/>
    <w:rsid w:val="0037735A"/>
    <w:rsid w:val="00380646"/>
    <w:rsid w:val="00380E47"/>
    <w:rsid w:val="003810D1"/>
    <w:rsid w:val="0038172B"/>
    <w:rsid w:val="00381CFA"/>
    <w:rsid w:val="00382E6E"/>
    <w:rsid w:val="00383211"/>
    <w:rsid w:val="003835B7"/>
    <w:rsid w:val="003838BC"/>
    <w:rsid w:val="003843D4"/>
    <w:rsid w:val="003856F6"/>
    <w:rsid w:val="00385C73"/>
    <w:rsid w:val="0038608F"/>
    <w:rsid w:val="003869FE"/>
    <w:rsid w:val="003874D1"/>
    <w:rsid w:val="003906C9"/>
    <w:rsid w:val="00390B1F"/>
    <w:rsid w:val="00391648"/>
    <w:rsid w:val="00392008"/>
    <w:rsid w:val="00392343"/>
    <w:rsid w:val="00392544"/>
    <w:rsid w:val="00392655"/>
    <w:rsid w:val="00392FC8"/>
    <w:rsid w:val="0039320C"/>
    <w:rsid w:val="0039368F"/>
    <w:rsid w:val="00393D31"/>
    <w:rsid w:val="00394223"/>
    <w:rsid w:val="00394355"/>
    <w:rsid w:val="003947E7"/>
    <w:rsid w:val="00394AD9"/>
    <w:rsid w:val="00394D6F"/>
    <w:rsid w:val="003963C0"/>
    <w:rsid w:val="00396446"/>
    <w:rsid w:val="00396EC9"/>
    <w:rsid w:val="003A0415"/>
    <w:rsid w:val="003A0ABE"/>
    <w:rsid w:val="003A0D50"/>
    <w:rsid w:val="003A1297"/>
    <w:rsid w:val="003A1469"/>
    <w:rsid w:val="003A1C7B"/>
    <w:rsid w:val="003A223C"/>
    <w:rsid w:val="003A2980"/>
    <w:rsid w:val="003A3994"/>
    <w:rsid w:val="003A4430"/>
    <w:rsid w:val="003A49ED"/>
    <w:rsid w:val="003A5673"/>
    <w:rsid w:val="003A5CC6"/>
    <w:rsid w:val="003A6423"/>
    <w:rsid w:val="003B0192"/>
    <w:rsid w:val="003B08CD"/>
    <w:rsid w:val="003B09BC"/>
    <w:rsid w:val="003B0C63"/>
    <w:rsid w:val="003B3A3E"/>
    <w:rsid w:val="003B6CA6"/>
    <w:rsid w:val="003C0598"/>
    <w:rsid w:val="003C06A3"/>
    <w:rsid w:val="003C0DE9"/>
    <w:rsid w:val="003C0E4B"/>
    <w:rsid w:val="003C132C"/>
    <w:rsid w:val="003C1ADB"/>
    <w:rsid w:val="003C1E91"/>
    <w:rsid w:val="003C2320"/>
    <w:rsid w:val="003C25C8"/>
    <w:rsid w:val="003C2CE9"/>
    <w:rsid w:val="003C2FCE"/>
    <w:rsid w:val="003C322A"/>
    <w:rsid w:val="003C32B3"/>
    <w:rsid w:val="003C4136"/>
    <w:rsid w:val="003C42C5"/>
    <w:rsid w:val="003C47B7"/>
    <w:rsid w:val="003C51CF"/>
    <w:rsid w:val="003C52B0"/>
    <w:rsid w:val="003C5514"/>
    <w:rsid w:val="003C5527"/>
    <w:rsid w:val="003C568C"/>
    <w:rsid w:val="003C5CB8"/>
    <w:rsid w:val="003C61AF"/>
    <w:rsid w:val="003C6ACA"/>
    <w:rsid w:val="003C7584"/>
    <w:rsid w:val="003C7E8A"/>
    <w:rsid w:val="003D0462"/>
    <w:rsid w:val="003D0A31"/>
    <w:rsid w:val="003D1F1A"/>
    <w:rsid w:val="003D2470"/>
    <w:rsid w:val="003D27DD"/>
    <w:rsid w:val="003D37A1"/>
    <w:rsid w:val="003D4628"/>
    <w:rsid w:val="003D4637"/>
    <w:rsid w:val="003D5C19"/>
    <w:rsid w:val="003D6297"/>
    <w:rsid w:val="003D6927"/>
    <w:rsid w:val="003D7141"/>
    <w:rsid w:val="003D76DA"/>
    <w:rsid w:val="003E0586"/>
    <w:rsid w:val="003E098C"/>
    <w:rsid w:val="003E21A2"/>
    <w:rsid w:val="003E2345"/>
    <w:rsid w:val="003E2F1A"/>
    <w:rsid w:val="003E38C9"/>
    <w:rsid w:val="003E39F2"/>
    <w:rsid w:val="003E46E5"/>
    <w:rsid w:val="003E4FF5"/>
    <w:rsid w:val="003E519F"/>
    <w:rsid w:val="003E5248"/>
    <w:rsid w:val="003E559F"/>
    <w:rsid w:val="003E59ED"/>
    <w:rsid w:val="003E6A53"/>
    <w:rsid w:val="003E6B28"/>
    <w:rsid w:val="003E6BB6"/>
    <w:rsid w:val="003E7AB6"/>
    <w:rsid w:val="003E7B5C"/>
    <w:rsid w:val="003E7E83"/>
    <w:rsid w:val="003F1376"/>
    <w:rsid w:val="003F15F1"/>
    <w:rsid w:val="003F1B03"/>
    <w:rsid w:val="003F2B6C"/>
    <w:rsid w:val="003F2DB6"/>
    <w:rsid w:val="003F3312"/>
    <w:rsid w:val="003F35C3"/>
    <w:rsid w:val="003F36AD"/>
    <w:rsid w:val="003F3F44"/>
    <w:rsid w:val="003F4EC5"/>
    <w:rsid w:val="003F541F"/>
    <w:rsid w:val="003F5635"/>
    <w:rsid w:val="003F592D"/>
    <w:rsid w:val="003F5A94"/>
    <w:rsid w:val="003F5C35"/>
    <w:rsid w:val="003F5C8C"/>
    <w:rsid w:val="003F625B"/>
    <w:rsid w:val="003F6D0B"/>
    <w:rsid w:val="003F6D4C"/>
    <w:rsid w:val="00401A1F"/>
    <w:rsid w:val="00403A1C"/>
    <w:rsid w:val="00403A6F"/>
    <w:rsid w:val="004041BC"/>
    <w:rsid w:val="00405623"/>
    <w:rsid w:val="0040697C"/>
    <w:rsid w:val="00406F18"/>
    <w:rsid w:val="00406FF0"/>
    <w:rsid w:val="0040773A"/>
    <w:rsid w:val="00407BF2"/>
    <w:rsid w:val="00410AAF"/>
    <w:rsid w:val="00410C85"/>
    <w:rsid w:val="00411A5F"/>
    <w:rsid w:val="00411FC6"/>
    <w:rsid w:val="00412440"/>
    <w:rsid w:val="00412A55"/>
    <w:rsid w:val="00412E07"/>
    <w:rsid w:val="00413853"/>
    <w:rsid w:val="00414334"/>
    <w:rsid w:val="00414DFB"/>
    <w:rsid w:val="00415050"/>
    <w:rsid w:val="00415B82"/>
    <w:rsid w:val="00415C6F"/>
    <w:rsid w:val="0041731F"/>
    <w:rsid w:val="004176B1"/>
    <w:rsid w:val="00420BB1"/>
    <w:rsid w:val="00420FEC"/>
    <w:rsid w:val="00421959"/>
    <w:rsid w:val="00421DEF"/>
    <w:rsid w:val="00422A5F"/>
    <w:rsid w:val="00422C18"/>
    <w:rsid w:val="0042305D"/>
    <w:rsid w:val="004241CF"/>
    <w:rsid w:val="0042459B"/>
    <w:rsid w:val="00424B04"/>
    <w:rsid w:val="00425688"/>
    <w:rsid w:val="004265A5"/>
    <w:rsid w:val="004275D1"/>
    <w:rsid w:val="00427F5A"/>
    <w:rsid w:val="00427FC1"/>
    <w:rsid w:val="00430142"/>
    <w:rsid w:val="00430768"/>
    <w:rsid w:val="00430C38"/>
    <w:rsid w:val="004314A4"/>
    <w:rsid w:val="00431A5A"/>
    <w:rsid w:val="0043215D"/>
    <w:rsid w:val="00432FF4"/>
    <w:rsid w:val="00433956"/>
    <w:rsid w:val="0043438D"/>
    <w:rsid w:val="0043456F"/>
    <w:rsid w:val="004353EC"/>
    <w:rsid w:val="00435BF2"/>
    <w:rsid w:val="00436596"/>
    <w:rsid w:val="004368FB"/>
    <w:rsid w:val="004418B4"/>
    <w:rsid w:val="00441B7B"/>
    <w:rsid w:val="00442AA0"/>
    <w:rsid w:val="00442B45"/>
    <w:rsid w:val="00442CCF"/>
    <w:rsid w:val="00443D8E"/>
    <w:rsid w:val="00443DFD"/>
    <w:rsid w:val="00444A34"/>
    <w:rsid w:val="00444A36"/>
    <w:rsid w:val="00446935"/>
    <w:rsid w:val="00446B4B"/>
    <w:rsid w:val="0044744F"/>
    <w:rsid w:val="004474AA"/>
    <w:rsid w:val="0044783F"/>
    <w:rsid w:val="0044792C"/>
    <w:rsid w:val="00447985"/>
    <w:rsid w:val="00447F7C"/>
    <w:rsid w:val="004500DA"/>
    <w:rsid w:val="004501FD"/>
    <w:rsid w:val="004504CF"/>
    <w:rsid w:val="00450DE2"/>
    <w:rsid w:val="00450F9D"/>
    <w:rsid w:val="00451F94"/>
    <w:rsid w:val="0045207E"/>
    <w:rsid w:val="00453D96"/>
    <w:rsid w:val="00454F1D"/>
    <w:rsid w:val="00455125"/>
    <w:rsid w:val="00455635"/>
    <w:rsid w:val="004557E2"/>
    <w:rsid w:val="00455BC2"/>
    <w:rsid w:val="00456482"/>
    <w:rsid w:val="00456D72"/>
    <w:rsid w:val="00456DAA"/>
    <w:rsid w:val="004571E3"/>
    <w:rsid w:val="00460A58"/>
    <w:rsid w:val="0046155A"/>
    <w:rsid w:val="00461BC2"/>
    <w:rsid w:val="00462613"/>
    <w:rsid w:val="004627E4"/>
    <w:rsid w:val="004632B3"/>
    <w:rsid w:val="00463AF7"/>
    <w:rsid w:val="00464130"/>
    <w:rsid w:val="00464634"/>
    <w:rsid w:val="004647D1"/>
    <w:rsid w:val="00464DBB"/>
    <w:rsid w:val="00467020"/>
    <w:rsid w:val="00467480"/>
    <w:rsid w:val="004676F7"/>
    <w:rsid w:val="00467F1B"/>
    <w:rsid w:val="004701CA"/>
    <w:rsid w:val="004705A5"/>
    <w:rsid w:val="0047101E"/>
    <w:rsid w:val="00471182"/>
    <w:rsid w:val="00471614"/>
    <w:rsid w:val="004717ED"/>
    <w:rsid w:val="0047221F"/>
    <w:rsid w:val="004727B8"/>
    <w:rsid w:val="00472B12"/>
    <w:rsid w:val="00473899"/>
    <w:rsid w:val="00473BC4"/>
    <w:rsid w:val="00474888"/>
    <w:rsid w:val="00475248"/>
    <w:rsid w:val="00475501"/>
    <w:rsid w:val="004765EF"/>
    <w:rsid w:val="004767E9"/>
    <w:rsid w:val="00476A41"/>
    <w:rsid w:val="00476C72"/>
    <w:rsid w:val="00480071"/>
    <w:rsid w:val="0048099D"/>
    <w:rsid w:val="00481012"/>
    <w:rsid w:val="00482084"/>
    <w:rsid w:val="004821E6"/>
    <w:rsid w:val="00482DD8"/>
    <w:rsid w:val="0048321C"/>
    <w:rsid w:val="00483B10"/>
    <w:rsid w:val="00484632"/>
    <w:rsid w:val="00484787"/>
    <w:rsid w:val="00484B99"/>
    <w:rsid w:val="00486963"/>
    <w:rsid w:val="00487086"/>
    <w:rsid w:val="00487BD3"/>
    <w:rsid w:val="00491357"/>
    <w:rsid w:val="00491489"/>
    <w:rsid w:val="004915E0"/>
    <w:rsid w:val="00491D2D"/>
    <w:rsid w:val="00492639"/>
    <w:rsid w:val="00492E12"/>
    <w:rsid w:val="00492EA8"/>
    <w:rsid w:val="004930D7"/>
    <w:rsid w:val="00493E10"/>
    <w:rsid w:val="0049411F"/>
    <w:rsid w:val="00494162"/>
    <w:rsid w:val="004948A3"/>
    <w:rsid w:val="00496A43"/>
    <w:rsid w:val="004971DA"/>
    <w:rsid w:val="004971ED"/>
    <w:rsid w:val="00497DF3"/>
    <w:rsid w:val="00497ED2"/>
    <w:rsid w:val="004A1934"/>
    <w:rsid w:val="004A2071"/>
    <w:rsid w:val="004A2846"/>
    <w:rsid w:val="004A2A70"/>
    <w:rsid w:val="004A3607"/>
    <w:rsid w:val="004A4434"/>
    <w:rsid w:val="004A4916"/>
    <w:rsid w:val="004A4FCB"/>
    <w:rsid w:val="004A5422"/>
    <w:rsid w:val="004A5D00"/>
    <w:rsid w:val="004A62F2"/>
    <w:rsid w:val="004A68FD"/>
    <w:rsid w:val="004A6CE7"/>
    <w:rsid w:val="004A7164"/>
    <w:rsid w:val="004A764D"/>
    <w:rsid w:val="004A77FE"/>
    <w:rsid w:val="004A78AE"/>
    <w:rsid w:val="004A7BE1"/>
    <w:rsid w:val="004B0967"/>
    <w:rsid w:val="004B1116"/>
    <w:rsid w:val="004B1133"/>
    <w:rsid w:val="004B2DB4"/>
    <w:rsid w:val="004B32FC"/>
    <w:rsid w:val="004B3891"/>
    <w:rsid w:val="004B3B00"/>
    <w:rsid w:val="004B404D"/>
    <w:rsid w:val="004B4283"/>
    <w:rsid w:val="004B4F8F"/>
    <w:rsid w:val="004B572E"/>
    <w:rsid w:val="004B5999"/>
    <w:rsid w:val="004B5C43"/>
    <w:rsid w:val="004B6F3C"/>
    <w:rsid w:val="004B70E4"/>
    <w:rsid w:val="004B740F"/>
    <w:rsid w:val="004B7E2D"/>
    <w:rsid w:val="004B7F1B"/>
    <w:rsid w:val="004C158A"/>
    <w:rsid w:val="004C17FB"/>
    <w:rsid w:val="004C1AA2"/>
    <w:rsid w:val="004C1C5F"/>
    <w:rsid w:val="004C217D"/>
    <w:rsid w:val="004C414B"/>
    <w:rsid w:val="004C4A7E"/>
    <w:rsid w:val="004C5F58"/>
    <w:rsid w:val="004C5FFC"/>
    <w:rsid w:val="004C684B"/>
    <w:rsid w:val="004C6C67"/>
    <w:rsid w:val="004C70BA"/>
    <w:rsid w:val="004C7AAE"/>
    <w:rsid w:val="004D0C14"/>
    <w:rsid w:val="004D153A"/>
    <w:rsid w:val="004D2275"/>
    <w:rsid w:val="004D2508"/>
    <w:rsid w:val="004D29DA"/>
    <w:rsid w:val="004D2CE1"/>
    <w:rsid w:val="004D2DD6"/>
    <w:rsid w:val="004D4525"/>
    <w:rsid w:val="004D46E2"/>
    <w:rsid w:val="004D51D9"/>
    <w:rsid w:val="004D5226"/>
    <w:rsid w:val="004D60AA"/>
    <w:rsid w:val="004D6182"/>
    <w:rsid w:val="004D61AE"/>
    <w:rsid w:val="004D7974"/>
    <w:rsid w:val="004D7E4F"/>
    <w:rsid w:val="004E0BF4"/>
    <w:rsid w:val="004E1172"/>
    <w:rsid w:val="004E17A3"/>
    <w:rsid w:val="004E1BEF"/>
    <w:rsid w:val="004E1BF2"/>
    <w:rsid w:val="004E1F79"/>
    <w:rsid w:val="004E20D9"/>
    <w:rsid w:val="004E294B"/>
    <w:rsid w:val="004E3B91"/>
    <w:rsid w:val="004E3D0A"/>
    <w:rsid w:val="004E3D4B"/>
    <w:rsid w:val="004E45EC"/>
    <w:rsid w:val="004E529A"/>
    <w:rsid w:val="004E56CE"/>
    <w:rsid w:val="004E593D"/>
    <w:rsid w:val="004E5982"/>
    <w:rsid w:val="004E5A3C"/>
    <w:rsid w:val="004E5E51"/>
    <w:rsid w:val="004E6039"/>
    <w:rsid w:val="004E70B1"/>
    <w:rsid w:val="004E7663"/>
    <w:rsid w:val="004E768E"/>
    <w:rsid w:val="004E7840"/>
    <w:rsid w:val="004E7AEE"/>
    <w:rsid w:val="004F1929"/>
    <w:rsid w:val="004F1B14"/>
    <w:rsid w:val="004F1B86"/>
    <w:rsid w:val="004F226C"/>
    <w:rsid w:val="004F2ACA"/>
    <w:rsid w:val="004F31B4"/>
    <w:rsid w:val="004F462D"/>
    <w:rsid w:val="004F4C6F"/>
    <w:rsid w:val="004F5366"/>
    <w:rsid w:val="004F54FA"/>
    <w:rsid w:val="004F5DAF"/>
    <w:rsid w:val="004F62EB"/>
    <w:rsid w:val="004F6DFC"/>
    <w:rsid w:val="004F6E88"/>
    <w:rsid w:val="004F78C4"/>
    <w:rsid w:val="004F7C96"/>
    <w:rsid w:val="00500091"/>
    <w:rsid w:val="00500269"/>
    <w:rsid w:val="005006AE"/>
    <w:rsid w:val="005029D2"/>
    <w:rsid w:val="00502D7D"/>
    <w:rsid w:val="00503359"/>
    <w:rsid w:val="00503540"/>
    <w:rsid w:val="0050385C"/>
    <w:rsid w:val="0050559C"/>
    <w:rsid w:val="005057C5"/>
    <w:rsid w:val="005069A2"/>
    <w:rsid w:val="00506A82"/>
    <w:rsid w:val="00506D40"/>
    <w:rsid w:val="00507065"/>
    <w:rsid w:val="0051170F"/>
    <w:rsid w:val="00511888"/>
    <w:rsid w:val="00511A1E"/>
    <w:rsid w:val="00511A27"/>
    <w:rsid w:val="0051226C"/>
    <w:rsid w:val="0051270F"/>
    <w:rsid w:val="00512B11"/>
    <w:rsid w:val="0051316B"/>
    <w:rsid w:val="00513911"/>
    <w:rsid w:val="00513E63"/>
    <w:rsid w:val="0051433A"/>
    <w:rsid w:val="00514D2B"/>
    <w:rsid w:val="005150D3"/>
    <w:rsid w:val="00515367"/>
    <w:rsid w:val="005153E6"/>
    <w:rsid w:val="00515BBC"/>
    <w:rsid w:val="00516CBA"/>
    <w:rsid w:val="00520624"/>
    <w:rsid w:val="00520673"/>
    <w:rsid w:val="00520800"/>
    <w:rsid w:val="005208F5"/>
    <w:rsid w:val="00521120"/>
    <w:rsid w:val="00521D30"/>
    <w:rsid w:val="00522180"/>
    <w:rsid w:val="005228EF"/>
    <w:rsid w:val="0052373D"/>
    <w:rsid w:val="00524889"/>
    <w:rsid w:val="005255BD"/>
    <w:rsid w:val="00526364"/>
    <w:rsid w:val="00526990"/>
    <w:rsid w:val="005269A3"/>
    <w:rsid w:val="00526C08"/>
    <w:rsid w:val="00526D14"/>
    <w:rsid w:val="00527714"/>
    <w:rsid w:val="00527774"/>
    <w:rsid w:val="00527F3F"/>
    <w:rsid w:val="00530264"/>
    <w:rsid w:val="005307A5"/>
    <w:rsid w:val="005307F8"/>
    <w:rsid w:val="00530DA9"/>
    <w:rsid w:val="00531076"/>
    <w:rsid w:val="00531298"/>
    <w:rsid w:val="0053146A"/>
    <w:rsid w:val="00531C39"/>
    <w:rsid w:val="00531FEC"/>
    <w:rsid w:val="005321E5"/>
    <w:rsid w:val="00532FD8"/>
    <w:rsid w:val="0053478D"/>
    <w:rsid w:val="00534B6F"/>
    <w:rsid w:val="00534BA4"/>
    <w:rsid w:val="00536E78"/>
    <w:rsid w:val="00536F6E"/>
    <w:rsid w:val="00537138"/>
    <w:rsid w:val="0053793B"/>
    <w:rsid w:val="00537CE7"/>
    <w:rsid w:val="00537FE0"/>
    <w:rsid w:val="00540F3B"/>
    <w:rsid w:val="00540F3E"/>
    <w:rsid w:val="00541323"/>
    <w:rsid w:val="00541617"/>
    <w:rsid w:val="005418B5"/>
    <w:rsid w:val="005427FA"/>
    <w:rsid w:val="00543A12"/>
    <w:rsid w:val="00543E6B"/>
    <w:rsid w:val="00543EDF"/>
    <w:rsid w:val="0054419A"/>
    <w:rsid w:val="0054458C"/>
    <w:rsid w:val="005451F8"/>
    <w:rsid w:val="0054590D"/>
    <w:rsid w:val="00546927"/>
    <w:rsid w:val="00546C13"/>
    <w:rsid w:val="00547148"/>
    <w:rsid w:val="0054795D"/>
    <w:rsid w:val="00547C0B"/>
    <w:rsid w:val="005502B1"/>
    <w:rsid w:val="00550410"/>
    <w:rsid w:val="005505A6"/>
    <w:rsid w:val="00550A64"/>
    <w:rsid w:val="00551B96"/>
    <w:rsid w:val="00551C43"/>
    <w:rsid w:val="00551C50"/>
    <w:rsid w:val="0055254A"/>
    <w:rsid w:val="005526C8"/>
    <w:rsid w:val="00553B55"/>
    <w:rsid w:val="00553E22"/>
    <w:rsid w:val="00554144"/>
    <w:rsid w:val="0055632F"/>
    <w:rsid w:val="005565A6"/>
    <w:rsid w:val="0055715B"/>
    <w:rsid w:val="005576B4"/>
    <w:rsid w:val="00557C1A"/>
    <w:rsid w:val="00557E01"/>
    <w:rsid w:val="00557FA8"/>
    <w:rsid w:val="005601A4"/>
    <w:rsid w:val="00561AA1"/>
    <w:rsid w:val="00562AB8"/>
    <w:rsid w:val="00563206"/>
    <w:rsid w:val="00563B7A"/>
    <w:rsid w:val="005642BC"/>
    <w:rsid w:val="00564E0B"/>
    <w:rsid w:val="005663FC"/>
    <w:rsid w:val="005674D0"/>
    <w:rsid w:val="005676A9"/>
    <w:rsid w:val="0056780C"/>
    <w:rsid w:val="00571594"/>
    <w:rsid w:val="005716C8"/>
    <w:rsid w:val="005725E4"/>
    <w:rsid w:val="00572E94"/>
    <w:rsid w:val="005737E0"/>
    <w:rsid w:val="00574F79"/>
    <w:rsid w:val="00574FD9"/>
    <w:rsid w:val="00575B4E"/>
    <w:rsid w:val="00575DD4"/>
    <w:rsid w:val="00576405"/>
    <w:rsid w:val="00576A9E"/>
    <w:rsid w:val="00576C18"/>
    <w:rsid w:val="00576E2A"/>
    <w:rsid w:val="00577299"/>
    <w:rsid w:val="005775C0"/>
    <w:rsid w:val="00577C99"/>
    <w:rsid w:val="00577E22"/>
    <w:rsid w:val="00580122"/>
    <w:rsid w:val="00580243"/>
    <w:rsid w:val="00581190"/>
    <w:rsid w:val="00581479"/>
    <w:rsid w:val="0058234F"/>
    <w:rsid w:val="00583241"/>
    <w:rsid w:val="00583320"/>
    <w:rsid w:val="00583C92"/>
    <w:rsid w:val="00583DE2"/>
    <w:rsid w:val="0058497B"/>
    <w:rsid w:val="00585517"/>
    <w:rsid w:val="00585D0A"/>
    <w:rsid w:val="0058685A"/>
    <w:rsid w:val="00587149"/>
    <w:rsid w:val="0058735D"/>
    <w:rsid w:val="00587DF5"/>
    <w:rsid w:val="005924C2"/>
    <w:rsid w:val="00593321"/>
    <w:rsid w:val="0059341B"/>
    <w:rsid w:val="00593556"/>
    <w:rsid w:val="0059376E"/>
    <w:rsid w:val="005941CA"/>
    <w:rsid w:val="00594ACB"/>
    <w:rsid w:val="00595900"/>
    <w:rsid w:val="00595E4F"/>
    <w:rsid w:val="005964A5"/>
    <w:rsid w:val="00596721"/>
    <w:rsid w:val="00596B4D"/>
    <w:rsid w:val="00596F62"/>
    <w:rsid w:val="005A1B5B"/>
    <w:rsid w:val="005A20D6"/>
    <w:rsid w:val="005A3660"/>
    <w:rsid w:val="005A36CC"/>
    <w:rsid w:val="005A3C81"/>
    <w:rsid w:val="005A415E"/>
    <w:rsid w:val="005A4E4A"/>
    <w:rsid w:val="005A5407"/>
    <w:rsid w:val="005A5510"/>
    <w:rsid w:val="005A5E36"/>
    <w:rsid w:val="005A5E4F"/>
    <w:rsid w:val="005A5F2F"/>
    <w:rsid w:val="005A6928"/>
    <w:rsid w:val="005A7B75"/>
    <w:rsid w:val="005B07F6"/>
    <w:rsid w:val="005B1757"/>
    <w:rsid w:val="005B1C52"/>
    <w:rsid w:val="005B2119"/>
    <w:rsid w:val="005B233A"/>
    <w:rsid w:val="005B2E5B"/>
    <w:rsid w:val="005B3111"/>
    <w:rsid w:val="005B34C3"/>
    <w:rsid w:val="005B3D20"/>
    <w:rsid w:val="005B40FD"/>
    <w:rsid w:val="005B4A9C"/>
    <w:rsid w:val="005B5234"/>
    <w:rsid w:val="005B5883"/>
    <w:rsid w:val="005B5EFC"/>
    <w:rsid w:val="005B6AC4"/>
    <w:rsid w:val="005B6BE7"/>
    <w:rsid w:val="005B6D22"/>
    <w:rsid w:val="005B722C"/>
    <w:rsid w:val="005B75CB"/>
    <w:rsid w:val="005B7D52"/>
    <w:rsid w:val="005C0E84"/>
    <w:rsid w:val="005C10AF"/>
    <w:rsid w:val="005C1535"/>
    <w:rsid w:val="005C1CD1"/>
    <w:rsid w:val="005C2210"/>
    <w:rsid w:val="005C27D6"/>
    <w:rsid w:val="005C2BA3"/>
    <w:rsid w:val="005C3335"/>
    <w:rsid w:val="005C46ED"/>
    <w:rsid w:val="005C6035"/>
    <w:rsid w:val="005C6745"/>
    <w:rsid w:val="005C68D3"/>
    <w:rsid w:val="005C6D00"/>
    <w:rsid w:val="005C701B"/>
    <w:rsid w:val="005D1F71"/>
    <w:rsid w:val="005D230B"/>
    <w:rsid w:val="005D2C2B"/>
    <w:rsid w:val="005D342A"/>
    <w:rsid w:val="005D44E4"/>
    <w:rsid w:val="005D5200"/>
    <w:rsid w:val="005D7034"/>
    <w:rsid w:val="005D757E"/>
    <w:rsid w:val="005E051D"/>
    <w:rsid w:val="005E06C2"/>
    <w:rsid w:val="005E0B5E"/>
    <w:rsid w:val="005E0D61"/>
    <w:rsid w:val="005E122C"/>
    <w:rsid w:val="005E1709"/>
    <w:rsid w:val="005E20BE"/>
    <w:rsid w:val="005E266F"/>
    <w:rsid w:val="005E2930"/>
    <w:rsid w:val="005E29FA"/>
    <w:rsid w:val="005E2AAD"/>
    <w:rsid w:val="005E2D58"/>
    <w:rsid w:val="005E37AA"/>
    <w:rsid w:val="005E3975"/>
    <w:rsid w:val="005E3A12"/>
    <w:rsid w:val="005E3D4C"/>
    <w:rsid w:val="005E6A51"/>
    <w:rsid w:val="005E724F"/>
    <w:rsid w:val="005F00CD"/>
    <w:rsid w:val="005F15FF"/>
    <w:rsid w:val="005F170A"/>
    <w:rsid w:val="005F1D99"/>
    <w:rsid w:val="005F2246"/>
    <w:rsid w:val="005F2345"/>
    <w:rsid w:val="005F353F"/>
    <w:rsid w:val="005F46B7"/>
    <w:rsid w:val="005F52EA"/>
    <w:rsid w:val="005F54C4"/>
    <w:rsid w:val="005F68A1"/>
    <w:rsid w:val="005F69E9"/>
    <w:rsid w:val="005F6FB1"/>
    <w:rsid w:val="00600D5D"/>
    <w:rsid w:val="00602626"/>
    <w:rsid w:val="00603597"/>
    <w:rsid w:val="00603835"/>
    <w:rsid w:val="006044CA"/>
    <w:rsid w:val="006054AB"/>
    <w:rsid w:val="00606589"/>
    <w:rsid w:val="00606627"/>
    <w:rsid w:val="00606F42"/>
    <w:rsid w:val="00610149"/>
    <w:rsid w:val="006105FD"/>
    <w:rsid w:val="00610D81"/>
    <w:rsid w:val="006115B8"/>
    <w:rsid w:val="00612B38"/>
    <w:rsid w:val="006131E7"/>
    <w:rsid w:val="00613578"/>
    <w:rsid w:val="006135F0"/>
    <w:rsid w:val="006139FC"/>
    <w:rsid w:val="00613E31"/>
    <w:rsid w:val="006148E2"/>
    <w:rsid w:val="0061512A"/>
    <w:rsid w:val="00615176"/>
    <w:rsid w:val="00615565"/>
    <w:rsid w:val="006156D6"/>
    <w:rsid w:val="0061642E"/>
    <w:rsid w:val="006169D9"/>
    <w:rsid w:val="006176CE"/>
    <w:rsid w:val="0062004F"/>
    <w:rsid w:val="00620515"/>
    <w:rsid w:val="00620586"/>
    <w:rsid w:val="006208BC"/>
    <w:rsid w:val="00620A60"/>
    <w:rsid w:val="00620C53"/>
    <w:rsid w:val="00622F3D"/>
    <w:rsid w:val="006239B1"/>
    <w:rsid w:val="006241C1"/>
    <w:rsid w:val="00624ED5"/>
    <w:rsid w:val="00624EEB"/>
    <w:rsid w:val="0062525A"/>
    <w:rsid w:val="00625326"/>
    <w:rsid w:val="006253A7"/>
    <w:rsid w:val="00625AD6"/>
    <w:rsid w:val="0062648D"/>
    <w:rsid w:val="00626496"/>
    <w:rsid w:val="006305D8"/>
    <w:rsid w:val="006310F6"/>
    <w:rsid w:val="00632172"/>
    <w:rsid w:val="00633987"/>
    <w:rsid w:val="0063459E"/>
    <w:rsid w:val="00634D58"/>
    <w:rsid w:val="00635178"/>
    <w:rsid w:val="006356BF"/>
    <w:rsid w:val="00636FFF"/>
    <w:rsid w:val="006375DE"/>
    <w:rsid w:val="006379E6"/>
    <w:rsid w:val="00637AD7"/>
    <w:rsid w:val="00637B74"/>
    <w:rsid w:val="00640D51"/>
    <w:rsid w:val="00641563"/>
    <w:rsid w:val="00641948"/>
    <w:rsid w:val="00641EFC"/>
    <w:rsid w:val="00642AF6"/>
    <w:rsid w:val="00643707"/>
    <w:rsid w:val="006448BB"/>
    <w:rsid w:val="006452AA"/>
    <w:rsid w:val="0064646E"/>
    <w:rsid w:val="0064650F"/>
    <w:rsid w:val="00646EE8"/>
    <w:rsid w:val="00647613"/>
    <w:rsid w:val="006476B3"/>
    <w:rsid w:val="006478A5"/>
    <w:rsid w:val="00647ED1"/>
    <w:rsid w:val="006504F8"/>
    <w:rsid w:val="006507D1"/>
    <w:rsid w:val="00650F67"/>
    <w:rsid w:val="0065110D"/>
    <w:rsid w:val="006523EB"/>
    <w:rsid w:val="00655D0F"/>
    <w:rsid w:val="00656432"/>
    <w:rsid w:val="006564F2"/>
    <w:rsid w:val="0065655A"/>
    <w:rsid w:val="00656893"/>
    <w:rsid w:val="00656BE7"/>
    <w:rsid w:val="006576F4"/>
    <w:rsid w:val="00657DF6"/>
    <w:rsid w:val="00660559"/>
    <w:rsid w:val="00660686"/>
    <w:rsid w:val="00660B2D"/>
    <w:rsid w:val="00660D73"/>
    <w:rsid w:val="00660DCF"/>
    <w:rsid w:val="00661A0E"/>
    <w:rsid w:val="006632D9"/>
    <w:rsid w:val="00663523"/>
    <w:rsid w:val="0066415B"/>
    <w:rsid w:val="00664473"/>
    <w:rsid w:val="00664EFB"/>
    <w:rsid w:val="00665787"/>
    <w:rsid w:val="006661E7"/>
    <w:rsid w:val="006662FD"/>
    <w:rsid w:val="006672F5"/>
    <w:rsid w:val="00667518"/>
    <w:rsid w:val="00667520"/>
    <w:rsid w:val="0067056E"/>
    <w:rsid w:val="006715D2"/>
    <w:rsid w:val="00671D86"/>
    <w:rsid w:val="00672209"/>
    <w:rsid w:val="006725A0"/>
    <w:rsid w:val="00672DE1"/>
    <w:rsid w:val="006742E9"/>
    <w:rsid w:val="006749EE"/>
    <w:rsid w:val="00674DDA"/>
    <w:rsid w:val="0067629B"/>
    <w:rsid w:val="00676764"/>
    <w:rsid w:val="00677005"/>
    <w:rsid w:val="006771EF"/>
    <w:rsid w:val="006774AF"/>
    <w:rsid w:val="00677768"/>
    <w:rsid w:val="00677D49"/>
    <w:rsid w:val="006802B7"/>
    <w:rsid w:val="00680982"/>
    <w:rsid w:val="00680D70"/>
    <w:rsid w:val="00680E53"/>
    <w:rsid w:val="00681323"/>
    <w:rsid w:val="006816B1"/>
    <w:rsid w:val="006823D2"/>
    <w:rsid w:val="006823D9"/>
    <w:rsid w:val="00682500"/>
    <w:rsid w:val="00682A17"/>
    <w:rsid w:val="006836B4"/>
    <w:rsid w:val="00683891"/>
    <w:rsid w:val="0068408E"/>
    <w:rsid w:val="00684F69"/>
    <w:rsid w:val="0068575C"/>
    <w:rsid w:val="00685789"/>
    <w:rsid w:val="00686059"/>
    <w:rsid w:val="006860CD"/>
    <w:rsid w:val="006873D6"/>
    <w:rsid w:val="006878DB"/>
    <w:rsid w:val="00691D31"/>
    <w:rsid w:val="0069247F"/>
    <w:rsid w:val="0069249A"/>
    <w:rsid w:val="006939B2"/>
    <w:rsid w:val="0069443C"/>
    <w:rsid w:val="0069477F"/>
    <w:rsid w:val="006947B1"/>
    <w:rsid w:val="006950FD"/>
    <w:rsid w:val="00696252"/>
    <w:rsid w:val="006963C0"/>
    <w:rsid w:val="00696B2A"/>
    <w:rsid w:val="00696F0D"/>
    <w:rsid w:val="00696F68"/>
    <w:rsid w:val="00697B18"/>
    <w:rsid w:val="00697CD7"/>
    <w:rsid w:val="006A000E"/>
    <w:rsid w:val="006A11DE"/>
    <w:rsid w:val="006A12AA"/>
    <w:rsid w:val="006A1E62"/>
    <w:rsid w:val="006A26C6"/>
    <w:rsid w:val="006A2740"/>
    <w:rsid w:val="006A2918"/>
    <w:rsid w:val="006A296B"/>
    <w:rsid w:val="006A3897"/>
    <w:rsid w:val="006A3B7F"/>
    <w:rsid w:val="006A40B3"/>
    <w:rsid w:val="006A41C0"/>
    <w:rsid w:val="006A53A0"/>
    <w:rsid w:val="006A61BA"/>
    <w:rsid w:val="006A673E"/>
    <w:rsid w:val="006B0243"/>
    <w:rsid w:val="006B093B"/>
    <w:rsid w:val="006B0C1F"/>
    <w:rsid w:val="006B1F3B"/>
    <w:rsid w:val="006B25AC"/>
    <w:rsid w:val="006B2878"/>
    <w:rsid w:val="006B52B7"/>
    <w:rsid w:val="006B52D2"/>
    <w:rsid w:val="006B537E"/>
    <w:rsid w:val="006B60E4"/>
    <w:rsid w:val="006B6541"/>
    <w:rsid w:val="006B693E"/>
    <w:rsid w:val="006C03AE"/>
    <w:rsid w:val="006C05E5"/>
    <w:rsid w:val="006C091C"/>
    <w:rsid w:val="006C0A84"/>
    <w:rsid w:val="006C0D6C"/>
    <w:rsid w:val="006C12A7"/>
    <w:rsid w:val="006C12AA"/>
    <w:rsid w:val="006C14FF"/>
    <w:rsid w:val="006C22F1"/>
    <w:rsid w:val="006C25F3"/>
    <w:rsid w:val="006C27AC"/>
    <w:rsid w:val="006C27E5"/>
    <w:rsid w:val="006C37BD"/>
    <w:rsid w:val="006C3D2E"/>
    <w:rsid w:val="006C505F"/>
    <w:rsid w:val="006C50C3"/>
    <w:rsid w:val="006C6A97"/>
    <w:rsid w:val="006C7247"/>
    <w:rsid w:val="006D084F"/>
    <w:rsid w:val="006D1BF2"/>
    <w:rsid w:val="006D21DC"/>
    <w:rsid w:val="006D2EB9"/>
    <w:rsid w:val="006D364D"/>
    <w:rsid w:val="006D3B30"/>
    <w:rsid w:val="006D420B"/>
    <w:rsid w:val="006D48FE"/>
    <w:rsid w:val="006D4C36"/>
    <w:rsid w:val="006D4FE5"/>
    <w:rsid w:val="006D55CB"/>
    <w:rsid w:val="006D5B44"/>
    <w:rsid w:val="006D5E0D"/>
    <w:rsid w:val="006D5FA1"/>
    <w:rsid w:val="006D6D79"/>
    <w:rsid w:val="006D719C"/>
    <w:rsid w:val="006D7249"/>
    <w:rsid w:val="006D742C"/>
    <w:rsid w:val="006D78A1"/>
    <w:rsid w:val="006E01D7"/>
    <w:rsid w:val="006E01FC"/>
    <w:rsid w:val="006E0966"/>
    <w:rsid w:val="006E125E"/>
    <w:rsid w:val="006E12AC"/>
    <w:rsid w:val="006E172F"/>
    <w:rsid w:val="006E19C2"/>
    <w:rsid w:val="006E1A9B"/>
    <w:rsid w:val="006E1CCB"/>
    <w:rsid w:val="006E1FF8"/>
    <w:rsid w:val="006E2179"/>
    <w:rsid w:val="006E2781"/>
    <w:rsid w:val="006E2F0E"/>
    <w:rsid w:val="006E34F4"/>
    <w:rsid w:val="006E398C"/>
    <w:rsid w:val="006E3C21"/>
    <w:rsid w:val="006E4A02"/>
    <w:rsid w:val="006E5097"/>
    <w:rsid w:val="006E51BA"/>
    <w:rsid w:val="006E58BD"/>
    <w:rsid w:val="006E5B41"/>
    <w:rsid w:val="006E5E06"/>
    <w:rsid w:val="006E5F24"/>
    <w:rsid w:val="006E600A"/>
    <w:rsid w:val="006E611A"/>
    <w:rsid w:val="006E631E"/>
    <w:rsid w:val="006E7574"/>
    <w:rsid w:val="006E7CD2"/>
    <w:rsid w:val="006E7E7A"/>
    <w:rsid w:val="006F000F"/>
    <w:rsid w:val="006F0D98"/>
    <w:rsid w:val="006F10B0"/>
    <w:rsid w:val="006F11D0"/>
    <w:rsid w:val="006F226B"/>
    <w:rsid w:val="006F2C27"/>
    <w:rsid w:val="006F3696"/>
    <w:rsid w:val="006F3D2F"/>
    <w:rsid w:val="006F4434"/>
    <w:rsid w:val="006F5AC9"/>
    <w:rsid w:val="006F615B"/>
    <w:rsid w:val="006F6E13"/>
    <w:rsid w:val="006F770C"/>
    <w:rsid w:val="006F7AA6"/>
    <w:rsid w:val="006F7EEA"/>
    <w:rsid w:val="007031CF"/>
    <w:rsid w:val="007035E1"/>
    <w:rsid w:val="00703C9C"/>
    <w:rsid w:val="007046A9"/>
    <w:rsid w:val="00704857"/>
    <w:rsid w:val="00704F1A"/>
    <w:rsid w:val="0070568C"/>
    <w:rsid w:val="007058B7"/>
    <w:rsid w:val="00705BE6"/>
    <w:rsid w:val="007061A4"/>
    <w:rsid w:val="00706618"/>
    <w:rsid w:val="007068B1"/>
    <w:rsid w:val="00706A96"/>
    <w:rsid w:val="00706C7F"/>
    <w:rsid w:val="00706CA5"/>
    <w:rsid w:val="0070763E"/>
    <w:rsid w:val="0071017B"/>
    <w:rsid w:val="00710E88"/>
    <w:rsid w:val="007117FC"/>
    <w:rsid w:val="007120BB"/>
    <w:rsid w:val="007120D8"/>
    <w:rsid w:val="007125A5"/>
    <w:rsid w:val="0071374C"/>
    <w:rsid w:val="00713B0D"/>
    <w:rsid w:val="00713E30"/>
    <w:rsid w:val="007144D9"/>
    <w:rsid w:val="0071463E"/>
    <w:rsid w:val="00716438"/>
    <w:rsid w:val="00716ACD"/>
    <w:rsid w:val="00717930"/>
    <w:rsid w:val="00720120"/>
    <w:rsid w:val="007204F9"/>
    <w:rsid w:val="00720B51"/>
    <w:rsid w:val="00721496"/>
    <w:rsid w:val="007216F7"/>
    <w:rsid w:val="007225BC"/>
    <w:rsid w:val="007228CD"/>
    <w:rsid w:val="00723BD2"/>
    <w:rsid w:val="00724959"/>
    <w:rsid w:val="00724A0C"/>
    <w:rsid w:val="00725EC9"/>
    <w:rsid w:val="0072613A"/>
    <w:rsid w:val="00726780"/>
    <w:rsid w:val="007274E1"/>
    <w:rsid w:val="007302EB"/>
    <w:rsid w:val="0073037A"/>
    <w:rsid w:val="007322F7"/>
    <w:rsid w:val="007326E5"/>
    <w:rsid w:val="007327B5"/>
    <w:rsid w:val="007334E4"/>
    <w:rsid w:val="00733978"/>
    <w:rsid w:val="00734212"/>
    <w:rsid w:val="00734929"/>
    <w:rsid w:val="00734C94"/>
    <w:rsid w:val="0073565B"/>
    <w:rsid w:val="007356C9"/>
    <w:rsid w:val="00735966"/>
    <w:rsid w:val="00740DDB"/>
    <w:rsid w:val="00741C1F"/>
    <w:rsid w:val="00742C8E"/>
    <w:rsid w:val="0074310D"/>
    <w:rsid w:val="00743E27"/>
    <w:rsid w:val="00743E74"/>
    <w:rsid w:val="007441D4"/>
    <w:rsid w:val="00744572"/>
    <w:rsid w:val="00746EE2"/>
    <w:rsid w:val="0075068A"/>
    <w:rsid w:val="007506A3"/>
    <w:rsid w:val="007509E3"/>
    <w:rsid w:val="00750A24"/>
    <w:rsid w:val="00751251"/>
    <w:rsid w:val="00751855"/>
    <w:rsid w:val="0075267F"/>
    <w:rsid w:val="007526B7"/>
    <w:rsid w:val="00752C84"/>
    <w:rsid w:val="0075400F"/>
    <w:rsid w:val="00754AF9"/>
    <w:rsid w:val="00756B6A"/>
    <w:rsid w:val="0075785B"/>
    <w:rsid w:val="00761AC5"/>
    <w:rsid w:val="00761DF6"/>
    <w:rsid w:val="0076456C"/>
    <w:rsid w:val="007655BA"/>
    <w:rsid w:val="0076644A"/>
    <w:rsid w:val="00766613"/>
    <w:rsid w:val="0076677A"/>
    <w:rsid w:val="00767E19"/>
    <w:rsid w:val="007703B5"/>
    <w:rsid w:val="00771859"/>
    <w:rsid w:val="00771AB6"/>
    <w:rsid w:val="00772DFE"/>
    <w:rsid w:val="00773112"/>
    <w:rsid w:val="007732D0"/>
    <w:rsid w:val="00774B2A"/>
    <w:rsid w:val="00775254"/>
    <w:rsid w:val="0077570E"/>
    <w:rsid w:val="007763A7"/>
    <w:rsid w:val="007763C0"/>
    <w:rsid w:val="007765BA"/>
    <w:rsid w:val="007766BB"/>
    <w:rsid w:val="00776A64"/>
    <w:rsid w:val="007804CD"/>
    <w:rsid w:val="007813DA"/>
    <w:rsid w:val="00781457"/>
    <w:rsid w:val="00781D13"/>
    <w:rsid w:val="0078225E"/>
    <w:rsid w:val="00783344"/>
    <w:rsid w:val="007846A1"/>
    <w:rsid w:val="00784839"/>
    <w:rsid w:val="00784FB8"/>
    <w:rsid w:val="0078535B"/>
    <w:rsid w:val="00785564"/>
    <w:rsid w:val="0078605D"/>
    <w:rsid w:val="00787097"/>
    <w:rsid w:val="007872A5"/>
    <w:rsid w:val="0079014A"/>
    <w:rsid w:val="007903D1"/>
    <w:rsid w:val="00791181"/>
    <w:rsid w:val="007915A2"/>
    <w:rsid w:val="007916D1"/>
    <w:rsid w:val="00792927"/>
    <w:rsid w:val="00792A8E"/>
    <w:rsid w:val="00792DD1"/>
    <w:rsid w:val="00793030"/>
    <w:rsid w:val="00793658"/>
    <w:rsid w:val="00793BBE"/>
    <w:rsid w:val="00793EBC"/>
    <w:rsid w:val="0079434C"/>
    <w:rsid w:val="00794498"/>
    <w:rsid w:val="00794FF0"/>
    <w:rsid w:val="00795358"/>
    <w:rsid w:val="0079536E"/>
    <w:rsid w:val="007956DF"/>
    <w:rsid w:val="0079674E"/>
    <w:rsid w:val="00797906"/>
    <w:rsid w:val="00797A5B"/>
    <w:rsid w:val="007A1327"/>
    <w:rsid w:val="007A156D"/>
    <w:rsid w:val="007A1C09"/>
    <w:rsid w:val="007A26CA"/>
    <w:rsid w:val="007A2732"/>
    <w:rsid w:val="007A3F7F"/>
    <w:rsid w:val="007A47E5"/>
    <w:rsid w:val="007A51C9"/>
    <w:rsid w:val="007A5F75"/>
    <w:rsid w:val="007A5FFF"/>
    <w:rsid w:val="007A69D3"/>
    <w:rsid w:val="007A70A5"/>
    <w:rsid w:val="007A7F3B"/>
    <w:rsid w:val="007B00D5"/>
    <w:rsid w:val="007B0C9F"/>
    <w:rsid w:val="007B0F50"/>
    <w:rsid w:val="007B1691"/>
    <w:rsid w:val="007B275F"/>
    <w:rsid w:val="007B27E0"/>
    <w:rsid w:val="007B2817"/>
    <w:rsid w:val="007B3147"/>
    <w:rsid w:val="007B3323"/>
    <w:rsid w:val="007B3373"/>
    <w:rsid w:val="007B3431"/>
    <w:rsid w:val="007B3B70"/>
    <w:rsid w:val="007B3F0F"/>
    <w:rsid w:val="007B46BC"/>
    <w:rsid w:val="007B4AE2"/>
    <w:rsid w:val="007B7C1A"/>
    <w:rsid w:val="007C00D7"/>
    <w:rsid w:val="007C2008"/>
    <w:rsid w:val="007C25BC"/>
    <w:rsid w:val="007C3232"/>
    <w:rsid w:val="007C3817"/>
    <w:rsid w:val="007C4208"/>
    <w:rsid w:val="007C4696"/>
    <w:rsid w:val="007C4824"/>
    <w:rsid w:val="007C4C62"/>
    <w:rsid w:val="007C4EC1"/>
    <w:rsid w:val="007C531F"/>
    <w:rsid w:val="007C6BF4"/>
    <w:rsid w:val="007C6F4C"/>
    <w:rsid w:val="007C732D"/>
    <w:rsid w:val="007C7639"/>
    <w:rsid w:val="007C786F"/>
    <w:rsid w:val="007D04E6"/>
    <w:rsid w:val="007D076A"/>
    <w:rsid w:val="007D0F45"/>
    <w:rsid w:val="007D19DB"/>
    <w:rsid w:val="007D21E9"/>
    <w:rsid w:val="007D3FE7"/>
    <w:rsid w:val="007D4017"/>
    <w:rsid w:val="007D43EB"/>
    <w:rsid w:val="007D4CFC"/>
    <w:rsid w:val="007D4E2A"/>
    <w:rsid w:val="007D5D6D"/>
    <w:rsid w:val="007D70F4"/>
    <w:rsid w:val="007E275B"/>
    <w:rsid w:val="007E2F93"/>
    <w:rsid w:val="007E3263"/>
    <w:rsid w:val="007E3449"/>
    <w:rsid w:val="007E41BD"/>
    <w:rsid w:val="007E4806"/>
    <w:rsid w:val="007E4D20"/>
    <w:rsid w:val="007E5F0E"/>
    <w:rsid w:val="007E7099"/>
    <w:rsid w:val="007E79ED"/>
    <w:rsid w:val="007F05AD"/>
    <w:rsid w:val="007F0B41"/>
    <w:rsid w:val="007F0DBA"/>
    <w:rsid w:val="007F3EBD"/>
    <w:rsid w:val="007F42F8"/>
    <w:rsid w:val="007F499F"/>
    <w:rsid w:val="007F5541"/>
    <w:rsid w:val="007F5DC8"/>
    <w:rsid w:val="007F645E"/>
    <w:rsid w:val="007F64C6"/>
    <w:rsid w:val="007F684F"/>
    <w:rsid w:val="007F6A1D"/>
    <w:rsid w:val="007F6C7F"/>
    <w:rsid w:val="007F6F52"/>
    <w:rsid w:val="007F7331"/>
    <w:rsid w:val="007F7550"/>
    <w:rsid w:val="007F7E42"/>
    <w:rsid w:val="008001AD"/>
    <w:rsid w:val="00800694"/>
    <w:rsid w:val="00800AC7"/>
    <w:rsid w:val="00801515"/>
    <w:rsid w:val="00801A83"/>
    <w:rsid w:val="0080246A"/>
    <w:rsid w:val="00802CEB"/>
    <w:rsid w:val="008036EF"/>
    <w:rsid w:val="00803ACE"/>
    <w:rsid w:val="00804031"/>
    <w:rsid w:val="00804A16"/>
    <w:rsid w:val="00804A5C"/>
    <w:rsid w:val="008054AF"/>
    <w:rsid w:val="00805951"/>
    <w:rsid w:val="00805FE1"/>
    <w:rsid w:val="008064B5"/>
    <w:rsid w:val="008068CA"/>
    <w:rsid w:val="008068D5"/>
    <w:rsid w:val="008077C7"/>
    <w:rsid w:val="00807842"/>
    <w:rsid w:val="00807C9E"/>
    <w:rsid w:val="00807D28"/>
    <w:rsid w:val="00811541"/>
    <w:rsid w:val="00811B9D"/>
    <w:rsid w:val="00812013"/>
    <w:rsid w:val="00812022"/>
    <w:rsid w:val="0081250A"/>
    <w:rsid w:val="00812534"/>
    <w:rsid w:val="00812CFF"/>
    <w:rsid w:val="00812D71"/>
    <w:rsid w:val="00813BDB"/>
    <w:rsid w:val="0081484B"/>
    <w:rsid w:val="00814920"/>
    <w:rsid w:val="00814A85"/>
    <w:rsid w:val="00814D12"/>
    <w:rsid w:val="00815557"/>
    <w:rsid w:val="0081619D"/>
    <w:rsid w:val="0081769C"/>
    <w:rsid w:val="0082025C"/>
    <w:rsid w:val="00820D88"/>
    <w:rsid w:val="008212C4"/>
    <w:rsid w:val="0082191D"/>
    <w:rsid w:val="008227F8"/>
    <w:rsid w:val="008231DE"/>
    <w:rsid w:val="00823269"/>
    <w:rsid w:val="008235B3"/>
    <w:rsid w:val="0082419A"/>
    <w:rsid w:val="00824D75"/>
    <w:rsid w:val="00825668"/>
    <w:rsid w:val="00825674"/>
    <w:rsid w:val="00825BD3"/>
    <w:rsid w:val="00825FA5"/>
    <w:rsid w:val="00826A45"/>
    <w:rsid w:val="00827371"/>
    <w:rsid w:val="00827670"/>
    <w:rsid w:val="00827AAF"/>
    <w:rsid w:val="00830EA2"/>
    <w:rsid w:val="008319CE"/>
    <w:rsid w:val="00832170"/>
    <w:rsid w:val="008326DE"/>
    <w:rsid w:val="008328BD"/>
    <w:rsid w:val="008342B4"/>
    <w:rsid w:val="0083518B"/>
    <w:rsid w:val="00835BE3"/>
    <w:rsid w:val="00835F3D"/>
    <w:rsid w:val="0083672D"/>
    <w:rsid w:val="00836782"/>
    <w:rsid w:val="00837259"/>
    <w:rsid w:val="008372B6"/>
    <w:rsid w:val="008373B0"/>
    <w:rsid w:val="00840F2D"/>
    <w:rsid w:val="00841232"/>
    <w:rsid w:val="0084154A"/>
    <w:rsid w:val="00841719"/>
    <w:rsid w:val="00842484"/>
    <w:rsid w:val="0084248C"/>
    <w:rsid w:val="008428BA"/>
    <w:rsid w:val="00842C83"/>
    <w:rsid w:val="0084386A"/>
    <w:rsid w:val="00843C6A"/>
    <w:rsid w:val="00844B79"/>
    <w:rsid w:val="00844D32"/>
    <w:rsid w:val="00845E1C"/>
    <w:rsid w:val="008461EE"/>
    <w:rsid w:val="00846618"/>
    <w:rsid w:val="008469E4"/>
    <w:rsid w:val="00846B24"/>
    <w:rsid w:val="00846B89"/>
    <w:rsid w:val="00846EF9"/>
    <w:rsid w:val="00847265"/>
    <w:rsid w:val="00847582"/>
    <w:rsid w:val="00847BE2"/>
    <w:rsid w:val="00847E2F"/>
    <w:rsid w:val="0085060C"/>
    <w:rsid w:val="0085065B"/>
    <w:rsid w:val="008506B4"/>
    <w:rsid w:val="008506EB"/>
    <w:rsid w:val="00850ECE"/>
    <w:rsid w:val="00851A6C"/>
    <w:rsid w:val="00852600"/>
    <w:rsid w:val="00853150"/>
    <w:rsid w:val="00853852"/>
    <w:rsid w:val="00853CBF"/>
    <w:rsid w:val="0085494F"/>
    <w:rsid w:val="00854AC4"/>
    <w:rsid w:val="00855596"/>
    <w:rsid w:val="0085683F"/>
    <w:rsid w:val="00857BFF"/>
    <w:rsid w:val="008600DE"/>
    <w:rsid w:val="00860B01"/>
    <w:rsid w:val="008611CE"/>
    <w:rsid w:val="00861814"/>
    <w:rsid w:val="00862637"/>
    <w:rsid w:val="008629D2"/>
    <w:rsid w:val="0086347A"/>
    <w:rsid w:val="00863C3C"/>
    <w:rsid w:val="00864516"/>
    <w:rsid w:val="008658CA"/>
    <w:rsid w:val="00866187"/>
    <w:rsid w:val="008662B6"/>
    <w:rsid w:val="008666A2"/>
    <w:rsid w:val="00867397"/>
    <w:rsid w:val="00867488"/>
    <w:rsid w:val="00867C2E"/>
    <w:rsid w:val="00867D93"/>
    <w:rsid w:val="0087030B"/>
    <w:rsid w:val="00870BFD"/>
    <w:rsid w:val="0087239B"/>
    <w:rsid w:val="00872C3F"/>
    <w:rsid w:val="00872E41"/>
    <w:rsid w:val="00872EBB"/>
    <w:rsid w:val="00872F7E"/>
    <w:rsid w:val="008749D4"/>
    <w:rsid w:val="00874A95"/>
    <w:rsid w:val="00875C00"/>
    <w:rsid w:val="00876264"/>
    <w:rsid w:val="00876426"/>
    <w:rsid w:val="008766B4"/>
    <w:rsid w:val="00876D66"/>
    <w:rsid w:val="00876E33"/>
    <w:rsid w:val="0087770A"/>
    <w:rsid w:val="008779A9"/>
    <w:rsid w:val="00877DF6"/>
    <w:rsid w:val="00880CC7"/>
    <w:rsid w:val="008811F4"/>
    <w:rsid w:val="008815AD"/>
    <w:rsid w:val="00881628"/>
    <w:rsid w:val="0088176D"/>
    <w:rsid w:val="00881D20"/>
    <w:rsid w:val="00881DBD"/>
    <w:rsid w:val="00882551"/>
    <w:rsid w:val="0088477E"/>
    <w:rsid w:val="00884A41"/>
    <w:rsid w:val="0088603F"/>
    <w:rsid w:val="00886285"/>
    <w:rsid w:val="00886368"/>
    <w:rsid w:val="008867F7"/>
    <w:rsid w:val="00886D77"/>
    <w:rsid w:val="008875E0"/>
    <w:rsid w:val="00887AE9"/>
    <w:rsid w:val="00887DE2"/>
    <w:rsid w:val="0089077C"/>
    <w:rsid w:val="00890CB9"/>
    <w:rsid w:val="00891092"/>
    <w:rsid w:val="00891ADA"/>
    <w:rsid w:val="00891B99"/>
    <w:rsid w:val="00891E8F"/>
    <w:rsid w:val="00892789"/>
    <w:rsid w:val="00892D0B"/>
    <w:rsid w:val="00892DE5"/>
    <w:rsid w:val="00895149"/>
    <w:rsid w:val="008953DA"/>
    <w:rsid w:val="00895908"/>
    <w:rsid w:val="0089595A"/>
    <w:rsid w:val="00895FE3"/>
    <w:rsid w:val="00896048"/>
    <w:rsid w:val="00896320"/>
    <w:rsid w:val="00896B56"/>
    <w:rsid w:val="00896E84"/>
    <w:rsid w:val="00896F5B"/>
    <w:rsid w:val="008A01CD"/>
    <w:rsid w:val="008A021D"/>
    <w:rsid w:val="008A08DA"/>
    <w:rsid w:val="008A1246"/>
    <w:rsid w:val="008A1656"/>
    <w:rsid w:val="008A1AEB"/>
    <w:rsid w:val="008A2B25"/>
    <w:rsid w:val="008A2E62"/>
    <w:rsid w:val="008A3074"/>
    <w:rsid w:val="008A36D6"/>
    <w:rsid w:val="008A381E"/>
    <w:rsid w:val="008A3D58"/>
    <w:rsid w:val="008A42E3"/>
    <w:rsid w:val="008A517D"/>
    <w:rsid w:val="008A5606"/>
    <w:rsid w:val="008B014C"/>
    <w:rsid w:val="008B1E3F"/>
    <w:rsid w:val="008B4B9B"/>
    <w:rsid w:val="008B4C70"/>
    <w:rsid w:val="008B543F"/>
    <w:rsid w:val="008B62BB"/>
    <w:rsid w:val="008B66F2"/>
    <w:rsid w:val="008B6702"/>
    <w:rsid w:val="008B674C"/>
    <w:rsid w:val="008B683F"/>
    <w:rsid w:val="008B6BE2"/>
    <w:rsid w:val="008B7CDA"/>
    <w:rsid w:val="008C077D"/>
    <w:rsid w:val="008C0D7D"/>
    <w:rsid w:val="008C0DC0"/>
    <w:rsid w:val="008C175C"/>
    <w:rsid w:val="008C3CC4"/>
    <w:rsid w:val="008C4375"/>
    <w:rsid w:val="008C4B31"/>
    <w:rsid w:val="008C4F02"/>
    <w:rsid w:val="008C4FB3"/>
    <w:rsid w:val="008C522A"/>
    <w:rsid w:val="008C61B1"/>
    <w:rsid w:val="008C6581"/>
    <w:rsid w:val="008C7F0B"/>
    <w:rsid w:val="008D01CA"/>
    <w:rsid w:val="008D087A"/>
    <w:rsid w:val="008D1EBB"/>
    <w:rsid w:val="008D2251"/>
    <w:rsid w:val="008D2450"/>
    <w:rsid w:val="008D2580"/>
    <w:rsid w:val="008D2623"/>
    <w:rsid w:val="008D2625"/>
    <w:rsid w:val="008D2CA7"/>
    <w:rsid w:val="008D3106"/>
    <w:rsid w:val="008D3C8E"/>
    <w:rsid w:val="008D406B"/>
    <w:rsid w:val="008D433C"/>
    <w:rsid w:val="008D4D57"/>
    <w:rsid w:val="008D53C4"/>
    <w:rsid w:val="008D5490"/>
    <w:rsid w:val="008D653E"/>
    <w:rsid w:val="008D6734"/>
    <w:rsid w:val="008D6EE6"/>
    <w:rsid w:val="008E0181"/>
    <w:rsid w:val="008E0F0E"/>
    <w:rsid w:val="008E1010"/>
    <w:rsid w:val="008E281E"/>
    <w:rsid w:val="008E2C6D"/>
    <w:rsid w:val="008E319E"/>
    <w:rsid w:val="008E3453"/>
    <w:rsid w:val="008E3599"/>
    <w:rsid w:val="008E3718"/>
    <w:rsid w:val="008E3965"/>
    <w:rsid w:val="008E3C55"/>
    <w:rsid w:val="008E4161"/>
    <w:rsid w:val="008E4243"/>
    <w:rsid w:val="008E6A8B"/>
    <w:rsid w:val="008E6D0D"/>
    <w:rsid w:val="008E7015"/>
    <w:rsid w:val="008E7A08"/>
    <w:rsid w:val="008F0D2D"/>
    <w:rsid w:val="008F1380"/>
    <w:rsid w:val="008F1D41"/>
    <w:rsid w:val="008F1D8F"/>
    <w:rsid w:val="008F2A2D"/>
    <w:rsid w:val="008F33C6"/>
    <w:rsid w:val="008F357B"/>
    <w:rsid w:val="008F3B82"/>
    <w:rsid w:val="008F43A9"/>
    <w:rsid w:val="008F4C56"/>
    <w:rsid w:val="008F5B24"/>
    <w:rsid w:val="0090141E"/>
    <w:rsid w:val="0090281E"/>
    <w:rsid w:val="009028B6"/>
    <w:rsid w:val="00903762"/>
    <w:rsid w:val="00903DAE"/>
    <w:rsid w:val="00905071"/>
    <w:rsid w:val="009050E9"/>
    <w:rsid w:val="009054B2"/>
    <w:rsid w:val="00905B28"/>
    <w:rsid w:val="00905B37"/>
    <w:rsid w:val="0090757F"/>
    <w:rsid w:val="009078F1"/>
    <w:rsid w:val="00907A4D"/>
    <w:rsid w:val="009101FC"/>
    <w:rsid w:val="009106F9"/>
    <w:rsid w:val="00910B9D"/>
    <w:rsid w:val="009123A5"/>
    <w:rsid w:val="0091393F"/>
    <w:rsid w:val="00914422"/>
    <w:rsid w:val="00914686"/>
    <w:rsid w:val="009146D6"/>
    <w:rsid w:val="00914AC4"/>
    <w:rsid w:val="0091540B"/>
    <w:rsid w:val="00915D67"/>
    <w:rsid w:val="009164AD"/>
    <w:rsid w:val="009167A7"/>
    <w:rsid w:val="00916CC3"/>
    <w:rsid w:val="009174CE"/>
    <w:rsid w:val="00917B27"/>
    <w:rsid w:val="00917C78"/>
    <w:rsid w:val="0092002D"/>
    <w:rsid w:val="0092035B"/>
    <w:rsid w:val="00921A90"/>
    <w:rsid w:val="00921DA0"/>
    <w:rsid w:val="00922272"/>
    <w:rsid w:val="00923096"/>
    <w:rsid w:val="00923707"/>
    <w:rsid w:val="009238EA"/>
    <w:rsid w:val="00923B89"/>
    <w:rsid w:val="00924626"/>
    <w:rsid w:val="00924B5B"/>
    <w:rsid w:val="0092577C"/>
    <w:rsid w:val="009266D1"/>
    <w:rsid w:val="009268B5"/>
    <w:rsid w:val="0092694C"/>
    <w:rsid w:val="00926B60"/>
    <w:rsid w:val="00927606"/>
    <w:rsid w:val="0093040E"/>
    <w:rsid w:val="00931753"/>
    <w:rsid w:val="00931798"/>
    <w:rsid w:val="00931EC3"/>
    <w:rsid w:val="00932695"/>
    <w:rsid w:val="009328F0"/>
    <w:rsid w:val="00932EEB"/>
    <w:rsid w:val="00933568"/>
    <w:rsid w:val="00933CD9"/>
    <w:rsid w:val="00933E7B"/>
    <w:rsid w:val="0093499F"/>
    <w:rsid w:val="00935EFB"/>
    <w:rsid w:val="00936E05"/>
    <w:rsid w:val="00936F0F"/>
    <w:rsid w:val="00937E1F"/>
    <w:rsid w:val="00937E6F"/>
    <w:rsid w:val="00940234"/>
    <w:rsid w:val="00940D07"/>
    <w:rsid w:val="009420C6"/>
    <w:rsid w:val="009422A8"/>
    <w:rsid w:val="0094326D"/>
    <w:rsid w:val="00944560"/>
    <w:rsid w:val="00944E55"/>
    <w:rsid w:val="00946CDD"/>
    <w:rsid w:val="00947056"/>
    <w:rsid w:val="00947116"/>
    <w:rsid w:val="009472C0"/>
    <w:rsid w:val="00947947"/>
    <w:rsid w:val="009513CE"/>
    <w:rsid w:val="00952795"/>
    <w:rsid w:val="00954006"/>
    <w:rsid w:val="0095418E"/>
    <w:rsid w:val="00954B7A"/>
    <w:rsid w:val="00954DFA"/>
    <w:rsid w:val="0095526E"/>
    <w:rsid w:val="00955299"/>
    <w:rsid w:val="009560D3"/>
    <w:rsid w:val="0095635F"/>
    <w:rsid w:val="00956652"/>
    <w:rsid w:val="009604B3"/>
    <w:rsid w:val="00960787"/>
    <w:rsid w:val="009609A3"/>
    <w:rsid w:val="00960E6C"/>
    <w:rsid w:val="00961096"/>
    <w:rsid w:val="009610D0"/>
    <w:rsid w:val="00961A6E"/>
    <w:rsid w:val="0096258E"/>
    <w:rsid w:val="00963201"/>
    <w:rsid w:val="009635B6"/>
    <w:rsid w:val="00963774"/>
    <w:rsid w:val="00963C17"/>
    <w:rsid w:val="0096400A"/>
    <w:rsid w:val="0096533B"/>
    <w:rsid w:val="00966255"/>
    <w:rsid w:val="00966435"/>
    <w:rsid w:val="00966606"/>
    <w:rsid w:val="00966CF7"/>
    <w:rsid w:val="00966EB9"/>
    <w:rsid w:val="0096700B"/>
    <w:rsid w:val="00967057"/>
    <w:rsid w:val="00967445"/>
    <w:rsid w:val="0096788C"/>
    <w:rsid w:val="0096794F"/>
    <w:rsid w:val="0097007F"/>
    <w:rsid w:val="009713C0"/>
    <w:rsid w:val="009715A4"/>
    <w:rsid w:val="00971E37"/>
    <w:rsid w:val="009720B1"/>
    <w:rsid w:val="009720FB"/>
    <w:rsid w:val="009721D5"/>
    <w:rsid w:val="009736AA"/>
    <w:rsid w:val="009738AD"/>
    <w:rsid w:val="0097431F"/>
    <w:rsid w:val="00974913"/>
    <w:rsid w:val="009750A2"/>
    <w:rsid w:val="00975379"/>
    <w:rsid w:val="009753C1"/>
    <w:rsid w:val="0097559F"/>
    <w:rsid w:val="009755C2"/>
    <w:rsid w:val="009768A5"/>
    <w:rsid w:val="00977B82"/>
    <w:rsid w:val="00977EFB"/>
    <w:rsid w:val="009801B8"/>
    <w:rsid w:val="00980ACD"/>
    <w:rsid w:val="00980E72"/>
    <w:rsid w:val="0098156C"/>
    <w:rsid w:val="00981B44"/>
    <w:rsid w:val="00981E13"/>
    <w:rsid w:val="009823EA"/>
    <w:rsid w:val="009824B0"/>
    <w:rsid w:val="00982608"/>
    <w:rsid w:val="009827B0"/>
    <w:rsid w:val="00982C8F"/>
    <w:rsid w:val="00983304"/>
    <w:rsid w:val="009843C2"/>
    <w:rsid w:val="0098443A"/>
    <w:rsid w:val="009846CA"/>
    <w:rsid w:val="00984AE7"/>
    <w:rsid w:val="00985557"/>
    <w:rsid w:val="0098568F"/>
    <w:rsid w:val="00985B52"/>
    <w:rsid w:val="00985D4F"/>
    <w:rsid w:val="0098651C"/>
    <w:rsid w:val="00986CA2"/>
    <w:rsid w:val="00987327"/>
    <w:rsid w:val="0098737A"/>
    <w:rsid w:val="00987C3C"/>
    <w:rsid w:val="00987EB3"/>
    <w:rsid w:val="00987F20"/>
    <w:rsid w:val="009912E7"/>
    <w:rsid w:val="00991A39"/>
    <w:rsid w:val="00991C3E"/>
    <w:rsid w:val="00991D47"/>
    <w:rsid w:val="00991ECA"/>
    <w:rsid w:val="009922D4"/>
    <w:rsid w:val="00992806"/>
    <w:rsid w:val="0099303E"/>
    <w:rsid w:val="00993388"/>
    <w:rsid w:val="00993542"/>
    <w:rsid w:val="00993E35"/>
    <w:rsid w:val="00994086"/>
    <w:rsid w:val="00994698"/>
    <w:rsid w:val="00994FBD"/>
    <w:rsid w:val="00995501"/>
    <w:rsid w:val="00995626"/>
    <w:rsid w:val="009957A7"/>
    <w:rsid w:val="00995B76"/>
    <w:rsid w:val="00995CEF"/>
    <w:rsid w:val="009962C3"/>
    <w:rsid w:val="00996AD0"/>
    <w:rsid w:val="00996E32"/>
    <w:rsid w:val="009A03F8"/>
    <w:rsid w:val="009A13FF"/>
    <w:rsid w:val="009A167A"/>
    <w:rsid w:val="009A23B3"/>
    <w:rsid w:val="009A24A0"/>
    <w:rsid w:val="009A2E94"/>
    <w:rsid w:val="009A343D"/>
    <w:rsid w:val="009A3993"/>
    <w:rsid w:val="009A499B"/>
    <w:rsid w:val="009A5242"/>
    <w:rsid w:val="009A5338"/>
    <w:rsid w:val="009A589A"/>
    <w:rsid w:val="009A611F"/>
    <w:rsid w:val="009A64CE"/>
    <w:rsid w:val="009A65E5"/>
    <w:rsid w:val="009A66BA"/>
    <w:rsid w:val="009A6B23"/>
    <w:rsid w:val="009A6E39"/>
    <w:rsid w:val="009A7315"/>
    <w:rsid w:val="009A7BE3"/>
    <w:rsid w:val="009A7DA6"/>
    <w:rsid w:val="009B0525"/>
    <w:rsid w:val="009B06B5"/>
    <w:rsid w:val="009B0F59"/>
    <w:rsid w:val="009B12F1"/>
    <w:rsid w:val="009B1CFC"/>
    <w:rsid w:val="009B2179"/>
    <w:rsid w:val="009B23B1"/>
    <w:rsid w:val="009B3150"/>
    <w:rsid w:val="009B33AE"/>
    <w:rsid w:val="009B3EF2"/>
    <w:rsid w:val="009B3FBC"/>
    <w:rsid w:val="009B4FE3"/>
    <w:rsid w:val="009B5EF3"/>
    <w:rsid w:val="009B64AF"/>
    <w:rsid w:val="009B6EEA"/>
    <w:rsid w:val="009B7872"/>
    <w:rsid w:val="009B7C59"/>
    <w:rsid w:val="009C0ECC"/>
    <w:rsid w:val="009C13B5"/>
    <w:rsid w:val="009C19F1"/>
    <w:rsid w:val="009C1C49"/>
    <w:rsid w:val="009C5095"/>
    <w:rsid w:val="009C574B"/>
    <w:rsid w:val="009C6188"/>
    <w:rsid w:val="009C62F3"/>
    <w:rsid w:val="009C72FB"/>
    <w:rsid w:val="009C7DB8"/>
    <w:rsid w:val="009C7E82"/>
    <w:rsid w:val="009C7F77"/>
    <w:rsid w:val="009D0B2F"/>
    <w:rsid w:val="009D0B4D"/>
    <w:rsid w:val="009D1B7C"/>
    <w:rsid w:val="009D284C"/>
    <w:rsid w:val="009D2AFA"/>
    <w:rsid w:val="009D2DD0"/>
    <w:rsid w:val="009D47D1"/>
    <w:rsid w:val="009D4847"/>
    <w:rsid w:val="009D59E9"/>
    <w:rsid w:val="009D5A93"/>
    <w:rsid w:val="009D5F71"/>
    <w:rsid w:val="009D635D"/>
    <w:rsid w:val="009D72AD"/>
    <w:rsid w:val="009D748C"/>
    <w:rsid w:val="009D7968"/>
    <w:rsid w:val="009E056A"/>
    <w:rsid w:val="009E0571"/>
    <w:rsid w:val="009E1CBC"/>
    <w:rsid w:val="009E2418"/>
    <w:rsid w:val="009E2B93"/>
    <w:rsid w:val="009E2C51"/>
    <w:rsid w:val="009E3007"/>
    <w:rsid w:val="009E3032"/>
    <w:rsid w:val="009E35AE"/>
    <w:rsid w:val="009E3F3C"/>
    <w:rsid w:val="009E4CD3"/>
    <w:rsid w:val="009E5A74"/>
    <w:rsid w:val="009E6A54"/>
    <w:rsid w:val="009E7394"/>
    <w:rsid w:val="009E77EC"/>
    <w:rsid w:val="009E7C52"/>
    <w:rsid w:val="009F20BB"/>
    <w:rsid w:val="009F27AD"/>
    <w:rsid w:val="009F2B84"/>
    <w:rsid w:val="009F2D17"/>
    <w:rsid w:val="009F303B"/>
    <w:rsid w:val="009F3575"/>
    <w:rsid w:val="009F4F6E"/>
    <w:rsid w:val="009F52F5"/>
    <w:rsid w:val="009F6A44"/>
    <w:rsid w:val="009F7152"/>
    <w:rsid w:val="009F722D"/>
    <w:rsid w:val="009F7234"/>
    <w:rsid w:val="009F7345"/>
    <w:rsid w:val="009F7C15"/>
    <w:rsid w:val="00A002BE"/>
    <w:rsid w:val="00A0060D"/>
    <w:rsid w:val="00A01501"/>
    <w:rsid w:val="00A019CC"/>
    <w:rsid w:val="00A021B0"/>
    <w:rsid w:val="00A0269E"/>
    <w:rsid w:val="00A033EB"/>
    <w:rsid w:val="00A0495F"/>
    <w:rsid w:val="00A04C7B"/>
    <w:rsid w:val="00A04FA1"/>
    <w:rsid w:val="00A05107"/>
    <w:rsid w:val="00A05471"/>
    <w:rsid w:val="00A06811"/>
    <w:rsid w:val="00A06CCC"/>
    <w:rsid w:val="00A07B00"/>
    <w:rsid w:val="00A1019F"/>
    <w:rsid w:val="00A10610"/>
    <w:rsid w:val="00A10A56"/>
    <w:rsid w:val="00A11389"/>
    <w:rsid w:val="00A1167E"/>
    <w:rsid w:val="00A12926"/>
    <w:rsid w:val="00A12E75"/>
    <w:rsid w:val="00A136C1"/>
    <w:rsid w:val="00A13E25"/>
    <w:rsid w:val="00A148D1"/>
    <w:rsid w:val="00A14A3B"/>
    <w:rsid w:val="00A14B2F"/>
    <w:rsid w:val="00A14B3D"/>
    <w:rsid w:val="00A15C2B"/>
    <w:rsid w:val="00A17D19"/>
    <w:rsid w:val="00A17E01"/>
    <w:rsid w:val="00A17F9F"/>
    <w:rsid w:val="00A21926"/>
    <w:rsid w:val="00A23561"/>
    <w:rsid w:val="00A24698"/>
    <w:rsid w:val="00A24C2B"/>
    <w:rsid w:val="00A25B16"/>
    <w:rsid w:val="00A25F54"/>
    <w:rsid w:val="00A260D5"/>
    <w:rsid w:val="00A263A1"/>
    <w:rsid w:val="00A27216"/>
    <w:rsid w:val="00A300E6"/>
    <w:rsid w:val="00A30D76"/>
    <w:rsid w:val="00A30ED6"/>
    <w:rsid w:val="00A31756"/>
    <w:rsid w:val="00A32D32"/>
    <w:rsid w:val="00A33F11"/>
    <w:rsid w:val="00A34292"/>
    <w:rsid w:val="00A343C8"/>
    <w:rsid w:val="00A3449D"/>
    <w:rsid w:val="00A345E0"/>
    <w:rsid w:val="00A348D0"/>
    <w:rsid w:val="00A35459"/>
    <w:rsid w:val="00A35895"/>
    <w:rsid w:val="00A35F60"/>
    <w:rsid w:val="00A36D20"/>
    <w:rsid w:val="00A36D24"/>
    <w:rsid w:val="00A40003"/>
    <w:rsid w:val="00A40B95"/>
    <w:rsid w:val="00A41C65"/>
    <w:rsid w:val="00A41E18"/>
    <w:rsid w:val="00A42970"/>
    <w:rsid w:val="00A43B09"/>
    <w:rsid w:val="00A43FC1"/>
    <w:rsid w:val="00A44778"/>
    <w:rsid w:val="00A44B9F"/>
    <w:rsid w:val="00A44BBF"/>
    <w:rsid w:val="00A45091"/>
    <w:rsid w:val="00A45EA5"/>
    <w:rsid w:val="00A45ED9"/>
    <w:rsid w:val="00A4609B"/>
    <w:rsid w:val="00A46B1C"/>
    <w:rsid w:val="00A46EF7"/>
    <w:rsid w:val="00A50856"/>
    <w:rsid w:val="00A50DA4"/>
    <w:rsid w:val="00A51658"/>
    <w:rsid w:val="00A51661"/>
    <w:rsid w:val="00A524D8"/>
    <w:rsid w:val="00A52A8C"/>
    <w:rsid w:val="00A53B3E"/>
    <w:rsid w:val="00A5400C"/>
    <w:rsid w:val="00A54452"/>
    <w:rsid w:val="00A544F6"/>
    <w:rsid w:val="00A549A4"/>
    <w:rsid w:val="00A54F4F"/>
    <w:rsid w:val="00A562F0"/>
    <w:rsid w:val="00A57714"/>
    <w:rsid w:val="00A6024A"/>
    <w:rsid w:val="00A60C0B"/>
    <w:rsid w:val="00A60CFF"/>
    <w:rsid w:val="00A61B90"/>
    <w:rsid w:val="00A61CBA"/>
    <w:rsid w:val="00A625A9"/>
    <w:rsid w:val="00A62CAE"/>
    <w:rsid w:val="00A63090"/>
    <w:rsid w:val="00A63264"/>
    <w:rsid w:val="00A6330B"/>
    <w:rsid w:val="00A636AA"/>
    <w:rsid w:val="00A63EB9"/>
    <w:rsid w:val="00A6420F"/>
    <w:rsid w:val="00A65827"/>
    <w:rsid w:val="00A67038"/>
    <w:rsid w:val="00A671BA"/>
    <w:rsid w:val="00A71704"/>
    <w:rsid w:val="00A7180B"/>
    <w:rsid w:val="00A72090"/>
    <w:rsid w:val="00A722FD"/>
    <w:rsid w:val="00A72895"/>
    <w:rsid w:val="00A731E9"/>
    <w:rsid w:val="00A73F9C"/>
    <w:rsid w:val="00A751FE"/>
    <w:rsid w:val="00A75686"/>
    <w:rsid w:val="00A75812"/>
    <w:rsid w:val="00A75EA3"/>
    <w:rsid w:val="00A77819"/>
    <w:rsid w:val="00A77EE1"/>
    <w:rsid w:val="00A77F99"/>
    <w:rsid w:val="00A8037C"/>
    <w:rsid w:val="00A8167C"/>
    <w:rsid w:val="00A81997"/>
    <w:rsid w:val="00A822C3"/>
    <w:rsid w:val="00A83C14"/>
    <w:rsid w:val="00A83C1D"/>
    <w:rsid w:val="00A83DF6"/>
    <w:rsid w:val="00A83E29"/>
    <w:rsid w:val="00A8461A"/>
    <w:rsid w:val="00A84663"/>
    <w:rsid w:val="00A84B3F"/>
    <w:rsid w:val="00A84D61"/>
    <w:rsid w:val="00A86028"/>
    <w:rsid w:val="00A86BAA"/>
    <w:rsid w:val="00A902FD"/>
    <w:rsid w:val="00A904B0"/>
    <w:rsid w:val="00A905C0"/>
    <w:rsid w:val="00A905D6"/>
    <w:rsid w:val="00A91660"/>
    <w:rsid w:val="00A918B4"/>
    <w:rsid w:val="00A9250B"/>
    <w:rsid w:val="00A92B60"/>
    <w:rsid w:val="00A92FE6"/>
    <w:rsid w:val="00A930FB"/>
    <w:rsid w:val="00A9497F"/>
    <w:rsid w:val="00A9529A"/>
    <w:rsid w:val="00A96294"/>
    <w:rsid w:val="00A964EE"/>
    <w:rsid w:val="00A968BD"/>
    <w:rsid w:val="00A9722C"/>
    <w:rsid w:val="00AA01C6"/>
    <w:rsid w:val="00AA02CF"/>
    <w:rsid w:val="00AA09F1"/>
    <w:rsid w:val="00AA0BD7"/>
    <w:rsid w:val="00AA2B84"/>
    <w:rsid w:val="00AA34B9"/>
    <w:rsid w:val="00AA57E5"/>
    <w:rsid w:val="00AA5E85"/>
    <w:rsid w:val="00AA61CE"/>
    <w:rsid w:val="00AA63E5"/>
    <w:rsid w:val="00AA6AEA"/>
    <w:rsid w:val="00AA6B12"/>
    <w:rsid w:val="00AA6EE5"/>
    <w:rsid w:val="00AA7F95"/>
    <w:rsid w:val="00AB086C"/>
    <w:rsid w:val="00AB1538"/>
    <w:rsid w:val="00AB2068"/>
    <w:rsid w:val="00AB24FE"/>
    <w:rsid w:val="00AB27D9"/>
    <w:rsid w:val="00AB38CF"/>
    <w:rsid w:val="00AB3B64"/>
    <w:rsid w:val="00AB4125"/>
    <w:rsid w:val="00AB4319"/>
    <w:rsid w:val="00AB454A"/>
    <w:rsid w:val="00AB52FF"/>
    <w:rsid w:val="00AB539F"/>
    <w:rsid w:val="00AB55B3"/>
    <w:rsid w:val="00AB5B39"/>
    <w:rsid w:val="00AB5DF9"/>
    <w:rsid w:val="00AC0498"/>
    <w:rsid w:val="00AC05A7"/>
    <w:rsid w:val="00AC0EA0"/>
    <w:rsid w:val="00AC15F2"/>
    <w:rsid w:val="00AC1F8E"/>
    <w:rsid w:val="00AC2011"/>
    <w:rsid w:val="00AC28BA"/>
    <w:rsid w:val="00AC3141"/>
    <w:rsid w:val="00AC3221"/>
    <w:rsid w:val="00AC3429"/>
    <w:rsid w:val="00AC38B9"/>
    <w:rsid w:val="00AC38CF"/>
    <w:rsid w:val="00AC3A61"/>
    <w:rsid w:val="00AC43E7"/>
    <w:rsid w:val="00AC6EC7"/>
    <w:rsid w:val="00AC7A6E"/>
    <w:rsid w:val="00AD01C2"/>
    <w:rsid w:val="00AD0459"/>
    <w:rsid w:val="00AD0478"/>
    <w:rsid w:val="00AD05E3"/>
    <w:rsid w:val="00AD105F"/>
    <w:rsid w:val="00AD1340"/>
    <w:rsid w:val="00AD141E"/>
    <w:rsid w:val="00AD206E"/>
    <w:rsid w:val="00AD2188"/>
    <w:rsid w:val="00AD2871"/>
    <w:rsid w:val="00AD3942"/>
    <w:rsid w:val="00AD3DE7"/>
    <w:rsid w:val="00AD3E95"/>
    <w:rsid w:val="00AD3F68"/>
    <w:rsid w:val="00AD4EA1"/>
    <w:rsid w:val="00AD5087"/>
    <w:rsid w:val="00AD56E1"/>
    <w:rsid w:val="00AD5F30"/>
    <w:rsid w:val="00AD6180"/>
    <w:rsid w:val="00AD66C4"/>
    <w:rsid w:val="00AD67F0"/>
    <w:rsid w:val="00AD73BF"/>
    <w:rsid w:val="00AD7D39"/>
    <w:rsid w:val="00AD7E50"/>
    <w:rsid w:val="00AE0C16"/>
    <w:rsid w:val="00AE0DFA"/>
    <w:rsid w:val="00AE0F97"/>
    <w:rsid w:val="00AE1A1E"/>
    <w:rsid w:val="00AE2A0F"/>
    <w:rsid w:val="00AE2C61"/>
    <w:rsid w:val="00AE2D7E"/>
    <w:rsid w:val="00AE31AF"/>
    <w:rsid w:val="00AE3B70"/>
    <w:rsid w:val="00AE431B"/>
    <w:rsid w:val="00AE45D6"/>
    <w:rsid w:val="00AE613E"/>
    <w:rsid w:val="00AE7186"/>
    <w:rsid w:val="00AE7C04"/>
    <w:rsid w:val="00AF0FC2"/>
    <w:rsid w:val="00AF11F6"/>
    <w:rsid w:val="00AF20FA"/>
    <w:rsid w:val="00AF23EE"/>
    <w:rsid w:val="00AF2632"/>
    <w:rsid w:val="00AF32BC"/>
    <w:rsid w:val="00AF38AA"/>
    <w:rsid w:val="00AF3ED2"/>
    <w:rsid w:val="00AF48D6"/>
    <w:rsid w:val="00AF4F03"/>
    <w:rsid w:val="00AF515B"/>
    <w:rsid w:val="00AF5D15"/>
    <w:rsid w:val="00AF6077"/>
    <w:rsid w:val="00AF6C6F"/>
    <w:rsid w:val="00AF6F9B"/>
    <w:rsid w:val="00AF747E"/>
    <w:rsid w:val="00AF7833"/>
    <w:rsid w:val="00AF7963"/>
    <w:rsid w:val="00AF7BE0"/>
    <w:rsid w:val="00AF7FA6"/>
    <w:rsid w:val="00B004ED"/>
    <w:rsid w:val="00B00624"/>
    <w:rsid w:val="00B00D16"/>
    <w:rsid w:val="00B011D2"/>
    <w:rsid w:val="00B0127A"/>
    <w:rsid w:val="00B02DEA"/>
    <w:rsid w:val="00B0343E"/>
    <w:rsid w:val="00B04028"/>
    <w:rsid w:val="00B045B7"/>
    <w:rsid w:val="00B048C1"/>
    <w:rsid w:val="00B05594"/>
    <w:rsid w:val="00B05A7E"/>
    <w:rsid w:val="00B05C24"/>
    <w:rsid w:val="00B05F6D"/>
    <w:rsid w:val="00B062A6"/>
    <w:rsid w:val="00B0667E"/>
    <w:rsid w:val="00B07644"/>
    <w:rsid w:val="00B07675"/>
    <w:rsid w:val="00B07A7C"/>
    <w:rsid w:val="00B07DBF"/>
    <w:rsid w:val="00B10DC5"/>
    <w:rsid w:val="00B11487"/>
    <w:rsid w:val="00B12235"/>
    <w:rsid w:val="00B1243A"/>
    <w:rsid w:val="00B12F82"/>
    <w:rsid w:val="00B13034"/>
    <w:rsid w:val="00B1310C"/>
    <w:rsid w:val="00B13C3E"/>
    <w:rsid w:val="00B13D08"/>
    <w:rsid w:val="00B13D38"/>
    <w:rsid w:val="00B13ED4"/>
    <w:rsid w:val="00B147B8"/>
    <w:rsid w:val="00B147E1"/>
    <w:rsid w:val="00B15858"/>
    <w:rsid w:val="00B15FD5"/>
    <w:rsid w:val="00B165EC"/>
    <w:rsid w:val="00B17229"/>
    <w:rsid w:val="00B1773C"/>
    <w:rsid w:val="00B17D12"/>
    <w:rsid w:val="00B20078"/>
    <w:rsid w:val="00B203A3"/>
    <w:rsid w:val="00B21026"/>
    <w:rsid w:val="00B21C3F"/>
    <w:rsid w:val="00B21FAC"/>
    <w:rsid w:val="00B222A5"/>
    <w:rsid w:val="00B225AA"/>
    <w:rsid w:val="00B22958"/>
    <w:rsid w:val="00B2323F"/>
    <w:rsid w:val="00B236DE"/>
    <w:rsid w:val="00B23C26"/>
    <w:rsid w:val="00B23E1C"/>
    <w:rsid w:val="00B2403E"/>
    <w:rsid w:val="00B24059"/>
    <w:rsid w:val="00B24311"/>
    <w:rsid w:val="00B244C0"/>
    <w:rsid w:val="00B269A3"/>
    <w:rsid w:val="00B2714A"/>
    <w:rsid w:val="00B2785E"/>
    <w:rsid w:val="00B30370"/>
    <w:rsid w:val="00B31373"/>
    <w:rsid w:val="00B320D6"/>
    <w:rsid w:val="00B32167"/>
    <w:rsid w:val="00B32CF7"/>
    <w:rsid w:val="00B339E7"/>
    <w:rsid w:val="00B37254"/>
    <w:rsid w:val="00B405C1"/>
    <w:rsid w:val="00B40E58"/>
    <w:rsid w:val="00B410CC"/>
    <w:rsid w:val="00B41242"/>
    <w:rsid w:val="00B41C6A"/>
    <w:rsid w:val="00B42008"/>
    <w:rsid w:val="00B42119"/>
    <w:rsid w:val="00B43326"/>
    <w:rsid w:val="00B43369"/>
    <w:rsid w:val="00B43484"/>
    <w:rsid w:val="00B4383F"/>
    <w:rsid w:val="00B43A65"/>
    <w:rsid w:val="00B440DE"/>
    <w:rsid w:val="00B45045"/>
    <w:rsid w:val="00B45162"/>
    <w:rsid w:val="00B459FF"/>
    <w:rsid w:val="00B464AE"/>
    <w:rsid w:val="00B46B68"/>
    <w:rsid w:val="00B46D95"/>
    <w:rsid w:val="00B46E2C"/>
    <w:rsid w:val="00B4766D"/>
    <w:rsid w:val="00B47BBC"/>
    <w:rsid w:val="00B47BEF"/>
    <w:rsid w:val="00B47F9E"/>
    <w:rsid w:val="00B50612"/>
    <w:rsid w:val="00B51141"/>
    <w:rsid w:val="00B513FC"/>
    <w:rsid w:val="00B52292"/>
    <w:rsid w:val="00B52DE3"/>
    <w:rsid w:val="00B53042"/>
    <w:rsid w:val="00B53154"/>
    <w:rsid w:val="00B53259"/>
    <w:rsid w:val="00B5386B"/>
    <w:rsid w:val="00B53FAD"/>
    <w:rsid w:val="00B570B8"/>
    <w:rsid w:val="00B57B98"/>
    <w:rsid w:val="00B57D93"/>
    <w:rsid w:val="00B60133"/>
    <w:rsid w:val="00B6046D"/>
    <w:rsid w:val="00B60A12"/>
    <w:rsid w:val="00B60B78"/>
    <w:rsid w:val="00B61300"/>
    <w:rsid w:val="00B6162B"/>
    <w:rsid w:val="00B61789"/>
    <w:rsid w:val="00B61EE3"/>
    <w:rsid w:val="00B6221A"/>
    <w:rsid w:val="00B635D1"/>
    <w:rsid w:val="00B63A8F"/>
    <w:rsid w:val="00B63C82"/>
    <w:rsid w:val="00B63D64"/>
    <w:rsid w:val="00B646A0"/>
    <w:rsid w:val="00B64E0E"/>
    <w:rsid w:val="00B64E3D"/>
    <w:rsid w:val="00B65FE4"/>
    <w:rsid w:val="00B66369"/>
    <w:rsid w:val="00B66642"/>
    <w:rsid w:val="00B66F62"/>
    <w:rsid w:val="00B673D2"/>
    <w:rsid w:val="00B674E8"/>
    <w:rsid w:val="00B677F6"/>
    <w:rsid w:val="00B67FA3"/>
    <w:rsid w:val="00B702B7"/>
    <w:rsid w:val="00B708AE"/>
    <w:rsid w:val="00B70A1C"/>
    <w:rsid w:val="00B70CB7"/>
    <w:rsid w:val="00B71372"/>
    <w:rsid w:val="00B727D4"/>
    <w:rsid w:val="00B728F5"/>
    <w:rsid w:val="00B72DAE"/>
    <w:rsid w:val="00B72EB1"/>
    <w:rsid w:val="00B7400B"/>
    <w:rsid w:val="00B7407A"/>
    <w:rsid w:val="00B749B2"/>
    <w:rsid w:val="00B75025"/>
    <w:rsid w:val="00B7504C"/>
    <w:rsid w:val="00B75801"/>
    <w:rsid w:val="00B76007"/>
    <w:rsid w:val="00B767F8"/>
    <w:rsid w:val="00B77428"/>
    <w:rsid w:val="00B77E38"/>
    <w:rsid w:val="00B803FB"/>
    <w:rsid w:val="00B8072D"/>
    <w:rsid w:val="00B809EC"/>
    <w:rsid w:val="00B810DD"/>
    <w:rsid w:val="00B815CF"/>
    <w:rsid w:val="00B8200E"/>
    <w:rsid w:val="00B824F9"/>
    <w:rsid w:val="00B82604"/>
    <w:rsid w:val="00B82C88"/>
    <w:rsid w:val="00B82F74"/>
    <w:rsid w:val="00B83341"/>
    <w:rsid w:val="00B84496"/>
    <w:rsid w:val="00B84A2B"/>
    <w:rsid w:val="00B84AF6"/>
    <w:rsid w:val="00B861B6"/>
    <w:rsid w:val="00B87A71"/>
    <w:rsid w:val="00B9022C"/>
    <w:rsid w:val="00B906F0"/>
    <w:rsid w:val="00B90959"/>
    <w:rsid w:val="00B90B8D"/>
    <w:rsid w:val="00B91A3F"/>
    <w:rsid w:val="00B91C72"/>
    <w:rsid w:val="00B91D1D"/>
    <w:rsid w:val="00B923C2"/>
    <w:rsid w:val="00B930A5"/>
    <w:rsid w:val="00B93A94"/>
    <w:rsid w:val="00B94D21"/>
    <w:rsid w:val="00B95E16"/>
    <w:rsid w:val="00B95ED3"/>
    <w:rsid w:val="00B96F89"/>
    <w:rsid w:val="00B9752A"/>
    <w:rsid w:val="00B9753D"/>
    <w:rsid w:val="00B97BCF"/>
    <w:rsid w:val="00BA217D"/>
    <w:rsid w:val="00BA237A"/>
    <w:rsid w:val="00BA2FB4"/>
    <w:rsid w:val="00BA474C"/>
    <w:rsid w:val="00BA4EF6"/>
    <w:rsid w:val="00BA5A73"/>
    <w:rsid w:val="00BA5AE9"/>
    <w:rsid w:val="00BA647E"/>
    <w:rsid w:val="00BA685B"/>
    <w:rsid w:val="00BA6B81"/>
    <w:rsid w:val="00BA7EDC"/>
    <w:rsid w:val="00BB0514"/>
    <w:rsid w:val="00BB1B85"/>
    <w:rsid w:val="00BB1BC8"/>
    <w:rsid w:val="00BB360D"/>
    <w:rsid w:val="00BB36E7"/>
    <w:rsid w:val="00BB39F8"/>
    <w:rsid w:val="00BB50E0"/>
    <w:rsid w:val="00BB55E5"/>
    <w:rsid w:val="00BB5722"/>
    <w:rsid w:val="00BB623D"/>
    <w:rsid w:val="00BB6327"/>
    <w:rsid w:val="00BB68E5"/>
    <w:rsid w:val="00BB6F92"/>
    <w:rsid w:val="00BB7355"/>
    <w:rsid w:val="00BB7E9B"/>
    <w:rsid w:val="00BC00A1"/>
    <w:rsid w:val="00BC01A1"/>
    <w:rsid w:val="00BC03CC"/>
    <w:rsid w:val="00BC0AF1"/>
    <w:rsid w:val="00BC268B"/>
    <w:rsid w:val="00BC2CC4"/>
    <w:rsid w:val="00BC3290"/>
    <w:rsid w:val="00BC3751"/>
    <w:rsid w:val="00BC4002"/>
    <w:rsid w:val="00BC4BD5"/>
    <w:rsid w:val="00BC54B8"/>
    <w:rsid w:val="00BC5DC4"/>
    <w:rsid w:val="00BC6ACD"/>
    <w:rsid w:val="00BC72C5"/>
    <w:rsid w:val="00BD0EB4"/>
    <w:rsid w:val="00BD10B3"/>
    <w:rsid w:val="00BD1AD3"/>
    <w:rsid w:val="00BD385B"/>
    <w:rsid w:val="00BD3BA0"/>
    <w:rsid w:val="00BD3C98"/>
    <w:rsid w:val="00BD52CA"/>
    <w:rsid w:val="00BD605A"/>
    <w:rsid w:val="00BD7A67"/>
    <w:rsid w:val="00BD7E0C"/>
    <w:rsid w:val="00BE0D72"/>
    <w:rsid w:val="00BE1394"/>
    <w:rsid w:val="00BE1786"/>
    <w:rsid w:val="00BE1B84"/>
    <w:rsid w:val="00BE1D2F"/>
    <w:rsid w:val="00BE2048"/>
    <w:rsid w:val="00BE24D2"/>
    <w:rsid w:val="00BE2B5D"/>
    <w:rsid w:val="00BE3796"/>
    <w:rsid w:val="00BE5DA2"/>
    <w:rsid w:val="00BE5F8F"/>
    <w:rsid w:val="00BE7868"/>
    <w:rsid w:val="00BE7FD4"/>
    <w:rsid w:val="00BF00A1"/>
    <w:rsid w:val="00BF0182"/>
    <w:rsid w:val="00BF04DA"/>
    <w:rsid w:val="00BF05E2"/>
    <w:rsid w:val="00BF10E4"/>
    <w:rsid w:val="00BF1A81"/>
    <w:rsid w:val="00BF1BB8"/>
    <w:rsid w:val="00BF1C6E"/>
    <w:rsid w:val="00BF2228"/>
    <w:rsid w:val="00BF2D44"/>
    <w:rsid w:val="00BF2D84"/>
    <w:rsid w:val="00BF3020"/>
    <w:rsid w:val="00BF3373"/>
    <w:rsid w:val="00BF4A67"/>
    <w:rsid w:val="00BF4C1D"/>
    <w:rsid w:val="00BF53F8"/>
    <w:rsid w:val="00BF58D1"/>
    <w:rsid w:val="00BF6D24"/>
    <w:rsid w:val="00BF7390"/>
    <w:rsid w:val="00BF7600"/>
    <w:rsid w:val="00BF78D0"/>
    <w:rsid w:val="00C006F2"/>
    <w:rsid w:val="00C0077F"/>
    <w:rsid w:val="00C00EF4"/>
    <w:rsid w:val="00C018EF"/>
    <w:rsid w:val="00C01D9C"/>
    <w:rsid w:val="00C01FE1"/>
    <w:rsid w:val="00C021B6"/>
    <w:rsid w:val="00C02AE0"/>
    <w:rsid w:val="00C031EE"/>
    <w:rsid w:val="00C03381"/>
    <w:rsid w:val="00C03B55"/>
    <w:rsid w:val="00C03B82"/>
    <w:rsid w:val="00C03E4E"/>
    <w:rsid w:val="00C04FF8"/>
    <w:rsid w:val="00C0594A"/>
    <w:rsid w:val="00C05A2B"/>
    <w:rsid w:val="00C05A4D"/>
    <w:rsid w:val="00C05B53"/>
    <w:rsid w:val="00C063FE"/>
    <w:rsid w:val="00C066AA"/>
    <w:rsid w:val="00C06803"/>
    <w:rsid w:val="00C06EA2"/>
    <w:rsid w:val="00C06F78"/>
    <w:rsid w:val="00C076A1"/>
    <w:rsid w:val="00C07718"/>
    <w:rsid w:val="00C10256"/>
    <w:rsid w:val="00C10D6E"/>
    <w:rsid w:val="00C10F95"/>
    <w:rsid w:val="00C11AF9"/>
    <w:rsid w:val="00C12102"/>
    <w:rsid w:val="00C12680"/>
    <w:rsid w:val="00C126AD"/>
    <w:rsid w:val="00C12C56"/>
    <w:rsid w:val="00C13080"/>
    <w:rsid w:val="00C132F2"/>
    <w:rsid w:val="00C14F77"/>
    <w:rsid w:val="00C16CE3"/>
    <w:rsid w:val="00C16E89"/>
    <w:rsid w:val="00C16FAF"/>
    <w:rsid w:val="00C170A2"/>
    <w:rsid w:val="00C170C0"/>
    <w:rsid w:val="00C175C7"/>
    <w:rsid w:val="00C17D38"/>
    <w:rsid w:val="00C209F0"/>
    <w:rsid w:val="00C20B8F"/>
    <w:rsid w:val="00C21018"/>
    <w:rsid w:val="00C212EE"/>
    <w:rsid w:val="00C221D5"/>
    <w:rsid w:val="00C22850"/>
    <w:rsid w:val="00C231CC"/>
    <w:rsid w:val="00C232F8"/>
    <w:rsid w:val="00C2367A"/>
    <w:rsid w:val="00C250E0"/>
    <w:rsid w:val="00C256B2"/>
    <w:rsid w:val="00C25BC9"/>
    <w:rsid w:val="00C25EED"/>
    <w:rsid w:val="00C26962"/>
    <w:rsid w:val="00C26B89"/>
    <w:rsid w:val="00C276E6"/>
    <w:rsid w:val="00C32A0B"/>
    <w:rsid w:val="00C332CE"/>
    <w:rsid w:val="00C33638"/>
    <w:rsid w:val="00C33C1D"/>
    <w:rsid w:val="00C33E21"/>
    <w:rsid w:val="00C34362"/>
    <w:rsid w:val="00C3488F"/>
    <w:rsid w:val="00C34A7D"/>
    <w:rsid w:val="00C35689"/>
    <w:rsid w:val="00C36357"/>
    <w:rsid w:val="00C36BFF"/>
    <w:rsid w:val="00C36D27"/>
    <w:rsid w:val="00C4063F"/>
    <w:rsid w:val="00C406C7"/>
    <w:rsid w:val="00C40FDA"/>
    <w:rsid w:val="00C41BD6"/>
    <w:rsid w:val="00C41C33"/>
    <w:rsid w:val="00C41E8B"/>
    <w:rsid w:val="00C43AA0"/>
    <w:rsid w:val="00C43C70"/>
    <w:rsid w:val="00C4447B"/>
    <w:rsid w:val="00C44692"/>
    <w:rsid w:val="00C44F1F"/>
    <w:rsid w:val="00C45336"/>
    <w:rsid w:val="00C4637F"/>
    <w:rsid w:val="00C46801"/>
    <w:rsid w:val="00C46D72"/>
    <w:rsid w:val="00C46F92"/>
    <w:rsid w:val="00C52031"/>
    <w:rsid w:val="00C52194"/>
    <w:rsid w:val="00C52853"/>
    <w:rsid w:val="00C52913"/>
    <w:rsid w:val="00C53055"/>
    <w:rsid w:val="00C531B1"/>
    <w:rsid w:val="00C531C7"/>
    <w:rsid w:val="00C53D20"/>
    <w:rsid w:val="00C54516"/>
    <w:rsid w:val="00C545B4"/>
    <w:rsid w:val="00C5461D"/>
    <w:rsid w:val="00C54B3B"/>
    <w:rsid w:val="00C552D7"/>
    <w:rsid w:val="00C55AAB"/>
    <w:rsid w:val="00C55BFF"/>
    <w:rsid w:val="00C55C13"/>
    <w:rsid w:val="00C56A14"/>
    <w:rsid w:val="00C56AC7"/>
    <w:rsid w:val="00C57370"/>
    <w:rsid w:val="00C57909"/>
    <w:rsid w:val="00C57C20"/>
    <w:rsid w:val="00C60560"/>
    <w:rsid w:val="00C608A0"/>
    <w:rsid w:val="00C608B9"/>
    <w:rsid w:val="00C6289B"/>
    <w:rsid w:val="00C63643"/>
    <w:rsid w:val="00C63C22"/>
    <w:rsid w:val="00C640E2"/>
    <w:rsid w:val="00C64759"/>
    <w:rsid w:val="00C6484D"/>
    <w:rsid w:val="00C64A89"/>
    <w:rsid w:val="00C66772"/>
    <w:rsid w:val="00C66D62"/>
    <w:rsid w:val="00C6754F"/>
    <w:rsid w:val="00C67666"/>
    <w:rsid w:val="00C714ED"/>
    <w:rsid w:val="00C71F56"/>
    <w:rsid w:val="00C74C1F"/>
    <w:rsid w:val="00C751A6"/>
    <w:rsid w:val="00C76198"/>
    <w:rsid w:val="00C76697"/>
    <w:rsid w:val="00C7707F"/>
    <w:rsid w:val="00C77C26"/>
    <w:rsid w:val="00C80F6D"/>
    <w:rsid w:val="00C82477"/>
    <w:rsid w:val="00C82CE5"/>
    <w:rsid w:val="00C82D5E"/>
    <w:rsid w:val="00C83479"/>
    <w:rsid w:val="00C851F7"/>
    <w:rsid w:val="00C86724"/>
    <w:rsid w:val="00C8678A"/>
    <w:rsid w:val="00C904A6"/>
    <w:rsid w:val="00C906D4"/>
    <w:rsid w:val="00C9184A"/>
    <w:rsid w:val="00C91E7F"/>
    <w:rsid w:val="00C9274A"/>
    <w:rsid w:val="00C93258"/>
    <w:rsid w:val="00C937BF"/>
    <w:rsid w:val="00C94011"/>
    <w:rsid w:val="00C95337"/>
    <w:rsid w:val="00C95BA7"/>
    <w:rsid w:val="00C9609F"/>
    <w:rsid w:val="00CA04D5"/>
    <w:rsid w:val="00CA0D79"/>
    <w:rsid w:val="00CA0FB1"/>
    <w:rsid w:val="00CA1C86"/>
    <w:rsid w:val="00CA1DD3"/>
    <w:rsid w:val="00CA1E3A"/>
    <w:rsid w:val="00CA2A72"/>
    <w:rsid w:val="00CA2FC8"/>
    <w:rsid w:val="00CA2FD9"/>
    <w:rsid w:val="00CA3244"/>
    <w:rsid w:val="00CA36B8"/>
    <w:rsid w:val="00CA4577"/>
    <w:rsid w:val="00CA49FD"/>
    <w:rsid w:val="00CA4A94"/>
    <w:rsid w:val="00CA52F6"/>
    <w:rsid w:val="00CA65EE"/>
    <w:rsid w:val="00CA668F"/>
    <w:rsid w:val="00CA6C0B"/>
    <w:rsid w:val="00CA6C56"/>
    <w:rsid w:val="00CA7560"/>
    <w:rsid w:val="00CA7EF5"/>
    <w:rsid w:val="00CB0503"/>
    <w:rsid w:val="00CB1122"/>
    <w:rsid w:val="00CB1F0D"/>
    <w:rsid w:val="00CB2141"/>
    <w:rsid w:val="00CB38C7"/>
    <w:rsid w:val="00CB3F26"/>
    <w:rsid w:val="00CB4282"/>
    <w:rsid w:val="00CB6309"/>
    <w:rsid w:val="00CB6C37"/>
    <w:rsid w:val="00CB70E6"/>
    <w:rsid w:val="00CB7445"/>
    <w:rsid w:val="00CC06B0"/>
    <w:rsid w:val="00CC1156"/>
    <w:rsid w:val="00CC1162"/>
    <w:rsid w:val="00CC149D"/>
    <w:rsid w:val="00CC1D29"/>
    <w:rsid w:val="00CC2AED"/>
    <w:rsid w:val="00CC446C"/>
    <w:rsid w:val="00CC449B"/>
    <w:rsid w:val="00CC49A1"/>
    <w:rsid w:val="00CC4AF8"/>
    <w:rsid w:val="00CC519A"/>
    <w:rsid w:val="00CC5709"/>
    <w:rsid w:val="00CC5AC6"/>
    <w:rsid w:val="00CC69B6"/>
    <w:rsid w:val="00CC6B63"/>
    <w:rsid w:val="00CC6BEF"/>
    <w:rsid w:val="00CC7496"/>
    <w:rsid w:val="00CC7A7F"/>
    <w:rsid w:val="00CD0C86"/>
    <w:rsid w:val="00CD0D70"/>
    <w:rsid w:val="00CD0EAB"/>
    <w:rsid w:val="00CD19B6"/>
    <w:rsid w:val="00CD1D6B"/>
    <w:rsid w:val="00CD4513"/>
    <w:rsid w:val="00CD48AA"/>
    <w:rsid w:val="00CD4D75"/>
    <w:rsid w:val="00CD530A"/>
    <w:rsid w:val="00CD641E"/>
    <w:rsid w:val="00CD6CC1"/>
    <w:rsid w:val="00CD6DA2"/>
    <w:rsid w:val="00CD737A"/>
    <w:rsid w:val="00CE09E4"/>
    <w:rsid w:val="00CE0DDD"/>
    <w:rsid w:val="00CE13BE"/>
    <w:rsid w:val="00CE1970"/>
    <w:rsid w:val="00CE1D3D"/>
    <w:rsid w:val="00CE1DBC"/>
    <w:rsid w:val="00CE2375"/>
    <w:rsid w:val="00CE2A81"/>
    <w:rsid w:val="00CE3185"/>
    <w:rsid w:val="00CE41DD"/>
    <w:rsid w:val="00CE423B"/>
    <w:rsid w:val="00CE423E"/>
    <w:rsid w:val="00CE48E0"/>
    <w:rsid w:val="00CE4923"/>
    <w:rsid w:val="00CE55DE"/>
    <w:rsid w:val="00CE58B4"/>
    <w:rsid w:val="00CE58E9"/>
    <w:rsid w:val="00CE5E34"/>
    <w:rsid w:val="00CE6F42"/>
    <w:rsid w:val="00CE7664"/>
    <w:rsid w:val="00CE789A"/>
    <w:rsid w:val="00CF0BF2"/>
    <w:rsid w:val="00CF1289"/>
    <w:rsid w:val="00CF1406"/>
    <w:rsid w:val="00CF15AD"/>
    <w:rsid w:val="00CF17B8"/>
    <w:rsid w:val="00CF1B10"/>
    <w:rsid w:val="00CF2C0C"/>
    <w:rsid w:val="00CF3021"/>
    <w:rsid w:val="00CF31B8"/>
    <w:rsid w:val="00CF3983"/>
    <w:rsid w:val="00CF3F64"/>
    <w:rsid w:val="00CF4374"/>
    <w:rsid w:val="00CF4525"/>
    <w:rsid w:val="00CF4826"/>
    <w:rsid w:val="00CF57C1"/>
    <w:rsid w:val="00CF59B0"/>
    <w:rsid w:val="00CF5A9E"/>
    <w:rsid w:val="00CF5CFA"/>
    <w:rsid w:val="00CF6257"/>
    <w:rsid w:val="00CF6387"/>
    <w:rsid w:val="00CF72C4"/>
    <w:rsid w:val="00CF77A8"/>
    <w:rsid w:val="00CF786D"/>
    <w:rsid w:val="00CF7B39"/>
    <w:rsid w:val="00D00312"/>
    <w:rsid w:val="00D003A7"/>
    <w:rsid w:val="00D004EB"/>
    <w:rsid w:val="00D00882"/>
    <w:rsid w:val="00D01711"/>
    <w:rsid w:val="00D02075"/>
    <w:rsid w:val="00D02622"/>
    <w:rsid w:val="00D02885"/>
    <w:rsid w:val="00D02D06"/>
    <w:rsid w:val="00D03641"/>
    <w:rsid w:val="00D0367C"/>
    <w:rsid w:val="00D03B16"/>
    <w:rsid w:val="00D03F05"/>
    <w:rsid w:val="00D0444D"/>
    <w:rsid w:val="00D04A7C"/>
    <w:rsid w:val="00D04A91"/>
    <w:rsid w:val="00D055E6"/>
    <w:rsid w:val="00D05AB7"/>
    <w:rsid w:val="00D05B1B"/>
    <w:rsid w:val="00D07255"/>
    <w:rsid w:val="00D07608"/>
    <w:rsid w:val="00D10954"/>
    <w:rsid w:val="00D10CC0"/>
    <w:rsid w:val="00D11004"/>
    <w:rsid w:val="00D11038"/>
    <w:rsid w:val="00D1113B"/>
    <w:rsid w:val="00D11484"/>
    <w:rsid w:val="00D117BD"/>
    <w:rsid w:val="00D11BE1"/>
    <w:rsid w:val="00D13851"/>
    <w:rsid w:val="00D139F2"/>
    <w:rsid w:val="00D13B29"/>
    <w:rsid w:val="00D14603"/>
    <w:rsid w:val="00D149A4"/>
    <w:rsid w:val="00D14BB8"/>
    <w:rsid w:val="00D14D8C"/>
    <w:rsid w:val="00D15401"/>
    <w:rsid w:val="00D15E65"/>
    <w:rsid w:val="00D16511"/>
    <w:rsid w:val="00D1755B"/>
    <w:rsid w:val="00D175BD"/>
    <w:rsid w:val="00D17B7A"/>
    <w:rsid w:val="00D2009C"/>
    <w:rsid w:val="00D200EE"/>
    <w:rsid w:val="00D2039D"/>
    <w:rsid w:val="00D2090C"/>
    <w:rsid w:val="00D2264B"/>
    <w:rsid w:val="00D228AB"/>
    <w:rsid w:val="00D22ECB"/>
    <w:rsid w:val="00D22FD9"/>
    <w:rsid w:val="00D23236"/>
    <w:rsid w:val="00D23E5D"/>
    <w:rsid w:val="00D2449A"/>
    <w:rsid w:val="00D2523F"/>
    <w:rsid w:val="00D26128"/>
    <w:rsid w:val="00D2679A"/>
    <w:rsid w:val="00D2739F"/>
    <w:rsid w:val="00D27ADB"/>
    <w:rsid w:val="00D27F0D"/>
    <w:rsid w:val="00D3049D"/>
    <w:rsid w:val="00D3094D"/>
    <w:rsid w:val="00D31315"/>
    <w:rsid w:val="00D31843"/>
    <w:rsid w:val="00D31F4F"/>
    <w:rsid w:val="00D32FA6"/>
    <w:rsid w:val="00D34DC4"/>
    <w:rsid w:val="00D34F50"/>
    <w:rsid w:val="00D35E09"/>
    <w:rsid w:val="00D36F70"/>
    <w:rsid w:val="00D37A66"/>
    <w:rsid w:val="00D40ABB"/>
    <w:rsid w:val="00D42776"/>
    <w:rsid w:val="00D427CB"/>
    <w:rsid w:val="00D42DDC"/>
    <w:rsid w:val="00D43832"/>
    <w:rsid w:val="00D440E5"/>
    <w:rsid w:val="00D44E63"/>
    <w:rsid w:val="00D45A1B"/>
    <w:rsid w:val="00D45F45"/>
    <w:rsid w:val="00D464BE"/>
    <w:rsid w:val="00D46A3A"/>
    <w:rsid w:val="00D470EB"/>
    <w:rsid w:val="00D4720B"/>
    <w:rsid w:val="00D477A7"/>
    <w:rsid w:val="00D501D6"/>
    <w:rsid w:val="00D50D19"/>
    <w:rsid w:val="00D5124B"/>
    <w:rsid w:val="00D51D7E"/>
    <w:rsid w:val="00D52914"/>
    <w:rsid w:val="00D53695"/>
    <w:rsid w:val="00D536F5"/>
    <w:rsid w:val="00D53877"/>
    <w:rsid w:val="00D53AB0"/>
    <w:rsid w:val="00D53FFA"/>
    <w:rsid w:val="00D541C9"/>
    <w:rsid w:val="00D5502A"/>
    <w:rsid w:val="00D557F6"/>
    <w:rsid w:val="00D5603B"/>
    <w:rsid w:val="00D56CE4"/>
    <w:rsid w:val="00D56E90"/>
    <w:rsid w:val="00D57048"/>
    <w:rsid w:val="00D600C3"/>
    <w:rsid w:val="00D600CD"/>
    <w:rsid w:val="00D604AA"/>
    <w:rsid w:val="00D60F0B"/>
    <w:rsid w:val="00D61472"/>
    <w:rsid w:val="00D61788"/>
    <w:rsid w:val="00D618BB"/>
    <w:rsid w:val="00D641F6"/>
    <w:rsid w:val="00D644F7"/>
    <w:rsid w:val="00D647DB"/>
    <w:rsid w:val="00D64D18"/>
    <w:rsid w:val="00D65D0C"/>
    <w:rsid w:val="00D65D90"/>
    <w:rsid w:val="00D65E5D"/>
    <w:rsid w:val="00D65F43"/>
    <w:rsid w:val="00D6689A"/>
    <w:rsid w:val="00D67B19"/>
    <w:rsid w:val="00D67FB2"/>
    <w:rsid w:val="00D7080A"/>
    <w:rsid w:val="00D72F30"/>
    <w:rsid w:val="00D73C6F"/>
    <w:rsid w:val="00D74126"/>
    <w:rsid w:val="00D75692"/>
    <w:rsid w:val="00D76528"/>
    <w:rsid w:val="00D77222"/>
    <w:rsid w:val="00D774F5"/>
    <w:rsid w:val="00D778AA"/>
    <w:rsid w:val="00D77B49"/>
    <w:rsid w:val="00D77F23"/>
    <w:rsid w:val="00D77FE2"/>
    <w:rsid w:val="00D8053F"/>
    <w:rsid w:val="00D80D33"/>
    <w:rsid w:val="00D81693"/>
    <w:rsid w:val="00D81CA5"/>
    <w:rsid w:val="00D81CC4"/>
    <w:rsid w:val="00D83B9E"/>
    <w:rsid w:val="00D841E5"/>
    <w:rsid w:val="00D848D9"/>
    <w:rsid w:val="00D84AA3"/>
    <w:rsid w:val="00D868AD"/>
    <w:rsid w:val="00D86A39"/>
    <w:rsid w:val="00D87111"/>
    <w:rsid w:val="00D902D3"/>
    <w:rsid w:val="00D90469"/>
    <w:rsid w:val="00D92842"/>
    <w:rsid w:val="00D92AE4"/>
    <w:rsid w:val="00D92C42"/>
    <w:rsid w:val="00D946CF"/>
    <w:rsid w:val="00D94C11"/>
    <w:rsid w:val="00D96DEC"/>
    <w:rsid w:val="00D97607"/>
    <w:rsid w:val="00D978AE"/>
    <w:rsid w:val="00DA0243"/>
    <w:rsid w:val="00DA032C"/>
    <w:rsid w:val="00DA07B2"/>
    <w:rsid w:val="00DA0EB6"/>
    <w:rsid w:val="00DA12A6"/>
    <w:rsid w:val="00DA133E"/>
    <w:rsid w:val="00DA160B"/>
    <w:rsid w:val="00DA2CE5"/>
    <w:rsid w:val="00DA3053"/>
    <w:rsid w:val="00DA31ED"/>
    <w:rsid w:val="00DA358F"/>
    <w:rsid w:val="00DA3B63"/>
    <w:rsid w:val="00DA3C5F"/>
    <w:rsid w:val="00DA4267"/>
    <w:rsid w:val="00DA4413"/>
    <w:rsid w:val="00DA4662"/>
    <w:rsid w:val="00DA5EE5"/>
    <w:rsid w:val="00DA62D6"/>
    <w:rsid w:val="00DA6E5F"/>
    <w:rsid w:val="00DA7468"/>
    <w:rsid w:val="00DA7AF4"/>
    <w:rsid w:val="00DA7B5D"/>
    <w:rsid w:val="00DA7D82"/>
    <w:rsid w:val="00DB0EB1"/>
    <w:rsid w:val="00DB1F38"/>
    <w:rsid w:val="00DB2B14"/>
    <w:rsid w:val="00DB3D86"/>
    <w:rsid w:val="00DB496E"/>
    <w:rsid w:val="00DB4F95"/>
    <w:rsid w:val="00DB54DD"/>
    <w:rsid w:val="00DB5A71"/>
    <w:rsid w:val="00DB5FBD"/>
    <w:rsid w:val="00DB78F6"/>
    <w:rsid w:val="00DB7B70"/>
    <w:rsid w:val="00DB7D23"/>
    <w:rsid w:val="00DC0B29"/>
    <w:rsid w:val="00DC0C6B"/>
    <w:rsid w:val="00DC0D77"/>
    <w:rsid w:val="00DC1453"/>
    <w:rsid w:val="00DC239C"/>
    <w:rsid w:val="00DC23FC"/>
    <w:rsid w:val="00DC28BD"/>
    <w:rsid w:val="00DC3451"/>
    <w:rsid w:val="00DC3FAD"/>
    <w:rsid w:val="00DC4987"/>
    <w:rsid w:val="00DC4988"/>
    <w:rsid w:val="00DC4BA2"/>
    <w:rsid w:val="00DC5321"/>
    <w:rsid w:val="00DC5502"/>
    <w:rsid w:val="00DC55D8"/>
    <w:rsid w:val="00DC6E05"/>
    <w:rsid w:val="00DC76CE"/>
    <w:rsid w:val="00DD0104"/>
    <w:rsid w:val="00DD183D"/>
    <w:rsid w:val="00DD1A8D"/>
    <w:rsid w:val="00DD1FA3"/>
    <w:rsid w:val="00DD1FC6"/>
    <w:rsid w:val="00DD2339"/>
    <w:rsid w:val="00DD23C4"/>
    <w:rsid w:val="00DD3173"/>
    <w:rsid w:val="00DD35B8"/>
    <w:rsid w:val="00DD3EC6"/>
    <w:rsid w:val="00DD472C"/>
    <w:rsid w:val="00DD4F8B"/>
    <w:rsid w:val="00DD4FF8"/>
    <w:rsid w:val="00DD5F68"/>
    <w:rsid w:val="00DD62DC"/>
    <w:rsid w:val="00DD6515"/>
    <w:rsid w:val="00DD6A58"/>
    <w:rsid w:val="00DD6BBE"/>
    <w:rsid w:val="00DD729E"/>
    <w:rsid w:val="00DD7525"/>
    <w:rsid w:val="00DD7A95"/>
    <w:rsid w:val="00DE09A3"/>
    <w:rsid w:val="00DE09C8"/>
    <w:rsid w:val="00DE10FA"/>
    <w:rsid w:val="00DE114D"/>
    <w:rsid w:val="00DE1A94"/>
    <w:rsid w:val="00DE2DFB"/>
    <w:rsid w:val="00DE2DFF"/>
    <w:rsid w:val="00DE503A"/>
    <w:rsid w:val="00DE620D"/>
    <w:rsid w:val="00DE6D76"/>
    <w:rsid w:val="00DE6D8F"/>
    <w:rsid w:val="00DE7D25"/>
    <w:rsid w:val="00DE7D99"/>
    <w:rsid w:val="00DF00E4"/>
    <w:rsid w:val="00DF033E"/>
    <w:rsid w:val="00DF045C"/>
    <w:rsid w:val="00DF0686"/>
    <w:rsid w:val="00DF085D"/>
    <w:rsid w:val="00DF27A7"/>
    <w:rsid w:val="00DF299E"/>
    <w:rsid w:val="00DF2B3A"/>
    <w:rsid w:val="00DF32B1"/>
    <w:rsid w:val="00DF32C1"/>
    <w:rsid w:val="00DF38BD"/>
    <w:rsid w:val="00DF3BF9"/>
    <w:rsid w:val="00DF3EAE"/>
    <w:rsid w:val="00DF47CD"/>
    <w:rsid w:val="00DF4984"/>
    <w:rsid w:val="00DF4AD0"/>
    <w:rsid w:val="00DF544A"/>
    <w:rsid w:val="00DF6205"/>
    <w:rsid w:val="00DF6EC7"/>
    <w:rsid w:val="00DF6F0B"/>
    <w:rsid w:val="00DF73A4"/>
    <w:rsid w:val="00E0026E"/>
    <w:rsid w:val="00E005DE"/>
    <w:rsid w:val="00E0126B"/>
    <w:rsid w:val="00E01B4C"/>
    <w:rsid w:val="00E02008"/>
    <w:rsid w:val="00E020EE"/>
    <w:rsid w:val="00E041C5"/>
    <w:rsid w:val="00E04260"/>
    <w:rsid w:val="00E0437A"/>
    <w:rsid w:val="00E04552"/>
    <w:rsid w:val="00E0491F"/>
    <w:rsid w:val="00E05599"/>
    <w:rsid w:val="00E057DC"/>
    <w:rsid w:val="00E05983"/>
    <w:rsid w:val="00E06069"/>
    <w:rsid w:val="00E06374"/>
    <w:rsid w:val="00E06ABB"/>
    <w:rsid w:val="00E073A2"/>
    <w:rsid w:val="00E073BE"/>
    <w:rsid w:val="00E07F7A"/>
    <w:rsid w:val="00E110B6"/>
    <w:rsid w:val="00E11245"/>
    <w:rsid w:val="00E1143A"/>
    <w:rsid w:val="00E11572"/>
    <w:rsid w:val="00E117A3"/>
    <w:rsid w:val="00E11BE6"/>
    <w:rsid w:val="00E121EB"/>
    <w:rsid w:val="00E1238B"/>
    <w:rsid w:val="00E12417"/>
    <w:rsid w:val="00E130FA"/>
    <w:rsid w:val="00E13964"/>
    <w:rsid w:val="00E1407E"/>
    <w:rsid w:val="00E14666"/>
    <w:rsid w:val="00E15AA6"/>
    <w:rsid w:val="00E16AD3"/>
    <w:rsid w:val="00E16EB5"/>
    <w:rsid w:val="00E16EE5"/>
    <w:rsid w:val="00E176CC"/>
    <w:rsid w:val="00E17FE8"/>
    <w:rsid w:val="00E20DD8"/>
    <w:rsid w:val="00E211BA"/>
    <w:rsid w:val="00E21AB1"/>
    <w:rsid w:val="00E21BB7"/>
    <w:rsid w:val="00E23099"/>
    <w:rsid w:val="00E230B9"/>
    <w:rsid w:val="00E235F3"/>
    <w:rsid w:val="00E241CA"/>
    <w:rsid w:val="00E24838"/>
    <w:rsid w:val="00E24990"/>
    <w:rsid w:val="00E25779"/>
    <w:rsid w:val="00E3099E"/>
    <w:rsid w:val="00E30AAC"/>
    <w:rsid w:val="00E317F0"/>
    <w:rsid w:val="00E31CAF"/>
    <w:rsid w:val="00E32944"/>
    <w:rsid w:val="00E32B7F"/>
    <w:rsid w:val="00E32E7E"/>
    <w:rsid w:val="00E32FDF"/>
    <w:rsid w:val="00E331F2"/>
    <w:rsid w:val="00E33BD6"/>
    <w:rsid w:val="00E33EBB"/>
    <w:rsid w:val="00E34343"/>
    <w:rsid w:val="00E34545"/>
    <w:rsid w:val="00E34B87"/>
    <w:rsid w:val="00E350AA"/>
    <w:rsid w:val="00E3572E"/>
    <w:rsid w:val="00E35DD3"/>
    <w:rsid w:val="00E373C3"/>
    <w:rsid w:val="00E373DF"/>
    <w:rsid w:val="00E40476"/>
    <w:rsid w:val="00E4048C"/>
    <w:rsid w:val="00E40AEC"/>
    <w:rsid w:val="00E40B16"/>
    <w:rsid w:val="00E40DC3"/>
    <w:rsid w:val="00E40F15"/>
    <w:rsid w:val="00E423E6"/>
    <w:rsid w:val="00E43208"/>
    <w:rsid w:val="00E43C11"/>
    <w:rsid w:val="00E43EF6"/>
    <w:rsid w:val="00E44126"/>
    <w:rsid w:val="00E44167"/>
    <w:rsid w:val="00E444A9"/>
    <w:rsid w:val="00E446DC"/>
    <w:rsid w:val="00E4664C"/>
    <w:rsid w:val="00E47839"/>
    <w:rsid w:val="00E47B5E"/>
    <w:rsid w:val="00E47BB3"/>
    <w:rsid w:val="00E50EBB"/>
    <w:rsid w:val="00E51417"/>
    <w:rsid w:val="00E51640"/>
    <w:rsid w:val="00E51BAA"/>
    <w:rsid w:val="00E53447"/>
    <w:rsid w:val="00E54279"/>
    <w:rsid w:val="00E54540"/>
    <w:rsid w:val="00E54999"/>
    <w:rsid w:val="00E54E7C"/>
    <w:rsid w:val="00E55164"/>
    <w:rsid w:val="00E5572E"/>
    <w:rsid w:val="00E564E8"/>
    <w:rsid w:val="00E56A96"/>
    <w:rsid w:val="00E56E89"/>
    <w:rsid w:val="00E56FEC"/>
    <w:rsid w:val="00E604EE"/>
    <w:rsid w:val="00E6150D"/>
    <w:rsid w:val="00E615A7"/>
    <w:rsid w:val="00E61695"/>
    <w:rsid w:val="00E61D3F"/>
    <w:rsid w:val="00E640AE"/>
    <w:rsid w:val="00E64A0F"/>
    <w:rsid w:val="00E66235"/>
    <w:rsid w:val="00E66692"/>
    <w:rsid w:val="00E66BD9"/>
    <w:rsid w:val="00E66C03"/>
    <w:rsid w:val="00E66E98"/>
    <w:rsid w:val="00E67223"/>
    <w:rsid w:val="00E67448"/>
    <w:rsid w:val="00E67918"/>
    <w:rsid w:val="00E7071D"/>
    <w:rsid w:val="00E7079D"/>
    <w:rsid w:val="00E714EA"/>
    <w:rsid w:val="00E71EFA"/>
    <w:rsid w:val="00E725CB"/>
    <w:rsid w:val="00E72821"/>
    <w:rsid w:val="00E72CAE"/>
    <w:rsid w:val="00E7335A"/>
    <w:rsid w:val="00E742BF"/>
    <w:rsid w:val="00E757A6"/>
    <w:rsid w:val="00E75D8A"/>
    <w:rsid w:val="00E75E17"/>
    <w:rsid w:val="00E76726"/>
    <w:rsid w:val="00E76E9E"/>
    <w:rsid w:val="00E772D7"/>
    <w:rsid w:val="00E77578"/>
    <w:rsid w:val="00E778C2"/>
    <w:rsid w:val="00E801F0"/>
    <w:rsid w:val="00E80E2F"/>
    <w:rsid w:val="00E812D9"/>
    <w:rsid w:val="00E819D1"/>
    <w:rsid w:val="00E81E30"/>
    <w:rsid w:val="00E81F90"/>
    <w:rsid w:val="00E8282F"/>
    <w:rsid w:val="00E82B96"/>
    <w:rsid w:val="00E84289"/>
    <w:rsid w:val="00E8429C"/>
    <w:rsid w:val="00E84627"/>
    <w:rsid w:val="00E8480B"/>
    <w:rsid w:val="00E84B15"/>
    <w:rsid w:val="00E84CB3"/>
    <w:rsid w:val="00E85222"/>
    <w:rsid w:val="00E856C1"/>
    <w:rsid w:val="00E85CCE"/>
    <w:rsid w:val="00E86289"/>
    <w:rsid w:val="00E864CF"/>
    <w:rsid w:val="00E8681D"/>
    <w:rsid w:val="00E870F9"/>
    <w:rsid w:val="00E877FF"/>
    <w:rsid w:val="00E87898"/>
    <w:rsid w:val="00E87AA0"/>
    <w:rsid w:val="00E87B95"/>
    <w:rsid w:val="00E87D6D"/>
    <w:rsid w:val="00E909CF"/>
    <w:rsid w:val="00E91337"/>
    <w:rsid w:val="00E914A0"/>
    <w:rsid w:val="00E9161D"/>
    <w:rsid w:val="00E919FC"/>
    <w:rsid w:val="00E91A84"/>
    <w:rsid w:val="00E92BEE"/>
    <w:rsid w:val="00E931D4"/>
    <w:rsid w:val="00E93CC9"/>
    <w:rsid w:val="00E95BE2"/>
    <w:rsid w:val="00E95FAF"/>
    <w:rsid w:val="00E9650F"/>
    <w:rsid w:val="00E97490"/>
    <w:rsid w:val="00EA07C6"/>
    <w:rsid w:val="00EA11C6"/>
    <w:rsid w:val="00EA1B48"/>
    <w:rsid w:val="00EA2062"/>
    <w:rsid w:val="00EA230F"/>
    <w:rsid w:val="00EA2442"/>
    <w:rsid w:val="00EA285D"/>
    <w:rsid w:val="00EA2B6F"/>
    <w:rsid w:val="00EA33B1"/>
    <w:rsid w:val="00EA3B0B"/>
    <w:rsid w:val="00EA3B49"/>
    <w:rsid w:val="00EA3CE0"/>
    <w:rsid w:val="00EA3FEE"/>
    <w:rsid w:val="00EA48D1"/>
    <w:rsid w:val="00EA5447"/>
    <w:rsid w:val="00EA586D"/>
    <w:rsid w:val="00EA6015"/>
    <w:rsid w:val="00EA6541"/>
    <w:rsid w:val="00EA6803"/>
    <w:rsid w:val="00EA7F34"/>
    <w:rsid w:val="00EB05CC"/>
    <w:rsid w:val="00EB06BF"/>
    <w:rsid w:val="00EB10AC"/>
    <w:rsid w:val="00EB124A"/>
    <w:rsid w:val="00EB1467"/>
    <w:rsid w:val="00EB2282"/>
    <w:rsid w:val="00EB24E2"/>
    <w:rsid w:val="00EB3149"/>
    <w:rsid w:val="00EB3275"/>
    <w:rsid w:val="00EB65CA"/>
    <w:rsid w:val="00EB6738"/>
    <w:rsid w:val="00EB77AF"/>
    <w:rsid w:val="00EC045C"/>
    <w:rsid w:val="00EC1BFC"/>
    <w:rsid w:val="00EC1F62"/>
    <w:rsid w:val="00EC24B1"/>
    <w:rsid w:val="00EC2E0D"/>
    <w:rsid w:val="00EC3482"/>
    <w:rsid w:val="00EC388D"/>
    <w:rsid w:val="00EC4C68"/>
    <w:rsid w:val="00EC5F07"/>
    <w:rsid w:val="00EC628A"/>
    <w:rsid w:val="00EC76F1"/>
    <w:rsid w:val="00EC78BC"/>
    <w:rsid w:val="00ED0077"/>
    <w:rsid w:val="00ED00D6"/>
    <w:rsid w:val="00ED0899"/>
    <w:rsid w:val="00ED0AEB"/>
    <w:rsid w:val="00ED0DF5"/>
    <w:rsid w:val="00ED2DA4"/>
    <w:rsid w:val="00ED3823"/>
    <w:rsid w:val="00ED3ECF"/>
    <w:rsid w:val="00ED4272"/>
    <w:rsid w:val="00ED6D7E"/>
    <w:rsid w:val="00ED7113"/>
    <w:rsid w:val="00ED74FC"/>
    <w:rsid w:val="00ED7567"/>
    <w:rsid w:val="00ED7FF3"/>
    <w:rsid w:val="00EE06BA"/>
    <w:rsid w:val="00EE098F"/>
    <w:rsid w:val="00EE1B2F"/>
    <w:rsid w:val="00EE386C"/>
    <w:rsid w:val="00EE4C91"/>
    <w:rsid w:val="00EE637E"/>
    <w:rsid w:val="00EE66B7"/>
    <w:rsid w:val="00EE6839"/>
    <w:rsid w:val="00EE75F9"/>
    <w:rsid w:val="00EF0CD2"/>
    <w:rsid w:val="00EF0DD2"/>
    <w:rsid w:val="00EF1C6B"/>
    <w:rsid w:val="00EF32E0"/>
    <w:rsid w:val="00EF42E5"/>
    <w:rsid w:val="00EF459D"/>
    <w:rsid w:val="00EF4606"/>
    <w:rsid w:val="00EF4649"/>
    <w:rsid w:val="00EF49F4"/>
    <w:rsid w:val="00EF4BCB"/>
    <w:rsid w:val="00EF5739"/>
    <w:rsid w:val="00EF58E8"/>
    <w:rsid w:val="00EF743F"/>
    <w:rsid w:val="00EF7C30"/>
    <w:rsid w:val="00EF7CB6"/>
    <w:rsid w:val="00F00850"/>
    <w:rsid w:val="00F00D23"/>
    <w:rsid w:val="00F00EF2"/>
    <w:rsid w:val="00F023A6"/>
    <w:rsid w:val="00F0275B"/>
    <w:rsid w:val="00F02F72"/>
    <w:rsid w:val="00F0377E"/>
    <w:rsid w:val="00F03CA9"/>
    <w:rsid w:val="00F03D52"/>
    <w:rsid w:val="00F03E42"/>
    <w:rsid w:val="00F03E5B"/>
    <w:rsid w:val="00F0480E"/>
    <w:rsid w:val="00F053F8"/>
    <w:rsid w:val="00F067A8"/>
    <w:rsid w:val="00F06A52"/>
    <w:rsid w:val="00F07467"/>
    <w:rsid w:val="00F07AED"/>
    <w:rsid w:val="00F1018B"/>
    <w:rsid w:val="00F105CB"/>
    <w:rsid w:val="00F10EEC"/>
    <w:rsid w:val="00F10F84"/>
    <w:rsid w:val="00F114DD"/>
    <w:rsid w:val="00F11883"/>
    <w:rsid w:val="00F12199"/>
    <w:rsid w:val="00F12304"/>
    <w:rsid w:val="00F126DE"/>
    <w:rsid w:val="00F12EFE"/>
    <w:rsid w:val="00F12F94"/>
    <w:rsid w:val="00F13016"/>
    <w:rsid w:val="00F13595"/>
    <w:rsid w:val="00F13EAC"/>
    <w:rsid w:val="00F15669"/>
    <w:rsid w:val="00F15761"/>
    <w:rsid w:val="00F1579F"/>
    <w:rsid w:val="00F16A4A"/>
    <w:rsid w:val="00F16FE0"/>
    <w:rsid w:val="00F1737C"/>
    <w:rsid w:val="00F17A5C"/>
    <w:rsid w:val="00F21D11"/>
    <w:rsid w:val="00F21D21"/>
    <w:rsid w:val="00F22567"/>
    <w:rsid w:val="00F229FC"/>
    <w:rsid w:val="00F22BBF"/>
    <w:rsid w:val="00F22BE5"/>
    <w:rsid w:val="00F23640"/>
    <w:rsid w:val="00F24174"/>
    <w:rsid w:val="00F24327"/>
    <w:rsid w:val="00F24394"/>
    <w:rsid w:val="00F24789"/>
    <w:rsid w:val="00F24935"/>
    <w:rsid w:val="00F24AFB"/>
    <w:rsid w:val="00F2543D"/>
    <w:rsid w:val="00F2555A"/>
    <w:rsid w:val="00F25C3C"/>
    <w:rsid w:val="00F266D6"/>
    <w:rsid w:val="00F26CD3"/>
    <w:rsid w:val="00F271D0"/>
    <w:rsid w:val="00F305C3"/>
    <w:rsid w:val="00F308CC"/>
    <w:rsid w:val="00F3152B"/>
    <w:rsid w:val="00F31E24"/>
    <w:rsid w:val="00F31EE3"/>
    <w:rsid w:val="00F32653"/>
    <w:rsid w:val="00F3280E"/>
    <w:rsid w:val="00F33071"/>
    <w:rsid w:val="00F33BCD"/>
    <w:rsid w:val="00F345FC"/>
    <w:rsid w:val="00F346CB"/>
    <w:rsid w:val="00F350A4"/>
    <w:rsid w:val="00F3549F"/>
    <w:rsid w:val="00F36058"/>
    <w:rsid w:val="00F36337"/>
    <w:rsid w:val="00F36CD5"/>
    <w:rsid w:val="00F374A3"/>
    <w:rsid w:val="00F3751D"/>
    <w:rsid w:val="00F37813"/>
    <w:rsid w:val="00F37DC1"/>
    <w:rsid w:val="00F416C3"/>
    <w:rsid w:val="00F41A4B"/>
    <w:rsid w:val="00F41C05"/>
    <w:rsid w:val="00F41FE4"/>
    <w:rsid w:val="00F42666"/>
    <w:rsid w:val="00F435D9"/>
    <w:rsid w:val="00F43B91"/>
    <w:rsid w:val="00F43B94"/>
    <w:rsid w:val="00F46C0A"/>
    <w:rsid w:val="00F46D38"/>
    <w:rsid w:val="00F473A8"/>
    <w:rsid w:val="00F4748E"/>
    <w:rsid w:val="00F47629"/>
    <w:rsid w:val="00F5020F"/>
    <w:rsid w:val="00F50CA5"/>
    <w:rsid w:val="00F5161C"/>
    <w:rsid w:val="00F51FCF"/>
    <w:rsid w:val="00F5301C"/>
    <w:rsid w:val="00F5323E"/>
    <w:rsid w:val="00F5356E"/>
    <w:rsid w:val="00F55C1D"/>
    <w:rsid w:val="00F5630F"/>
    <w:rsid w:val="00F56E49"/>
    <w:rsid w:val="00F572BE"/>
    <w:rsid w:val="00F576E8"/>
    <w:rsid w:val="00F57873"/>
    <w:rsid w:val="00F57EC8"/>
    <w:rsid w:val="00F604A0"/>
    <w:rsid w:val="00F6095A"/>
    <w:rsid w:val="00F60E47"/>
    <w:rsid w:val="00F60F10"/>
    <w:rsid w:val="00F6160E"/>
    <w:rsid w:val="00F626A4"/>
    <w:rsid w:val="00F6290E"/>
    <w:rsid w:val="00F62C21"/>
    <w:rsid w:val="00F6368C"/>
    <w:rsid w:val="00F654B6"/>
    <w:rsid w:val="00F65A41"/>
    <w:rsid w:val="00F66AF4"/>
    <w:rsid w:val="00F670AD"/>
    <w:rsid w:val="00F67196"/>
    <w:rsid w:val="00F701DD"/>
    <w:rsid w:val="00F7037B"/>
    <w:rsid w:val="00F706CE"/>
    <w:rsid w:val="00F71034"/>
    <w:rsid w:val="00F71B60"/>
    <w:rsid w:val="00F72150"/>
    <w:rsid w:val="00F72D03"/>
    <w:rsid w:val="00F72FA2"/>
    <w:rsid w:val="00F7317C"/>
    <w:rsid w:val="00F737E4"/>
    <w:rsid w:val="00F73A4C"/>
    <w:rsid w:val="00F73B3C"/>
    <w:rsid w:val="00F74337"/>
    <w:rsid w:val="00F7457C"/>
    <w:rsid w:val="00F74771"/>
    <w:rsid w:val="00F74852"/>
    <w:rsid w:val="00F74861"/>
    <w:rsid w:val="00F74C92"/>
    <w:rsid w:val="00F74CAF"/>
    <w:rsid w:val="00F75345"/>
    <w:rsid w:val="00F77887"/>
    <w:rsid w:val="00F80615"/>
    <w:rsid w:val="00F81401"/>
    <w:rsid w:val="00F81791"/>
    <w:rsid w:val="00F81949"/>
    <w:rsid w:val="00F81990"/>
    <w:rsid w:val="00F82131"/>
    <w:rsid w:val="00F82686"/>
    <w:rsid w:val="00F82CAE"/>
    <w:rsid w:val="00F82FD2"/>
    <w:rsid w:val="00F840DE"/>
    <w:rsid w:val="00F8542A"/>
    <w:rsid w:val="00F858EB"/>
    <w:rsid w:val="00F859BF"/>
    <w:rsid w:val="00F87250"/>
    <w:rsid w:val="00F87E18"/>
    <w:rsid w:val="00F87F8E"/>
    <w:rsid w:val="00F90541"/>
    <w:rsid w:val="00F90AC9"/>
    <w:rsid w:val="00F91691"/>
    <w:rsid w:val="00F91A45"/>
    <w:rsid w:val="00F91C38"/>
    <w:rsid w:val="00F92363"/>
    <w:rsid w:val="00F9271C"/>
    <w:rsid w:val="00F92B88"/>
    <w:rsid w:val="00F9339C"/>
    <w:rsid w:val="00F94C02"/>
    <w:rsid w:val="00F95598"/>
    <w:rsid w:val="00F95FB5"/>
    <w:rsid w:val="00F96218"/>
    <w:rsid w:val="00F96398"/>
    <w:rsid w:val="00F96C40"/>
    <w:rsid w:val="00F97C02"/>
    <w:rsid w:val="00FA0C91"/>
    <w:rsid w:val="00FA1F41"/>
    <w:rsid w:val="00FA2504"/>
    <w:rsid w:val="00FA295E"/>
    <w:rsid w:val="00FA330B"/>
    <w:rsid w:val="00FA41AC"/>
    <w:rsid w:val="00FA49D0"/>
    <w:rsid w:val="00FA4BB5"/>
    <w:rsid w:val="00FA4D83"/>
    <w:rsid w:val="00FA50B0"/>
    <w:rsid w:val="00FA56B0"/>
    <w:rsid w:val="00FA6DEC"/>
    <w:rsid w:val="00FA7C29"/>
    <w:rsid w:val="00FB162B"/>
    <w:rsid w:val="00FB16B0"/>
    <w:rsid w:val="00FB1BB0"/>
    <w:rsid w:val="00FB2D73"/>
    <w:rsid w:val="00FB2F06"/>
    <w:rsid w:val="00FB3BF2"/>
    <w:rsid w:val="00FB4DE0"/>
    <w:rsid w:val="00FB55CE"/>
    <w:rsid w:val="00FB59C3"/>
    <w:rsid w:val="00FB5BA7"/>
    <w:rsid w:val="00FB679D"/>
    <w:rsid w:val="00FB694C"/>
    <w:rsid w:val="00FB6D9E"/>
    <w:rsid w:val="00FB6DFE"/>
    <w:rsid w:val="00FB7A3E"/>
    <w:rsid w:val="00FC0103"/>
    <w:rsid w:val="00FC07A5"/>
    <w:rsid w:val="00FC1514"/>
    <w:rsid w:val="00FC224E"/>
    <w:rsid w:val="00FC247E"/>
    <w:rsid w:val="00FC2BB5"/>
    <w:rsid w:val="00FC33D8"/>
    <w:rsid w:val="00FC340E"/>
    <w:rsid w:val="00FC374F"/>
    <w:rsid w:val="00FC3E2B"/>
    <w:rsid w:val="00FC5027"/>
    <w:rsid w:val="00FC5F90"/>
    <w:rsid w:val="00FC5FEC"/>
    <w:rsid w:val="00FC6598"/>
    <w:rsid w:val="00FC6F8A"/>
    <w:rsid w:val="00FC7A08"/>
    <w:rsid w:val="00FD07CE"/>
    <w:rsid w:val="00FD1625"/>
    <w:rsid w:val="00FD182A"/>
    <w:rsid w:val="00FD1C40"/>
    <w:rsid w:val="00FD382F"/>
    <w:rsid w:val="00FD384C"/>
    <w:rsid w:val="00FD3CA4"/>
    <w:rsid w:val="00FD4E5A"/>
    <w:rsid w:val="00FD4FB6"/>
    <w:rsid w:val="00FD54E1"/>
    <w:rsid w:val="00FD5E57"/>
    <w:rsid w:val="00FD5EDB"/>
    <w:rsid w:val="00FD6FA4"/>
    <w:rsid w:val="00FD7690"/>
    <w:rsid w:val="00FD7AFE"/>
    <w:rsid w:val="00FE1532"/>
    <w:rsid w:val="00FE1D57"/>
    <w:rsid w:val="00FE25AC"/>
    <w:rsid w:val="00FE27F6"/>
    <w:rsid w:val="00FE3247"/>
    <w:rsid w:val="00FE3565"/>
    <w:rsid w:val="00FE4C6F"/>
    <w:rsid w:val="00FE5642"/>
    <w:rsid w:val="00FE59A4"/>
    <w:rsid w:val="00FE5D5C"/>
    <w:rsid w:val="00FE603F"/>
    <w:rsid w:val="00FE6D9B"/>
    <w:rsid w:val="00FE7244"/>
    <w:rsid w:val="00FE72A8"/>
    <w:rsid w:val="00FE7C56"/>
    <w:rsid w:val="00FF093B"/>
    <w:rsid w:val="00FF1292"/>
    <w:rsid w:val="00FF3A9E"/>
    <w:rsid w:val="00FF4C9E"/>
    <w:rsid w:val="00FF4E73"/>
    <w:rsid w:val="00FF5045"/>
    <w:rsid w:val="00FF5093"/>
    <w:rsid w:val="00FF5285"/>
    <w:rsid w:val="00FF55D4"/>
    <w:rsid w:val="00FF5642"/>
    <w:rsid w:val="00FF67CA"/>
    <w:rsid w:val="00FF7459"/>
    <w:rsid w:val="00FF7638"/>
    <w:rsid w:val="00FF7B5C"/>
    <w:rsid w:val="00FF7BD9"/>
    <w:rsid w:val="00FF7F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8A71E4"/>
  <w15:docId w15:val="{BAAAACCC-B5F6-405F-B2B5-5E15594BF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7480"/>
    <w:rPr>
      <w:rFonts w:ascii="Times New Roman" w:hAnsi="Times New Roman"/>
      <w:sz w:val="20"/>
      <w:lang w:val="en-GB"/>
    </w:rPr>
  </w:style>
  <w:style w:type="paragraph" w:styleId="Heading1">
    <w:name w:val="heading 1"/>
    <w:basedOn w:val="Normal"/>
    <w:link w:val="Heading1Char"/>
    <w:uiPriority w:val="9"/>
    <w:qFormat/>
    <w:rsid w:val="00C01D9C"/>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link w:val="Heading2Char"/>
    <w:uiPriority w:val="9"/>
    <w:qFormat/>
    <w:rsid w:val="00C01D9C"/>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next w:val="Normal"/>
    <w:link w:val="Heading3Char"/>
    <w:uiPriority w:val="9"/>
    <w:unhideWhenUsed/>
    <w:qFormat/>
    <w:rsid w:val="005E122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rsid w:val="00C01D9C"/>
    <w:pPr>
      <w:spacing w:before="100" w:beforeAutospacing="1" w:after="100" w:afterAutospacing="1" w:line="240" w:lineRule="auto"/>
      <w:outlineLvl w:val="3"/>
    </w:pPr>
    <w:rPr>
      <w:rFonts w:eastAsia="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1D9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01D9C"/>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C01D9C"/>
    <w:rPr>
      <w:rFonts w:ascii="Times New Roman" w:eastAsia="Times New Roman" w:hAnsi="Times New Roman" w:cs="Times New Roman"/>
      <w:b/>
      <w:bCs/>
      <w:sz w:val="24"/>
      <w:szCs w:val="24"/>
    </w:rPr>
  </w:style>
  <w:style w:type="character" w:styleId="Emphasis">
    <w:name w:val="Emphasis"/>
    <w:basedOn w:val="DefaultParagraphFont"/>
    <w:uiPriority w:val="20"/>
    <w:qFormat/>
    <w:rsid w:val="00C01D9C"/>
    <w:rPr>
      <w:i/>
      <w:iCs/>
    </w:rPr>
  </w:style>
  <w:style w:type="paragraph" w:styleId="NormalWeb">
    <w:name w:val="Normal (Web)"/>
    <w:basedOn w:val="Normal"/>
    <w:uiPriority w:val="99"/>
    <w:unhideWhenUsed/>
    <w:rsid w:val="00C01D9C"/>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unhideWhenUsed/>
    <w:rsid w:val="00C01D9C"/>
    <w:rPr>
      <w:color w:val="0000FF" w:themeColor="hyperlink"/>
      <w:u w:val="single"/>
    </w:rPr>
  </w:style>
  <w:style w:type="paragraph" w:styleId="ListParagraph">
    <w:name w:val="List Paragraph"/>
    <w:basedOn w:val="Normal"/>
    <w:uiPriority w:val="34"/>
    <w:qFormat/>
    <w:rsid w:val="00C01D9C"/>
    <w:pPr>
      <w:ind w:left="720"/>
      <w:contextualSpacing/>
    </w:pPr>
  </w:style>
  <w:style w:type="paragraph" w:styleId="Header">
    <w:name w:val="header"/>
    <w:basedOn w:val="Normal"/>
    <w:link w:val="HeaderChar"/>
    <w:uiPriority w:val="99"/>
    <w:unhideWhenUsed/>
    <w:rsid w:val="001914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14FA"/>
  </w:style>
  <w:style w:type="paragraph" w:styleId="Footer">
    <w:name w:val="footer"/>
    <w:basedOn w:val="Normal"/>
    <w:link w:val="FooterChar"/>
    <w:uiPriority w:val="99"/>
    <w:unhideWhenUsed/>
    <w:rsid w:val="001914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14FA"/>
  </w:style>
  <w:style w:type="character" w:customStyle="1" w:styleId="UnresolvedMention1">
    <w:name w:val="Unresolved Mention1"/>
    <w:basedOn w:val="DefaultParagraphFont"/>
    <w:uiPriority w:val="99"/>
    <w:semiHidden/>
    <w:unhideWhenUsed/>
    <w:rsid w:val="001914FA"/>
    <w:rPr>
      <w:color w:val="605E5C"/>
      <w:shd w:val="clear" w:color="auto" w:fill="E1DFDD"/>
    </w:rPr>
  </w:style>
  <w:style w:type="table" w:styleId="TableGrid">
    <w:name w:val="Table Grid"/>
    <w:basedOn w:val="TableNormal"/>
    <w:rsid w:val="00381CFA"/>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47116"/>
    <w:rPr>
      <w:color w:val="666666"/>
    </w:rPr>
  </w:style>
  <w:style w:type="character" w:customStyle="1" w:styleId="apple-style-span">
    <w:name w:val="apple-style-span"/>
    <w:basedOn w:val="DefaultParagraphFont"/>
    <w:rsid w:val="004647D1"/>
  </w:style>
  <w:style w:type="character" w:customStyle="1" w:styleId="Heading3Char">
    <w:name w:val="Heading 3 Char"/>
    <w:basedOn w:val="DefaultParagraphFont"/>
    <w:link w:val="Heading3"/>
    <w:uiPriority w:val="9"/>
    <w:rsid w:val="005E122C"/>
    <w:rPr>
      <w:rFonts w:asciiTheme="majorHAnsi" w:eastAsiaTheme="majorEastAsia" w:hAnsiTheme="majorHAnsi" w:cstheme="majorBidi"/>
      <w:color w:val="243F60" w:themeColor="accent1" w:themeShade="7F"/>
      <w:sz w:val="24"/>
      <w:szCs w:val="24"/>
    </w:rPr>
  </w:style>
  <w:style w:type="character" w:customStyle="1" w:styleId="mord">
    <w:name w:val="mord"/>
    <w:basedOn w:val="DefaultParagraphFont"/>
    <w:rsid w:val="006E4A02"/>
  </w:style>
  <w:style w:type="character" w:customStyle="1" w:styleId="katex-mathml">
    <w:name w:val="katex-mathml"/>
    <w:basedOn w:val="DefaultParagraphFont"/>
    <w:rsid w:val="00D139F2"/>
  </w:style>
  <w:style w:type="character" w:customStyle="1" w:styleId="vlist-s">
    <w:name w:val="vlist-s"/>
    <w:basedOn w:val="DefaultParagraphFont"/>
    <w:rsid w:val="00D139F2"/>
  </w:style>
  <w:style w:type="character" w:customStyle="1" w:styleId="UnresolvedMention2">
    <w:name w:val="Unresolved Mention2"/>
    <w:basedOn w:val="DefaultParagraphFont"/>
    <w:uiPriority w:val="99"/>
    <w:semiHidden/>
    <w:unhideWhenUsed/>
    <w:rsid w:val="00632172"/>
    <w:rPr>
      <w:color w:val="605E5C"/>
      <w:shd w:val="clear" w:color="auto" w:fill="E1DFDD"/>
    </w:rPr>
  </w:style>
  <w:style w:type="character" w:styleId="HTMLCode">
    <w:name w:val="HTML Code"/>
    <w:basedOn w:val="DefaultParagraphFont"/>
    <w:uiPriority w:val="99"/>
    <w:semiHidden/>
    <w:unhideWhenUsed/>
    <w:rsid w:val="00A23561"/>
    <w:rPr>
      <w:rFonts w:ascii="Courier New" w:eastAsia="Times New Roman" w:hAnsi="Courier New" w:cs="Courier New"/>
      <w:sz w:val="20"/>
      <w:szCs w:val="20"/>
    </w:rPr>
  </w:style>
  <w:style w:type="character" w:customStyle="1" w:styleId="UnresolvedMention3">
    <w:name w:val="Unresolved Mention3"/>
    <w:basedOn w:val="DefaultParagraphFont"/>
    <w:uiPriority w:val="99"/>
    <w:semiHidden/>
    <w:unhideWhenUsed/>
    <w:rsid w:val="001140AC"/>
    <w:rPr>
      <w:color w:val="605E5C"/>
      <w:shd w:val="clear" w:color="auto" w:fill="E1DFDD"/>
    </w:rPr>
  </w:style>
  <w:style w:type="character" w:styleId="Strong">
    <w:name w:val="Strong"/>
    <w:basedOn w:val="DefaultParagraphFont"/>
    <w:uiPriority w:val="22"/>
    <w:qFormat/>
    <w:rsid w:val="000A65FB"/>
    <w:rPr>
      <w:b/>
      <w:bCs/>
    </w:rPr>
  </w:style>
  <w:style w:type="character" w:styleId="UnresolvedMention">
    <w:name w:val="Unresolved Mention"/>
    <w:basedOn w:val="DefaultParagraphFont"/>
    <w:uiPriority w:val="99"/>
    <w:semiHidden/>
    <w:unhideWhenUsed/>
    <w:rsid w:val="00B8200E"/>
    <w:rPr>
      <w:color w:val="605E5C"/>
      <w:shd w:val="clear" w:color="auto" w:fill="E1DFDD"/>
    </w:rPr>
  </w:style>
  <w:style w:type="character" w:styleId="CommentReference">
    <w:name w:val="annotation reference"/>
    <w:basedOn w:val="DefaultParagraphFont"/>
    <w:uiPriority w:val="99"/>
    <w:rsid w:val="000F3DF7"/>
    <w:rPr>
      <w:sz w:val="16"/>
      <w:szCs w:val="16"/>
    </w:rPr>
  </w:style>
  <w:style w:type="paragraph" w:customStyle="1" w:styleId="preflight-heading">
    <w:name w:val="preflight-heading"/>
    <w:pPr>
      <w:spacing w:before="60" w:after="60"/>
    </w:pPr>
    <w:rPr>
      <w:b/>
      <w:color w:val="000000"/>
      <w:sz w:val="20"/>
    </w:rPr>
  </w:style>
  <w:style w:type="paragraph" w:customStyle="1" w:styleId="preflight-description">
    <w:name w:val="preflight-description"/>
    <w:pPr>
      <w:spacing w:before="60" w:after="60"/>
    </w:pPr>
    <w:rPr>
      <w:color w:val="000000"/>
      <w:sz w:val="20"/>
    </w:rPr>
  </w:style>
  <w:style w:type="paragraph" w:customStyle="1" w:styleId="preflight-link">
    <w:name w:val="preflight-link"/>
    <w:pPr>
      <w:spacing w:before="60" w:after="60"/>
    </w:pPr>
    <w:rPr>
      <w:color w:val="0000FF"/>
      <w:sz w:val="20"/>
      <w:u w:val="single"/>
    </w:rPr>
  </w:style>
  <w:style w:type="paragraph" w:customStyle="1" w:styleId="preflight-example">
    <w:name w:val="preflight-example"/>
    <w:pPr>
      <w:spacing w:before="180" w:after="60"/>
    </w:pPr>
    <w:rPr>
      <w:i/>
      <w:color w:val="000000"/>
      <w:sz w:val="20"/>
    </w:rPr>
  </w:style>
  <w:style w:type="paragraph" w:styleId="CommentText">
    <w:name w:val="annotation text"/>
    <w:basedOn w:val="Normal"/>
    <w:link w:val="CommentTextChar"/>
    <w:uiPriority w:val="99"/>
    <w:rsid w:val="000F3DF7"/>
    <w:pPr>
      <w:spacing w:line="240" w:lineRule="auto"/>
    </w:pPr>
    <w:rPr>
      <w:szCs w:val="20"/>
    </w:rPr>
  </w:style>
  <w:style w:type="character" w:customStyle="1" w:styleId="CommentTextChar">
    <w:name w:val="Comment Text Char"/>
    <w:basedOn w:val="DefaultParagraphFont"/>
    <w:link w:val="CommentText"/>
    <w:uiPriority w:val="99"/>
    <w:rsid w:val="000F3DF7"/>
    <w:rPr>
      <w:sz w:val="20"/>
      <w:szCs w:val="20"/>
    </w:rPr>
  </w:style>
  <w:style w:type="paragraph" w:styleId="CommentSubject">
    <w:name w:val="annotation subject"/>
    <w:basedOn w:val="CommentText"/>
    <w:next w:val="CommentText"/>
    <w:link w:val="CommentSubjectChar"/>
    <w:uiPriority w:val="99"/>
    <w:semiHidden/>
    <w:unhideWhenUsed/>
    <w:rsid w:val="00F654B6"/>
    <w:rPr>
      <w:b/>
      <w:bCs/>
    </w:rPr>
  </w:style>
  <w:style w:type="character" w:customStyle="1" w:styleId="CommentSubjectChar">
    <w:name w:val="Comment Subject Char"/>
    <w:basedOn w:val="CommentTextChar"/>
    <w:link w:val="CommentSubject"/>
    <w:uiPriority w:val="99"/>
    <w:semiHidden/>
    <w:rsid w:val="00F654B6"/>
    <w:rPr>
      <w:rFonts w:ascii="Times New Roman" w:hAnsi="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187683">
      <w:bodyDiv w:val="1"/>
      <w:marLeft w:val="0"/>
      <w:marRight w:val="0"/>
      <w:marTop w:val="0"/>
      <w:marBottom w:val="0"/>
      <w:divBdr>
        <w:top w:val="none" w:sz="0" w:space="0" w:color="auto"/>
        <w:left w:val="none" w:sz="0" w:space="0" w:color="auto"/>
        <w:bottom w:val="none" w:sz="0" w:space="0" w:color="auto"/>
        <w:right w:val="none" w:sz="0" w:space="0" w:color="auto"/>
      </w:divBdr>
    </w:div>
    <w:div w:id="208077763">
      <w:bodyDiv w:val="1"/>
      <w:marLeft w:val="0"/>
      <w:marRight w:val="0"/>
      <w:marTop w:val="0"/>
      <w:marBottom w:val="0"/>
      <w:divBdr>
        <w:top w:val="none" w:sz="0" w:space="0" w:color="auto"/>
        <w:left w:val="none" w:sz="0" w:space="0" w:color="auto"/>
        <w:bottom w:val="none" w:sz="0" w:space="0" w:color="auto"/>
        <w:right w:val="none" w:sz="0" w:space="0" w:color="auto"/>
      </w:divBdr>
    </w:div>
    <w:div w:id="219830102">
      <w:bodyDiv w:val="1"/>
      <w:marLeft w:val="0"/>
      <w:marRight w:val="0"/>
      <w:marTop w:val="0"/>
      <w:marBottom w:val="0"/>
      <w:divBdr>
        <w:top w:val="none" w:sz="0" w:space="0" w:color="auto"/>
        <w:left w:val="none" w:sz="0" w:space="0" w:color="auto"/>
        <w:bottom w:val="none" w:sz="0" w:space="0" w:color="auto"/>
        <w:right w:val="none" w:sz="0" w:space="0" w:color="auto"/>
      </w:divBdr>
    </w:div>
    <w:div w:id="226114272">
      <w:bodyDiv w:val="1"/>
      <w:marLeft w:val="0"/>
      <w:marRight w:val="0"/>
      <w:marTop w:val="0"/>
      <w:marBottom w:val="0"/>
      <w:divBdr>
        <w:top w:val="none" w:sz="0" w:space="0" w:color="auto"/>
        <w:left w:val="none" w:sz="0" w:space="0" w:color="auto"/>
        <w:bottom w:val="none" w:sz="0" w:space="0" w:color="auto"/>
        <w:right w:val="none" w:sz="0" w:space="0" w:color="auto"/>
      </w:divBdr>
    </w:div>
    <w:div w:id="264074529">
      <w:bodyDiv w:val="1"/>
      <w:marLeft w:val="0"/>
      <w:marRight w:val="0"/>
      <w:marTop w:val="0"/>
      <w:marBottom w:val="0"/>
      <w:divBdr>
        <w:top w:val="none" w:sz="0" w:space="0" w:color="auto"/>
        <w:left w:val="none" w:sz="0" w:space="0" w:color="auto"/>
        <w:bottom w:val="none" w:sz="0" w:space="0" w:color="auto"/>
        <w:right w:val="none" w:sz="0" w:space="0" w:color="auto"/>
      </w:divBdr>
    </w:div>
    <w:div w:id="352538486">
      <w:bodyDiv w:val="1"/>
      <w:marLeft w:val="0"/>
      <w:marRight w:val="0"/>
      <w:marTop w:val="0"/>
      <w:marBottom w:val="0"/>
      <w:divBdr>
        <w:top w:val="none" w:sz="0" w:space="0" w:color="auto"/>
        <w:left w:val="none" w:sz="0" w:space="0" w:color="auto"/>
        <w:bottom w:val="none" w:sz="0" w:space="0" w:color="auto"/>
        <w:right w:val="none" w:sz="0" w:space="0" w:color="auto"/>
      </w:divBdr>
    </w:div>
    <w:div w:id="400981866">
      <w:bodyDiv w:val="1"/>
      <w:marLeft w:val="0"/>
      <w:marRight w:val="0"/>
      <w:marTop w:val="0"/>
      <w:marBottom w:val="0"/>
      <w:divBdr>
        <w:top w:val="none" w:sz="0" w:space="0" w:color="auto"/>
        <w:left w:val="none" w:sz="0" w:space="0" w:color="auto"/>
        <w:bottom w:val="none" w:sz="0" w:space="0" w:color="auto"/>
        <w:right w:val="none" w:sz="0" w:space="0" w:color="auto"/>
      </w:divBdr>
    </w:div>
    <w:div w:id="414598391">
      <w:bodyDiv w:val="1"/>
      <w:marLeft w:val="0"/>
      <w:marRight w:val="0"/>
      <w:marTop w:val="0"/>
      <w:marBottom w:val="0"/>
      <w:divBdr>
        <w:top w:val="none" w:sz="0" w:space="0" w:color="auto"/>
        <w:left w:val="none" w:sz="0" w:space="0" w:color="auto"/>
        <w:bottom w:val="none" w:sz="0" w:space="0" w:color="auto"/>
        <w:right w:val="none" w:sz="0" w:space="0" w:color="auto"/>
      </w:divBdr>
    </w:div>
    <w:div w:id="572618548">
      <w:bodyDiv w:val="1"/>
      <w:marLeft w:val="0"/>
      <w:marRight w:val="0"/>
      <w:marTop w:val="0"/>
      <w:marBottom w:val="0"/>
      <w:divBdr>
        <w:top w:val="none" w:sz="0" w:space="0" w:color="auto"/>
        <w:left w:val="none" w:sz="0" w:space="0" w:color="auto"/>
        <w:bottom w:val="none" w:sz="0" w:space="0" w:color="auto"/>
        <w:right w:val="none" w:sz="0" w:space="0" w:color="auto"/>
      </w:divBdr>
    </w:div>
    <w:div w:id="578514494">
      <w:bodyDiv w:val="1"/>
      <w:marLeft w:val="0"/>
      <w:marRight w:val="0"/>
      <w:marTop w:val="0"/>
      <w:marBottom w:val="0"/>
      <w:divBdr>
        <w:top w:val="none" w:sz="0" w:space="0" w:color="auto"/>
        <w:left w:val="none" w:sz="0" w:space="0" w:color="auto"/>
        <w:bottom w:val="none" w:sz="0" w:space="0" w:color="auto"/>
        <w:right w:val="none" w:sz="0" w:space="0" w:color="auto"/>
      </w:divBdr>
    </w:div>
    <w:div w:id="642201613">
      <w:bodyDiv w:val="1"/>
      <w:marLeft w:val="0"/>
      <w:marRight w:val="0"/>
      <w:marTop w:val="0"/>
      <w:marBottom w:val="0"/>
      <w:divBdr>
        <w:top w:val="none" w:sz="0" w:space="0" w:color="auto"/>
        <w:left w:val="none" w:sz="0" w:space="0" w:color="auto"/>
        <w:bottom w:val="none" w:sz="0" w:space="0" w:color="auto"/>
        <w:right w:val="none" w:sz="0" w:space="0" w:color="auto"/>
      </w:divBdr>
    </w:div>
    <w:div w:id="698510708">
      <w:bodyDiv w:val="1"/>
      <w:marLeft w:val="0"/>
      <w:marRight w:val="0"/>
      <w:marTop w:val="0"/>
      <w:marBottom w:val="0"/>
      <w:divBdr>
        <w:top w:val="none" w:sz="0" w:space="0" w:color="auto"/>
        <w:left w:val="none" w:sz="0" w:space="0" w:color="auto"/>
        <w:bottom w:val="none" w:sz="0" w:space="0" w:color="auto"/>
        <w:right w:val="none" w:sz="0" w:space="0" w:color="auto"/>
      </w:divBdr>
      <w:divsChild>
        <w:div w:id="161237312">
          <w:marLeft w:val="0"/>
          <w:marRight w:val="0"/>
          <w:marTop w:val="0"/>
          <w:marBottom w:val="0"/>
          <w:divBdr>
            <w:top w:val="none" w:sz="0" w:space="0" w:color="auto"/>
            <w:left w:val="none" w:sz="0" w:space="0" w:color="auto"/>
            <w:bottom w:val="none" w:sz="0" w:space="0" w:color="auto"/>
            <w:right w:val="none" w:sz="0" w:space="0" w:color="auto"/>
          </w:divBdr>
          <w:divsChild>
            <w:div w:id="2146702674">
              <w:marLeft w:val="0"/>
              <w:marRight w:val="0"/>
              <w:marTop w:val="0"/>
              <w:marBottom w:val="0"/>
              <w:divBdr>
                <w:top w:val="none" w:sz="0" w:space="0" w:color="auto"/>
                <w:left w:val="none" w:sz="0" w:space="0" w:color="auto"/>
                <w:bottom w:val="none" w:sz="0" w:space="0" w:color="auto"/>
                <w:right w:val="none" w:sz="0" w:space="0" w:color="auto"/>
              </w:divBdr>
              <w:divsChild>
                <w:div w:id="1774594778">
                  <w:marLeft w:val="0"/>
                  <w:marRight w:val="0"/>
                  <w:marTop w:val="0"/>
                  <w:marBottom w:val="0"/>
                  <w:divBdr>
                    <w:top w:val="none" w:sz="0" w:space="0" w:color="auto"/>
                    <w:left w:val="none" w:sz="0" w:space="0" w:color="auto"/>
                    <w:bottom w:val="none" w:sz="0" w:space="0" w:color="auto"/>
                    <w:right w:val="none" w:sz="0" w:space="0" w:color="auto"/>
                  </w:divBdr>
                  <w:divsChild>
                    <w:div w:id="55169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24981">
          <w:marLeft w:val="0"/>
          <w:marRight w:val="0"/>
          <w:marTop w:val="0"/>
          <w:marBottom w:val="0"/>
          <w:divBdr>
            <w:top w:val="none" w:sz="0" w:space="0" w:color="auto"/>
            <w:left w:val="none" w:sz="0" w:space="0" w:color="auto"/>
            <w:bottom w:val="none" w:sz="0" w:space="0" w:color="auto"/>
            <w:right w:val="none" w:sz="0" w:space="0" w:color="auto"/>
          </w:divBdr>
          <w:divsChild>
            <w:div w:id="184096083">
              <w:marLeft w:val="0"/>
              <w:marRight w:val="0"/>
              <w:marTop w:val="0"/>
              <w:marBottom w:val="0"/>
              <w:divBdr>
                <w:top w:val="none" w:sz="0" w:space="0" w:color="auto"/>
                <w:left w:val="none" w:sz="0" w:space="0" w:color="auto"/>
                <w:bottom w:val="none" w:sz="0" w:space="0" w:color="auto"/>
                <w:right w:val="none" w:sz="0" w:space="0" w:color="auto"/>
              </w:divBdr>
            </w:div>
            <w:div w:id="446196292">
              <w:marLeft w:val="0"/>
              <w:marRight w:val="0"/>
              <w:marTop w:val="100"/>
              <w:marBottom w:val="0"/>
              <w:divBdr>
                <w:top w:val="none" w:sz="0" w:space="0" w:color="auto"/>
                <w:left w:val="none" w:sz="0" w:space="0" w:color="auto"/>
                <w:bottom w:val="none" w:sz="0" w:space="0" w:color="auto"/>
                <w:right w:val="none" w:sz="0" w:space="0" w:color="auto"/>
              </w:divBdr>
              <w:divsChild>
                <w:div w:id="498428933">
                  <w:marLeft w:val="0"/>
                  <w:marRight w:val="0"/>
                  <w:marTop w:val="0"/>
                  <w:marBottom w:val="0"/>
                  <w:divBdr>
                    <w:top w:val="none" w:sz="0" w:space="0" w:color="auto"/>
                    <w:left w:val="none" w:sz="0" w:space="0" w:color="auto"/>
                    <w:bottom w:val="none" w:sz="0" w:space="0" w:color="auto"/>
                    <w:right w:val="none" w:sz="0" w:space="0" w:color="auto"/>
                  </w:divBdr>
                </w:div>
              </w:divsChild>
            </w:div>
            <w:div w:id="1150826302">
              <w:marLeft w:val="0"/>
              <w:marRight w:val="0"/>
              <w:marTop w:val="0"/>
              <w:marBottom w:val="0"/>
              <w:divBdr>
                <w:top w:val="none" w:sz="0" w:space="0" w:color="auto"/>
                <w:left w:val="none" w:sz="0" w:space="0" w:color="auto"/>
                <w:bottom w:val="none" w:sz="0" w:space="0" w:color="auto"/>
                <w:right w:val="none" w:sz="0" w:space="0" w:color="auto"/>
              </w:divBdr>
              <w:divsChild>
                <w:div w:id="123931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202401">
      <w:bodyDiv w:val="1"/>
      <w:marLeft w:val="0"/>
      <w:marRight w:val="0"/>
      <w:marTop w:val="0"/>
      <w:marBottom w:val="0"/>
      <w:divBdr>
        <w:top w:val="none" w:sz="0" w:space="0" w:color="auto"/>
        <w:left w:val="none" w:sz="0" w:space="0" w:color="auto"/>
        <w:bottom w:val="none" w:sz="0" w:space="0" w:color="auto"/>
        <w:right w:val="none" w:sz="0" w:space="0" w:color="auto"/>
      </w:divBdr>
    </w:div>
    <w:div w:id="759567464">
      <w:bodyDiv w:val="1"/>
      <w:marLeft w:val="0"/>
      <w:marRight w:val="0"/>
      <w:marTop w:val="0"/>
      <w:marBottom w:val="0"/>
      <w:divBdr>
        <w:top w:val="none" w:sz="0" w:space="0" w:color="auto"/>
        <w:left w:val="none" w:sz="0" w:space="0" w:color="auto"/>
        <w:bottom w:val="none" w:sz="0" w:space="0" w:color="auto"/>
        <w:right w:val="none" w:sz="0" w:space="0" w:color="auto"/>
      </w:divBdr>
    </w:div>
    <w:div w:id="775292810">
      <w:bodyDiv w:val="1"/>
      <w:marLeft w:val="0"/>
      <w:marRight w:val="0"/>
      <w:marTop w:val="0"/>
      <w:marBottom w:val="0"/>
      <w:divBdr>
        <w:top w:val="none" w:sz="0" w:space="0" w:color="auto"/>
        <w:left w:val="none" w:sz="0" w:space="0" w:color="auto"/>
        <w:bottom w:val="none" w:sz="0" w:space="0" w:color="auto"/>
        <w:right w:val="none" w:sz="0" w:space="0" w:color="auto"/>
      </w:divBdr>
    </w:div>
    <w:div w:id="780104217">
      <w:bodyDiv w:val="1"/>
      <w:marLeft w:val="0"/>
      <w:marRight w:val="0"/>
      <w:marTop w:val="0"/>
      <w:marBottom w:val="0"/>
      <w:divBdr>
        <w:top w:val="none" w:sz="0" w:space="0" w:color="auto"/>
        <w:left w:val="none" w:sz="0" w:space="0" w:color="auto"/>
        <w:bottom w:val="none" w:sz="0" w:space="0" w:color="auto"/>
        <w:right w:val="none" w:sz="0" w:space="0" w:color="auto"/>
      </w:divBdr>
    </w:div>
    <w:div w:id="793449063">
      <w:bodyDiv w:val="1"/>
      <w:marLeft w:val="0"/>
      <w:marRight w:val="0"/>
      <w:marTop w:val="0"/>
      <w:marBottom w:val="0"/>
      <w:divBdr>
        <w:top w:val="none" w:sz="0" w:space="0" w:color="auto"/>
        <w:left w:val="none" w:sz="0" w:space="0" w:color="auto"/>
        <w:bottom w:val="none" w:sz="0" w:space="0" w:color="auto"/>
        <w:right w:val="none" w:sz="0" w:space="0" w:color="auto"/>
      </w:divBdr>
    </w:div>
    <w:div w:id="825975530">
      <w:bodyDiv w:val="1"/>
      <w:marLeft w:val="0"/>
      <w:marRight w:val="0"/>
      <w:marTop w:val="0"/>
      <w:marBottom w:val="0"/>
      <w:divBdr>
        <w:top w:val="none" w:sz="0" w:space="0" w:color="auto"/>
        <w:left w:val="none" w:sz="0" w:space="0" w:color="auto"/>
        <w:bottom w:val="none" w:sz="0" w:space="0" w:color="auto"/>
        <w:right w:val="none" w:sz="0" w:space="0" w:color="auto"/>
      </w:divBdr>
    </w:div>
    <w:div w:id="923224686">
      <w:bodyDiv w:val="1"/>
      <w:marLeft w:val="0"/>
      <w:marRight w:val="0"/>
      <w:marTop w:val="0"/>
      <w:marBottom w:val="0"/>
      <w:divBdr>
        <w:top w:val="none" w:sz="0" w:space="0" w:color="auto"/>
        <w:left w:val="none" w:sz="0" w:space="0" w:color="auto"/>
        <w:bottom w:val="none" w:sz="0" w:space="0" w:color="auto"/>
        <w:right w:val="none" w:sz="0" w:space="0" w:color="auto"/>
      </w:divBdr>
    </w:div>
    <w:div w:id="997611043">
      <w:bodyDiv w:val="1"/>
      <w:marLeft w:val="0"/>
      <w:marRight w:val="0"/>
      <w:marTop w:val="0"/>
      <w:marBottom w:val="0"/>
      <w:divBdr>
        <w:top w:val="none" w:sz="0" w:space="0" w:color="auto"/>
        <w:left w:val="none" w:sz="0" w:space="0" w:color="auto"/>
        <w:bottom w:val="none" w:sz="0" w:space="0" w:color="auto"/>
        <w:right w:val="none" w:sz="0" w:space="0" w:color="auto"/>
      </w:divBdr>
    </w:div>
    <w:div w:id="1033842631">
      <w:bodyDiv w:val="1"/>
      <w:marLeft w:val="0"/>
      <w:marRight w:val="0"/>
      <w:marTop w:val="0"/>
      <w:marBottom w:val="0"/>
      <w:divBdr>
        <w:top w:val="none" w:sz="0" w:space="0" w:color="auto"/>
        <w:left w:val="none" w:sz="0" w:space="0" w:color="auto"/>
        <w:bottom w:val="none" w:sz="0" w:space="0" w:color="auto"/>
        <w:right w:val="none" w:sz="0" w:space="0" w:color="auto"/>
      </w:divBdr>
    </w:div>
    <w:div w:id="1047685260">
      <w:bodyDiv w:val="1"/>
      <w:marLeft w:val="0"/>
      <w:marRight w:val="0"/>
      <w:marTop w:val="0"/>
      <w:marBottom w:val="0"/>
      <w:divBdr>
        <w:top w:val="none" w:sz="0" w:space="0" w:color="auto"/>
        <w:left w:val="none" w:sz="0" w:space="0" w:color="auto"/>
        <w:bottom w:val="none" w:sz="0" w:space="0" w:color="auto"/>
        <w:right w:val="none" w:sz="0" w:space="0" w:color="auto"/>
      </w:divBdr>
    </w:div>
    <w:div w:id="1085303501">
      <w:bodyDiv w:val="1"/>
      <w:marLeft w:val="0"/>
      <w:marRight w:val="0"/>
      <w:marTop w:val="0"/>
      <w:marBottom w:val="0"/>
      <w:divBdr>
        <w:top w:val="none" w:sz="0" w:space="0" w:color="auto"/>
        <w:left w:val="none" w:sz="0" w:space="0" w:color="auto"/>
        <w:bottom w:val="none" w:sz="0" w:space="0" w:color="auto"/>
        <w:right w:val="none" w:sz="0" w:space="0" w:color="auto"/>
      </w:divBdr>
    </w:div>
    <w:div w:id="1162743275">
      <w:bodyDiv w:val="1"/>
      <w:marLeft w:val="0"/>
      <w:marRight w:val="0"/>
      <w:marTop w:val="0"/>
      <w:marBottom w:val="0"/>
      <w:divBdr>
        <w:top w:val="none" w:sz="0" w:space="0" w:color="auto"/>
        <w:left w:val="none" w:sz="0" w:space="0" w:color="auto"/>
        <w:bottom w:val="none" w:sz="0" w:space="0" w:color="auto"/>
        <w:right w:val="none" w:sz="0" w:space="0" w:color="auto"/>
      </w:divBdr>
    </w:div>
    <w:div w:id="1173882357">
      <w:bodyDiv w:val="1"/>
      <w:marLeft w:val="0"/>
      <w:marRight w:val="0"/>
      <w:marTop w:val="0"/>
      <w:marBottom w:val="0"/>
      <w:divBdr>
        <w:top w:val="none" w:sz="0" w:space="0" w:color="auto"/>
        <w:left w:val="none" w:sz="0" w:space="0" w:color="auto"/>
        <w:bottom w:val="none" w:sz="0" w:space="0" w:color="auto"/>
        <w:right w:val="none" w:sz="0" w:space="0" w:color="auto"/>
      </w:divBdr>
    </w:div>
    <w:div w:id="1224214521">
      <w:bodyDiv w:val="1"/>
      <w:marLeft w:val="0"/>
      <w:marRight w:val="0"/>
      <w:marTop w:val="0"/>
      <w:marBottom w:val="0"/>
      <w:divBdr>
        <w:top w:val="none" w:sz="0" w:space="0" w:color="auto"/>
        <w:left w:val="none" w:sz="0" w:space="0" w:color="auto"/>
        <w:bottom w:val="none" w:sz="0" w:space="0" w:color="auto"/>
        <w:right w:val="none" w:sz="0" w:space="0" w:color="auto"/>
      </w:divBdr>
    </w:div>
    <w:div w:id="1264993720">
      <w:bodyDiv w:val="1"/>
      <w:marLeft w:val="0"/>
      <w:marRight w:val="0"/>
      <w:marTop w:val="0"/>
      <w:marBottom w:val="0"/>
      <w:divBdr>
        <w:top w:val="none" w:sz="0" w:space="0" w:color="auto"/>
        <w:left w:val="none" w:sz="0" w:space="0" w:color="auto"/>
        <w:bottom w:val="none" w:sz="0" w:space="0" w:color="auto"/>
        <w:right w:val="none" w:sz="0" w:space="0" w:color="auto"/>
      </w:divBdr>
    </w:div>
    <w:div w:id="1271090235">
      <w:bodyDiv w:val="1"/>
      <w:marLeft w:val="0"/>
      <w:marRight w:val="0"/>
      <w:marTop w:val="0"/>
      <w:marBottom w:val="0"/>
      <w:divBdr>
        <w:top w:val="none" w:sz="0" w:space="0" w:color="auto"/>
        <w:left w:val="none" w:sz="0" w:space="0" w:color="auto"/>
        <w:bottom w:val="none" w:sz="0" w:space="0" w:color="auto"/>
        <w:right w:val="none" w:sz="0" w:space="0" w:color="auto"/>
      </w:divBdr>
      <w:divsChild>
        <w:div w:id="304361885">
          <w:marLeft w:val="0"/>
          <w:marRight w:val="0"/>
          <w:marTop w:val="0"/>
          <w:marBottom w:val="0"/>
          <w:divBdr>
            <w:top w:val="none" w:sz="0" w:space="0" w:color="auto"/>
            <w:left w:val="none" w:sz="0" w:space="0" w:color="auto"/>
            <w:bottom w:val="none" w:sz="0" w:space="0" w:color="auto"/>
            <w:right w:val="none" w:sz="0" w:space="0" w:color="auto"/>
          </w:divBdr>
          <w:divsChild>
            <w:div w:id="486630774">
              <w:marLeft w:val="0"/>
              <w:marRight w:val="0"/>
              <w:marTop w:val="100"/>
              <w:marBottom w:val="0"/>
              <w:divBdr>
                <w:top w:val="none" w:sz="0" w:space="0" w:color="auto"/>
                <w:left w:val="none" w:sz="0" w:space="0" w:color="auto"/>
                <w:bottom w:val="none" w:sz="0" w:space="0" w:color="auto"/>
                <w:right w:val="none" w:sz="0" w:space="0" w:color="auto"/>
              </w:divBdr>
              <w:divsChild>
                <w:div w:id="1290474184">
                  <w:marLeft w:val="0"/>
                  <w:marRight w:val="0"/>
                  <w:marTop w:val="0"/>
                  <w:marBottom w:val="0"/>
                  <w:divBdr>
                    <w:top w:val="none" w:sz="0" w:space="0" w:color="auto"/>
                    <w:left w:val="none" w:sz="0" w:space="0" w:color="auto"/>
                    <w:bottom w:val="none" w:sz="0" w:space="0" w:color="auto"/>
                    <w:right w:val="none" w:sz="0" w:space="0" w:color="auto"/>
                  </w:divBdr>
                </w:div>
              </w:divsChild>
            </w:div>
            <w:div w:id="1674646633">
              <w:marLeft w:val="0"/>
              <w:marRight w:val="0"/>
              <w:marTop w:val="0"/>
              <w:marBottom w:val="0"/>
              <w:divBdr>
                <w:top w:val="none" w:sz="0" w:space="0" w:color="auto"/>
                <w:left w:val="none" w:sz="0" w:space="0" w:color="auto"/>
                <w:bottom w:val="none" w:sz="0" w:space="0" w:color="auto"/>
                <w:right w:val="none" w:sz="0" w:space="0" w:color="auto"/>
              </w:divBdr>
              <w:divsChild>
                <w:div w:id="1949657541">
                  <w:marLeft w:val="0"/>
                  <w:marRight w:val="0"/>
                  <w:marTop w:val="0"/>
                  <w:marBottom w:val="0"/>
                  <w:divBdr>
                    <w:top w:val="none" w:sz="0" w:space="0" w:color="auto"/>
                    <w:left w:val="none" w:sz="0" w:space="0" w:color="auto"/>
                    <w:bottom w:val="none" w:sz="0" w:space="0" w:color="auto"/>
                    <w:right w:val="none" w:sz="0" w:space="0" w:color="auto"/>
                  </w:divBdr>
                </w:div>
              </w:divsChild>
            </w:div>
            <w:div w:id="1976254107">
              <w:marLeft w:val="0"/>
              <w:marRight w:val="0"/>
              <w:marTop w:val="0"/>
              <w:marBottom w:val="0"/>
              <w:divBdr>
                <w:top w:val="none" w:sz="0" w:space="0" w:color="auto"/>
                <w:left w:val="none" w:sz="0" w:space="0" w:color="auto"/>
                <w:bottom w:val="none" w:sz="0" w:space="0" w:color="auto"/>
                <w:right w:val="none" w:sz="0" w:space="0" w:color="auto"/>
              </w:divBdr>
            </w:div>
          </w:divsChild>
        </w:div>
        <w:div w:id="1415011346">
          <w:marLeft w:val="0"/>
          <w:marRight w:val="0"/>
          <w:marTop w:val="0"/>
          <w:marBottom w:val="0"/>
          <w:divBdr>
            <w:top w:val="none" w:sz="0" w:space="0" w:color="auto"/>
            <w:left w:val="none" w:sz="0" w:space="0" w:color="auto"/>
            <w:bottom w:val="none" w:sz="0" w:space="0" w:color="auto"/>
            <w:right w:val="none" w:sz="0" w:space="0" w:color="auto"/>
          </w:divBdr>
          <w:divsChild>
            <w:div w:id="534849524">
              <w:marLeft w:val="0"/>
              <w:marRight w:val="0"/>
              <w:marTop w:val="0"/>
              <w:marBottom w:val="0"/>
              <w:divBdr>
                <w:top w:val="none" w:sz="0" w:space="0" w:color="auto"/>
                <w:left w:val="none" w:sz="0" w:space="0" w:color="auto"/>
                <w:bottom w:val="none" w:sz="0" w:space="0" w:color="auto"/>
                <w:right w:val="none" w:sz="0" w:space="0" w:color="auto"/>
              </w:divBdr>
              <w:divsChild>
                <w:div w:id="475145997">
                  <w:marLeft w:val="0"/>
                  <w:marRight w:val="0"/>
                  <w:marTop w:val="0"/>
                  <w:marBottom w:val="0"/>
                  <w:divBdr>
                    <w:top w:val="none" w:sz="0" w:space="0" w:color="auto"/>
                    <w:left w:val="none" w:sz="0" w:space="0" w:color="auto"/>
                    <w:bottom w:val="none" w:sz="0" w:space="0" w:color="auto"/>
                    <w:right w:val="none" w:sz="0" w:space="0" w:color="auto"/>
                  </w:divBdr>
                  <w:divsChild>
                    <w:div w:id="150559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831751">
      <w:bodyDiv w:val="1"/>
      <w:marLeft w:val="0"/>
      <w:marRight w:val="0"/>
      <w:marTop w:val="0"/>
      <w:marBottom w:val="0"/>
      <w:divBdr>
        <w:top w:val="none" w:sz="0" w:space="0" w:color="auto"/>
        <w:left w:val="none" w:sz="0" w:space="0" w:color="auto"/>
        <w:bottom w:val="none" w:sz="0" w:space="0" w:color="auto"/>
        <w:right w:val="none" w:sz="0" w:space="0" w:color="auto"/>
      </w:divBdr>
      <w:divsChild>
        <w:div w:id="417140272">
          <w:marLeft w:val="640"/>
          <w:marRight w:val="0"/>
          <w:marTop w:val="0"/>
          <w:marBottom w:val="0"/>
          <w:divBdr>
            <w:top w:val="none" w:sz="0" w:space="0" w:color="auto"/>
            <w:left w:val="none" w:sz="0" w:space="0" w:color="auto"/>
            <w:bottom w:val="none" w:sz="0" w:space="0" w:color="auto"/>
            <w:right w:val="none" w:sz="0" w:space="0" w:color="auto"/>
          </w:divBdr>
        </w:div>
        <w:div w:id="571430608">
          <w:marLeft w:val="640"/>
          <w:marRight w:val="0"/>
          <w:marTop w:val="0"/>
          <w:marBottom w:val="0"/>
          <w:divBdr>
            <w:top w:val="none" w:sz="0" w:space="0" w:color="auto"/>
            <w:left w:val="none" w:sz="0" w:space="0" w:color="auto"/>
            <w:bottom w:val="none" w:sz="0" w:space="0" w:color="auto"/>
            <w:right w:val="none" w:sz="0" w:space="0" w:color="auto"/>
          </w:divBdr>
        </w:div>
        <w:div w:id="1348094042">
          <w:marLeft w:val="640"/>
          <w:marRight w:val="0"/>
          <w:marTop w:val="0"/>
          <w:marBottom w:val="0"/>
          <w:divBdr>
            <w:top w:val="none" w:sz="0" w:space="0" w:color="auto"/>
            <w:left w:val="none" w:sz="0" w:space="0" w:color="auto"/>
            <w:bottom w:val="none" w:sz="0" w:space="0" w:color="auto"/>
            <w:right w:val="none" w:sz="0" w:space="0" w:color="auto"/>
          </w:divBdr>
        </w:div>
      </w:divsChild>
    </w:div>
    <w:div w:id="1356618928">
      <w:bodyDiv w:val="1"/>
      <w:marLeft w:val="0"/>
      <w:marRight w:val="0"/>
      <w:marTop w:val="0"/>
      <w:marBottom w:val="0"/>
      <w:divBdr>
        <w:top w:val="none" w:sz="0" w:space="0" w:color="auto"/>
        <w:left w:val="none" w:sz="0" w:space="0" w:color="auto"/>
        <w:bottom w:val="none" w:sz="0" w:space="0" w:color="auto"/>
        <w:right w:val="none" w:sz="0" w:space="0" w:color="auto"/>
      </w:divBdr>
    </w:div>
    <w:div w:id="1410807612">
      <w:bodyDiv w:val="1"/>
      <w:marLeft w:val="0"/>
      <w:marRight w:val="0"/>
      <w:marTop w:val="0"/>
      <w:marBottom w:val="0"/>
      <w:divBdr>
        <w:top w:val="none" w:sz="0" w:space="0" w:color="auto"/>
        <w:left w:val="none" w:sz="0" w:space="0" w:color="auto"/>
        <w:bottom w:val="none" w:sz="0" w:space="0" w:color="auto"/>
        <w:right w:val="none" w:sz="0" w:space="0" w:color="auto"/>
      </w:divBdr>
    </w:div>
    <w:div w:id="1450857814">
      <w:bodyDiv w:val="1"/>
      <w:marLeft w:val="0"/>
      <w:marRight w:val="0"/>
      <w:marTop w:val="0"/>
      <w:marBottom w:val="0"/>
      <w:divBdr>
        <w:top w:val="none" w:sz="0" w:space="0" w:color="auto"/>
        <w:left w:val="none" w:sz="0" w:space="0" w:color="auto"/>
        <w:bottom w:val="none" w:sz="0" w:space="0" w:color="auto"/>
        <w:right w:val="none" w:sz="0" w:space="0" w:color="auto"/>
      </w:divBdr>
      <w:divsChild>
        <w:div w:id="1071344640">
          <w:marLeft w:val="0"/>
          <w:marRight w:val="0"/>
          <w:marTop w:val="0"/>
          <w:marBottom w:val="0"/>
          <w:divBdr>
            <w:top w:val="none" w:sz="0" w:space="0" w:color="auto"/>
            <w:left w:val="none" w:sz="0" w:space="0" w:color="auto"/>
            <w:bottom w:val="none" w:sz="0" w:space="0" w:color="auto"/>
            <w:right w:val="none" w:sz="0" w:space="0" w:color="auto"/>
          </w:divBdr>
          <w:divsChild>
            <w:div w:id="101340705">
              <w:marLeft w:val="0"/>
              <w:marRight w:val="0"/>
              <w:marTop w:val="0"/>
              <w:marBottom w:val="0"/>
              <w:divBdr>
                <w:top w:val="none" w:sz="0" w:space="0" w:color="auto"/>
                <w:left w:val="none" w:sz="0" w:space="0" w:color="auto"/>
                <w:bottom w:val="none" w:sz="0" w:space="0" w:color="auto"/>
                <w:right w:val="none" w:sz="0" w:space="0" w:color="auto"/>
              </w:divBdr>
              <w:divsChild>
                <w:div w:id="1018430911">
                  <w:marLeft w:val="0"/>
                  <w:marRight w:val="0"/>
                  <w:marTop w:val="0"/>
                  <w:marBottom w:val="0"/>
                  <w:divBdr>
                    <w:top w:val="none" w:sz="0" w:space="0" w:color="auto"/>
                    <w:left w:val="none" w:sz="0" w:space="0" w:color="auto"/>
                    <w:bottom w:val="none" w:sz="0" w:space="0" w:color="auto"/>
                    <w:right w:val="none" w:sz="0" w:space="0" w:color="auto"/>
                  </w:divBdr>
                  <w:divsChild>
                    <w:div w:id="50216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660676">
          <w:marLeft w:val="720"/>
          <w:marRight w:val="720"/>
          <w:marTop w:val="270"/>
          <w:marBottom w:val="270"/>
          <w:divBdr>
            <w:top w:val="none" w:sz="0" w:space="0" w:color="auto"/>
            <w:left w:val="none" w:sz="0" w:space="0" w:color="auto"/>
            <w:bottom w:val="none" w:sz="0" w:space="0" w:color="auto"/>
            <w:right w:val="none" w:sz="0" w:space="0" w:color="auto"/>
          </w:divBdr>
          <w:divsChild>
            <w:div w:id="108233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24554">
      <w:bodyDiv w:val="1"/>
      <w:marLeft w:val="0"/>
      <w:marRight w:val="0"/>
      <w:marTop w:val="0"/>
      <w:marBottom w:val="0"/>
      <w:divBdr>
        <w:top w:val="none" w:sz="0" w:space="0" w:color="auto"/>
        <w:left w:val="none" w:sz="0" w:space="0" w:color="auto"/>
        <w:bottom w:val="none" w:sz="0" w:space="0" w:color="auto"/>
        <w:right w:val="none" w:sz="0" w:space="0" w:color="auto"/>
      </w:divBdr>
    </w:div>
    <w:div w:id="1500803103">
      <w:bodyDiv w:val="1"/>
      <w:marLeft w:val="0"/>
      <w:marRight w:val="0"/>
      <w:marTop w:val="0"/>
      <w:marBottom w:val="0"/>
      <w:divBdr>
        <w:top w:val="none" w:sz="0" w:space="0" w:color="auto"/>
        <w:left w:val="none" w:sz="0" w:space="0" w:color="auto"/>
        <w:bottom w:val="none" w:sz="0" w:space="0" w:color="auto"/>
        <w:right w:val="none" w:sz="0" w:space="0" w:color="auto"/>
      </w:divBdr>
    </w:div>
    <w:div w:id="1611207355">
      <w:bodyDiv w:val="1"/>
      <w:marLeft w:val="0"/>
      <w:marRight w:val="0"/>
      <w:marTop w:val="0"/>
      <w:marBottom w:val="0"/>
      <w:divBdr>
        <w:top w:val="none" w:sz="0" w:space="0" w:color="auto"/>
        <w:left w:val="none" w:sz="0" w:space="0" w:color="auto"/>
        <w:bottom w:val="none" w:sz="0" w:space="0" w:color="auto"/>
        <w:right w:val="none" w:sz="0" w:space="0" w:color="auto"/>
      </w:divBdr>
    </w:div>
    <w:div w:id="1721899079">
      <w:bodyDiv w:val="1"/>
      <w:marLeft w:val="0"/>
      <w:marRight w:val="0"/>
      <w:marTop w:val="0"/>
      <w:marBottom w:val="0"/>
      <w:divBdr>
        <w:top w:val="none" w:sz="0" w:space="0" w:color="auto"/>
        <w:left w:val="none" w:sz="0" w:space="0" w:color="auto"/>
        <w:bottom w:val="none" w:sz="0" w:space="0" w:color="auto"/>
        <w:right w:val="none" w:sz="0" w:space="0" w:color="auto"/>
      </w:divBdr>
    </w:div>
    <w:div w:id="1739012701">
      <w:bodyDiv w:val="1"/>
      <w:marLeft w:val="0"/>
      <w:marRight w:val="0"/>
      <w:marTop w:val="0"/>
      <w:marBottom w:val="0"/>
      <w:divBdr>
        <w:top w:val="none" w:sz="0" w:space="0" w:color="auto"/>
        <w:left w:val="none" w:sz="0" w:space="0" w:color="auto"/>
        <w:bottom w:val="none" w:sz="0" w:space="0" w:color="auto"/>
        <w:right w:val="none" w:sz="0" w:space="0" w:color="auto"/>
      </w:divBdr>
    </w:div>
    <w:div w:id="1834443884">
      <w:bodyDiv w:val="1"/>
      <w:marLeft w:val="0"/>
      <w:marRight w:val="0"/>
      <w:marTop w:val="0"/>
      <w:marBottom w:val="0"/>
      <w:divBdr>
        <w:top w:val="none" w:sz="0" w:space="0" w:color="auto"/>
        <w:left w:val="none" w:sz="0" w:space="0" w:color="auto"/>
        <w:bottom w:val="none" w:sz="0" w:space="0" w:color="auto"/>
        <w:right w:val="none" w:sz="0" w:space="0" w:color="auto"/>
      </w:divBdr>
    </w:div>
    <w:div w:id="1875196763">
      <w:bodyDiv w:val="1"/>
      <w:marLeft w:val="0"/>
      <w:marRight w:val="0"/>
      <w:marTop w:val="0"/>
      <w:marBottom w:val="0"/>
      <w:divBdr>
        <w:top w:val="none" w:sz="0" w:space="0" w:color="auto"/>
        <w:left w:val="none" w:sz="0" w:space="0" w:color="auto"/>
        <w:bottom w:val="none" w:sz="0" w:space="0" w:color="auto"/>
        <w:right w:val="none" w:sz="0" w:space="0" w:color="auto"/>
      </w:divBdr>
    </w:div>
    <w:div w:id="1878157468">
      <w:bodyDiv w:val="1"/>
      <w:marLeft w:val="0"/>
      <w:marRight w:val="0"/>
      <w:marTop w:val="0"/>
      <w:marBottom w:val="0"/>
      <w:divBdr>
        <w:top w:val="none" w:sz="0" w:space="0" w:color="auto"/>
        <w:left w:val="none" w:sz="0" w:space="0" w:color="auto"/>
        <w:bottom w:val="none" w:sz="0" w:space="0" w:color="auto"/>
        <w:right w:val="none" w:sz="0" w:space="0" w:color="auto"/>
      </w:divBdr>
    </w:div>
    <w:div w:id="1949967588">
      <w:bodyDiv w:val="1"/>
      <w:marLeft w:val="0"/>
      <w:marRight w:val="0"/>
      <w:marTop w:val="0"/>
      <w:marBottom w:val="0"/>
      <w:divBdr>
        <w:top w:val="none" w:sz="0" w:space="0" w:color="auto"/>
        <w:left w:val="none" w:sz="0" w:space="0" w:color="auto"/>
        <w:bottom w:val="none" w:sz="0" w:space="0" w:color="auto"/>
        <w:right w:val="none" w:sz="0" w:space="0" w:color="auto"/>
      </w:divBdr>
    </w:div>
    <w:div w:id="1966151667">
      <w:bodyDiv w:val="1"/>
      <w:marLeft w:val="0"/>
      <w:marRight w:val="0"/>
      <w:marTop w:val="0"/>
      <w:marBottom w:val="0"/>
      <w:divBdr>
        <w:top w:val="none" w:sz="0" w:space="0" w:color="auto"/>
        <w:left w:val="none" w:sz="0" w:space="0" w:color="auto"/>
        <w:bottom w:val="none" w:sz="0" w:space="0" w:color="auto"/>
        <w:right w:val="none" w:sz="0" w:space="0" w:color="auto"/>
      </w:divBdr>
    </w:div>
    <w:div w:id="1975332391">
      <w:bodyDiv w:val="1"/>
      <w:marLeft w:val="0"/>
      <w:marRight w:val="0"/>
      <w:marTop w:val="0"/>
      <w:marBottom w:val="0"/>
      <w:divBdr>
        <w:top w:val="none" w:sz="0" w:space="0" w:color="auto"/>
        <w:left w:val="none" w:sz="0" w:space="0" w:color="auto"/>
        <w:bottom w:val="none" w:sz="0" w:space="0" w:color="auto"/>
        <w:right w:val="none" w:sz="0" w:space="0" w:color="auto"/>
      </w:divBdr>
    </w:div>
    <w:div w:id="1977300156">
      <w:bodyDiv w:val="1"/>
      <w:marLeft w:val="0"/>
      <w:marRight w:val="0"/>
      <w:marTop w:val="0"/>
      <w:marBottom w:val="0"/>
      <w:divBdr>
        <w:top w:val="none" w:sz="0" w:space="0" w:color="auto"/>
        <w:left w:val="none" w:sz="0" w:space="0" w:color="auto"/>
        <w:bottom w:val="none" w:sz="0" w:space="0" w:color="auto"/>
        <w:right w:val="none" w:sz="0" w:space="0" w:color="auto"/>
      </w:divBdr>
    </w:div>
    <w:div w:id="2096129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 Id="rId8" Type="http://schemas.openxmlformats.org/officeDocument/2006/relationships/hyperlink" Target="https://creativecommons.org/licenses/by-nc-nd/4.0/"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20" Type="http://schemas.openxmlformats.org/officeDocument/2006/relationships/image" Target="media/image12.png"/><Relationship Id="rId41"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s://journals.mmupress.com/jiwe" TargetMode="External"/><Relationship Id="rId2" Type="http://schemas.openxmlformats.org/officeDocument/2006/relationships/hyperlink" Target="https://journals.mmupress.com/jiwe" TargetMode="External"/><Relationship Id="rId1" Type="http://schemas.openxmlformats.org/officeDocument/2006/relationships/image" Target="media/image32.png"/><Relationship Id="rId4" Type="http://schemas.openxmlformats.org/officeDocument/2006/relationships/hyperlink" Target="https://journals.mmupress.com/jiw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2B16EBD1-165C-4F68-84BA-A7787A5EDD44}"/>
      </w:docPartPr>
      <w:docPartBody>
        <w:p w:rsidR="003E6BB6" w:rsidRDefault="00000000">
          <w:r w:rsidRPr="001643E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E03"/>
    <w:rsid w:val="00050570"/>
    <w:rsid w:val="000541CA"/>
    <w:rsid w:val="00075A51"/>
    <w:rsid w:val="000C272B"/>
    <w:rsid w:val="000F2D6C"/>
    <w:rsid w:val="00131AF2"/>
    <w:rsid w:val="00132DE2"/>
    <w:rsid w:val="00154962"/>
    <w:rsid w:val="00160949"/>
    <w:rsid w:val="00165D45"/>
    <w:rsid w:val="0016625A"/>
    <w:rsid w:val="00172CA5"/>
    <w:rsid w:val="001A270B"/>
    <w:rsid w:val="00222EC6"/>
    <w:rsid w:val="0023613D"/>
    <w:rsid w:val="0024063D"/>
    <w:rsid w:val="0024407B"/>
    <w:rsid w:val="00254FF8"/>
    <w:rsid w:val="0027425D"/>
    <w:rsid w:val="002E54B5"/>
    <w:rsid w:val="0032426F"/>
    <w:rsid w:val="00385C73"/>
    <w:rsid w:val="00395B49"/>
    <w:rsid w:val="003A7F38"/>
    <w:rsid w:val="003B09BC"/>
    <w:rsid w:val="003D36A5"/>
    <w:rsid w:val="003E6BB6"/>
    <w:rsid w:val="003F7B72"/>
    <w:rsid w:val="00431400"/>
    <w:rsid w:val="00440FF0"/>
    <w:rsid w:val="00453214"/>
    <w:rsid w:val="004557E2"/>
    <w:rsid w:val="00467020"/>
    <w:rsid w:val="00497824"/>
    <w:rsid w:val="00497BD6"/>
    <w:rsid w:val="004B5825"/>
    <w:rsid w:val="004B68C7"/>
    <w:rsid w:val="004F0F96"/>
    <w:rsid w:val="005228EF"/>
    <w:rsid w:val="005340F1"/>
    <w:rsid w:val="005633D2"/>
    <w:rsid w:val="005B564C"/>
    <w:rsid w:val="005F1E96"/>
    <w:rsid w:val="0062525A"/>
    <w:rsid w:val="0063394E"/>
    <w:rsid w:val="006873D6"/>
    <w:rsid w:val="006C0FC6"/>
    <w:rsid w:val="00775717"/>
    <w:rsid w:val="007A6AAD"/>
    <w:rsid w:val="007E2900"/>
    <w:rsid w:val="007E41E6"/>
    <w:rsid w:val="007F1D22"/>
    <w:rsid w:val="007F7E42"/>
    <w:rsid w:val="008253BA"/>
    <w:rsid w:val="00846EF9"/>
    <w:rsid w:val="00862B49"/>
    <w:rsid w:val="00896484"/>
    <w:rsid w:val="008A3074"/>
    <w:rsid w:val="008E6145"/>
    <w:rsid w:val="00946CDD"/>
    <w:rsid w:val="00951E3E"/>
    <w:rsid w:val="00985969"/>
    <w:rsid w:val="009B1CFC"/>
    <w:rsid w:val="009C4465"/>
    <w:rsid w:val="00A10610"/>
    <w:rsid w:val="00A12926"/>
    <w:rsid w:val="00A13F6F"/>
    <w:rsid w:val="00A24886"/>
    <w:rsid w:val="00A304B7"/>
    <w:rsid w:val="00A60BE0"/>
    <w:rsid w:val="00AA01C6"/>
    <w:rsid w:val="00AB3B64"/>
    <w:rsid w:val="00B55DA0"/>
    <w:rsid w:val="00B63D64"/>
    <w:rsid w:val="00BD327D"/>
    <w:rsid w:val="00BF05E2"/>
    <w:rsid w:val="00C56A10"/>
    <w:rsid w:val="00CB75B6"/>
    <w:rsid w:val="00CD0D70"/>
    <w:rsid w:val="00D02D06"/>
    <w:rsid w:val="00D05138"/>
    <w:rsid w:val="00D05AB7"/>
    <w:rsid w:val="00D0737D"/>
    <w:rsid w:val="00D1602E"/>
    <w:rsid w:val="00D24E26"/>
    <w:rsid w:val="00D34445"/>
    <w:rsid w:val="00D43832"/>
    <w:rsid w:val="00D7333F"/>
    <w:rsid w:val="00D92AF0"/>
    <w:rsid w:val="00D946CF"/>
    <w:rsid w:val="00DA12A6"/>
    <w:rsid w:val="00DB2E16"/>
    <w:rsid w:val="00DB67E1"/>
    <w:rsid w:val="00DC0C6B"/>
    <w:rsid w:val="00DD4BC6"/>
    <w:rsid w:val="00DE2AE2"/>
    <w:rsid w:val="00E01FEE"/>
    <w:rsid w:val="00E17FE8"/>
    <w:rsid w:val="00E569D4"/>
    <w:rsid w:val="00E72732"/>
    <w:rsid w:val="00E8272B"/>
    <w:rsid w:val="00EA3CE0"/>
    <w:rsid w:val="00EB0953"/>
    <w:rsid w:val="00EC7AB6"/>
    <w:rsid w:val="00ED00D6"/>
    <w:rsid w:val="00ED4272"/>
    <w:rsid w:val="00F02062"/>
    <w:rsid w:val="00F374A3"/>
    <w:rsid w:val="00F57873"/>
    <w:rsid w:val="00F92E03"/>
    <w:rsid w:val="00FA163B"/>
    <w:rsid w:val="00FC25AF"/>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MY"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4962"/>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8C23002-73F5-4311-9DFA-9F72809323AC}">
  <we:reference id="f78a3046-9e99-4300-aa2b-5814002b01a2" version="1.55.1.0" store="EXCatalog" storeType="excatalog"/>
  <we:alternateReferences>
    <we:reference id="WA104382081" version="1.55.1.0" store="en-MY" storeType="omex"/>
  </we:alternateReferences>
  <we:properties>
    <we:property name="MENDELEY_CITATIONS" value="[{&quot;citationID&quot;:&quot;MENDELEY_CITATION_368539d9-c256-41dc-8d0c-b078374cf90f&quot;,&quot;properties&quot;:{&quot;noteIndex&quot;:0},&quot;isEdited&quot;:false,&quot;manualOverride&quot;:{&quot;isManuallyOverridden&quot;:false,&quot;citeprocText&quot;:&quot;[1], [2]&quot;,&quot;manualOverrideText&quot;:&quot;&quot;},&quot;citationTag&quot;:&quot;MENDELEY_CITATION_v3_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&quot;,&quot;citationItems&quot;:[{&quot;id&quot;:&quot;0ed76ea9-027e-3e96-9bdc-d6e97d0b25e7&quot;,&quot;itemData&quot;:{&quot;type&quot;:&quot;paper-conference&quot;,&quot;id&quot;:&quot;0ed76ea9-027e-3e96-9bdc-d6e97d0b25e7&quot;,&quot;title&quot;:&quot;Self attentive product recommender - A hybrid approach with machine learning and neural network&quot;,&quot;author&quot;:[{&quot;family&quot;:&quot;Dudhia&quot;,&quot;given&quot;:&quot;Devanshu J.&quot;,&quot;parse-names&quot;:false,&quot;dropping-particle&quot;:&quot;&quot;,&quot;non-dropping-particle&quot;:&quot;&quot;},{&quot;family&quot;:&quot;Dave&quot;,&quot;given&quot;:&quot;Sonal R.&quot;,&quot;parse-names&quot;:false,&quot;dropping-particle&quot;:&quot;&quot;,&quot;non-dropping-particle&quot;:&quot;&quot;},{&quot;family&quot;:&quot;Yagnik&quot;,&quot;given&quot;:&quot;Shweta&quot;,&quot;parse-names&quot;:false,&quot;dropping-particle&quot;:&quot;&quot;,&quot;non-dropping-particle&quot;:&quot;&quot;}],&quot;container-title&quot;:&quot;2020 International Conference for Emerging Technology, INCET 2020&quot;,&quot;DOI&quot;:&quot;10.1109/INCET49848.2020.9154034&quot;,&quot;issued&quot;:{&quot;date-parts&quot;:[[2020]]},&quot;abstract&quot;:&quot;People are choosing products from online ratings and comments. Experience from Amazon, Flipkart and other leading online shopping portals in India, the buyer 's product choice is mostly based on the other buyer's review. We have found an interesting case study of Netflix video recommendation based on so many criteria. Product recommendation is one of the demanding area of recent time where efficiency of prediction of which product a buyer can choose over other hundreds of product is a challenging task. Artificial intelligence has helped researchers in developing algorithm that has self-aware method for machine with machine learning, deep learning and natural language processing. In this research, we are introducing a hybrid approach of recommendation for products. There are many ways to find out the people who have similar choice and combining their choices can lead us to suggestions for other products. Collaborative filtering method has been being used for Recommender frameworks for quite a while now. They have been fruitful in comprehending numerous issues of the systems which are being used in the market. User- behavior analysis, sentiment score, product reviews, popularity score can be a decisive factor along with neural network with classification method can lead to more efficient results. In this research, we present some of more potential areas of working on Collaborative Filtering technique with machine learning and deep learning techniques. Self attentive product recommendation is one such technique which focuses on automated form for recommendation which is independent of a dataset and its data type. We have examined other approaches for joining different calculations for predicting client evaluations and furthermore examine a few outcomes from the investigation of different procedures utilized by earlier analysts and discover answers for them.&quot;,&quot;container-title-short&quot;:&quot;&quot;},&quot;isTemporary&quot;:false},{&quot;id&quot;:&quot;ba15d85d-386a-30e5-b784-8fe815a7d35d&quot;,&quot;itemData&quot;:{&quot;type&quot;:&quot;article-journal&quot;,&quot;id&quot;:&quot;ba15d85d-386a-30e5-b784-8fe815a7d35d&quot;,&quot;title&quot;:&quot;Predicting user behavior in electronic markets based on personality-mining in large online social networks: A personality-based product recommender framework&quot;,&quot;author&quot;:[{&quot;family&quot;:&quot;Buettner&quot;,&quot;given&quot;:&quot;Ricardo&quot;,&quot;parse-names&quot;:false,&quot;dropping-particle&quot;:&quot;&quot;,&quot;non-dropping-particle&quot;:&quot;&quot;}],&quot;container-title&quot;:&quot;Electronic Markets&quot;,&quot;DOI&quot;:&quot;10.1007/s12525-016-0228-z&quot;,&quot;ISSN&quot;:&quot;14228890&quot;,&quot;issued&quot;:{&quot;date-parts&quot;:[[2017]]},&quot;abstract&quot;:&quot;Determining a user’s preferences is an important condition for effectively operating automatic recommendation systems. Since personality theory claims that a user’s personality substantially influences preference, I propose a personality-based product recommender (PBPR) framework to analyze social media data in order to predict a user’s personality and to subsequently derive its personality-based product preferences. The PBRS framework will be evaluated as an IT-artefact with a unique online social network XING dataset and a unique coffeemaker preference dataset. My evaluation results show (a) the possibility of predicting a user’s personality from social media data, as I reached a predictive gain between 23.2 and 41.8 percent and (b) the possibility of recommending products based on a user’s personality, as I reached a predictive gain of 45.1 percent.&quot;,&quot;issue&quot;:&quot;3&quot;,&quot;volume&quot;:&quot;27&quot;,&quot;container-title-short&quot;:&quot;&quot;},&quot;isTemporary&quot;:false}]},{&quot;citationID&quot;:&quot;MENDELEY_CITATION_17a7c5e0-a396-4e38-8144-b732906bee52&quot;,&quot;properties&quot;:{&quot;noteIndex&quot;:0},&quot;isEdited&quot;:false,&quot;manualOverride&quot;:{&quot;isManuallyOverridden&quot;:false,&quot;citeprocText&quot;:&quot;[3]&quot;,&quot;manualOverrideText&quot;:&quot;&quot;},&quot;citationTag&quot;:&quot;MENDELEY_CITATION_v3_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&quot;,&quot;citationItems&quot;:[{&quot;id&quot;:&quot;1a46416b-450d-30f1-a36f-d5da8700ed8c&quot;,&quot;itemData&quot;:{&quot;type&quot;:&quot;article-journal&quot;,&quot;id&quot;:&quot;1a46416b-450d-30f1-a36f-d5da8700ed8c&quot;,&quot;title&quot;:&quot;Applied Fuzzy and Analytic Hierarchy Process in Hybrid Recommendation Approaches for E-CRM&quot;,&quot;author&quot;:[{&quot;family&quot;:&quot;Anaam&quot;,&quot;given&quot;:&quot;Elham Abdulwahab&quot;,&quot;parse-names&quot;:false,&quot;dropping-particle&quot;:&quot;&quot;,&quot;non-dropping-particle&quot;:&quot;&quot;},{&quot;family&quot;:&quot;Haw&quot;,&quot;given&quot;:&quot;Su Cheng&quot;,&quot;parse-names&quot;:false,&quot;dropping-particle&quot;:&quot;&quot;,&quot;non-dropping-particle&quot;:&quot;&quot;},{&quot;family&quot;:&quot;Naveen&quot;,&quot;given&quot;:&quot;Palanichamy&quot;,&quot;parse-names&quot;:false,&quot;dropping-particle&quot;:&quot;&quot;,&quot;non-dropping-particle&quot;:&quot;&quot;}],&quot;container-title&quot;:&quot;International Journal on Informatics Visualization&quot;,&quot;DOI&quot;:&quot;10.30630/joiv.6.2-2.1043&quot;,&quot;ISSN&quot;:&quot;25499904&quot;,&quot;issued&quot;:{&quot;date-parts&quot;:[[2022]]},&quot;abstract&quot;:&quot;To create a personalized E-CRM recommendation system, the electronic customer relationship management system needs to investigate low accuracy and lack of personalization through applied hybrid recommendation system techniques such as fuzzy and AHP. The main purpose of this research is to enhance the accuracy and deep understanding of common recommendation techniques in E-CRM. The fuzzy and AHP techniques have been used in the current study to the available information of objects and to extend recommendation areas. The findings indicate that each of these strategies is appropriate for a recommendation system in a technological environment. The present study makes several noteworthy contributions to the fuzzy Analytic Hierarchy Process (AHP) and has the maximum accuracy of any of these approaches, with 66.67% of accuracy. However, AHP outperforms all others in terms of time complexity. We advocate the concept and implementation of an intelligent business recommendation system dependent on a hybrid approval algorithm that serves as a model for E–CRM recommendation systems. This recommendation system's whole design revolves on the hybrid recommendation system. The systems additionally incorporate the recommendation modules and the recommendation measurement updating framework. The recommendation modules include the formulation and development of material recommendation algorithms, element collaborative filtering recommendation algorithms, and demography-based recommendation algorithms.&quot;,&quot;issue&quot;:&quot;2&quot;,&quot;volume&quot;:&quot;6&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9DEE5230-10B2-4F77-9C95-3352633FD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21</Pages>
  <Words>7021</Words>
  <Characters>40025</Characters>
  <Application>Microsoft Office Word</Application>
  <DocSecurity>0</DocSecurity>
  <Lines>333</Lines>
  <Paragraphs>93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Haw Su Cheng</cp:lastModifiedBy>
  <cp:revision>4</cp:revision>
  <cp:lastPrinted>2026-01-11T03:22:00Z</cp:lastPrinted>
  <dcterms:created xsi:type="dcterms:W3CDTF">2026-01-11T03:11:00Z</dcterms:created>
  <dcterms:modified xsi:type="dcterms:W3CDTF">2026-01-11T03:22:00Z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49ca2b2c-7f4b-4e46-bc50-3161520700bd</vt:lpwstr>
  </property>
  <property fmtid="{D5CDD505-2E9C-101B-9397-08002B2CF9AE}" pid="3" name="preflight.documentId">
    <vt:lpwstr>realtime-72d07b1f-0c29-413f-b838-9a16189d2df7</vt:lpwstr>
  </property>
  <property fmtid="{D5CDD505-2E9C-101B-9397-08002B2CF9AE}" pid="4" name="preflight.processed">
    <vt:bool>true</vt:bool>
  </property>
  <property fmtid="{D5CDD505-2E9C-101B-9397-08002B2CF9AE}" pid="5" name="preflight.processedAt">
    <vt:lpwstr>2025-12-07T08:16:32.270090222Z</vt:lpwstr>
  </property>
</Properties>
</file>